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7417CB" w14:textId="77777777" w:rsidR="00A47F89" w:rsidRPr="00A97141" w:rsidRDefault="00A47F89" w:rsidP="005C5A34">
      <w:pPr>
        <w:autoSpaceDE w:val="0"/>
        <w:rPr>
          <w:rFonts w:ascii="Calibri" w:hAnsi="Calibri" w:cs="Calibri"/>
          <w:kern w:val="2"/>
        </w:rPr>
      </w:pPr>
      <w:r w:rsidRPr="00A97141">
        <w:rPr>
          <w:rFonts w:ascii="Calibri" w:hAnsi="Calibri" w:cs="Calibri"/>
        </w:rPr>
        <w:t>Załącznik nr 1 do SWZ</w:t>
      </w:r>
    </w:p>
    <w:p w14:paraId="60C1BA95" w14:textId="77777777" w:rsidR="00A47F89" w:rsidRDefault="00A47F89" w:rsidP="005C5A34">
      <w:pPr>
        <w:spacing w:line="200" w:lineRule="atLeast"/>
        <w:ind w:left="7090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031FDF4B" w14:textId="77777777" w:rsidR="00A47F89" w:rsidRDefault="00A47F89" w:rsidP="005C5A34">
      <w:pPr>
        <w:spacing w:line="200" w:lineRule="atLeast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E31DBE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E31DBE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E43150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75DC3EC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3A3B56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39A961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2B1F8F2" w:rsidR="00E31DBE" w:rsidRDefault="0060253C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 e-mail</w:t>
            </w:r>
          </w:p>
        </w:tc>
      </w:tr>
      <w:tr w:rsidR="00E31DBE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7CB77A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DF30DF0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Mikro/</w:t>
            </w:r>
            <w:r w:rsidR="00E31DBE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  <w:r w:rsidR="008F5C23">
              <w:rPr>
                <w:rFonts w:asciiTheme="minorHAnsi" w:hAnsiTheme="minorHAnsi" w:cstheme="minorHAnsi"/>
                <w:b/>
                <w:szCs w:val="22"/>
              </w:rPr>
              <w:t>/ Inne</w:t>
            </w:r>
          </w:p>
        </w:tc>
      </w:tr>
      <w:tr w:rsidR="00E31DBE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B7F33F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2E11E098" w14:textId="5EACFEE2" w:rsidR="00E31DBE" w:rsidRDefault="00E31DBE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  <w:r w:rsidRPr="005F1A6B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5F1A6B">
        <w:rPr>
          <w:rFonts w:asciiTheme="minorHAnsi" w:hAnsiTheme="minorHAnsi" w:cstheme="minorHAnsi"/>
        </w:rPr>
        <w:br/>
        <w:t xml:space="preserve">w Krakowie, </w:t>
      </w:r>
      <w:r w:rsidRPr="005F1A6B">
        <w:rPr>
          <w:rFonts w:asciiTheme="minorHAnsi" w:hAnsiTheme="minorHAnsi" w:cstheme="minorHAnsi"/>
          <w:bCs/>
        </w:rPr>
        <w:t xml:space="preserve">postępowania o udzielenie zamówienia publicznego </w:t>
      </w:r>
      <w:r w:rsidR="0060253C" w:rsidRPr="005F1A6B">
        <w:rPr>
          <w:rFonts w:asciiTheme="minorHAnsi" w:hAnsiTheme="minorHAnsi" w:cstheme="minorHAnsi"/>
          <w:bCs/>
        </w:rPr>
        <w:t>prowadzonego</w:t>
      </w:r>
      <w:r w:rsidR="0060253C">
        <w:rPr>
          <w:rFonts w:asciiTheme="minorHAnsi" w:hAnsiTheme="minorHAnsi" w:cstheme="minorHAnsi"/>
          <w:bCs/>
        </w:rPr>
        <w:t xml:space="preserve"> na podstawie art. 275 pkt 1)</w:t>
      </w:r>
      <w:r w:rsidR="0060253C" w:rsidRPr="005F1A6B">
        <w:rPr>
          <w:rFonts w:asciiTheme="minorHAnsi" w:hAnsiTheme="minorHAnsi" w:cstheme="minorHAnsi"/>
          <w:bCs/>
        </w:rPr>
        <w:t xml:space="preserve"> </w:t>
      </w:r>
      <w:r w:rsidR="0060253C" w:rsidRPr="005F1A6B">
        <w:rPr>
          <w:rFonts w:asciiTheme="minorHAnsi" w:hAnsiTheme="minorHAnsi" w:cstheme="minorHAnsi"/>
          <w:iCs/>
        </w:rPr>
        <w:t>ustawy z dnia 11 września 2019 r. Prawo zamówień publicznych (tekst jedn. Dz. U. z 202</w:t>
      </w:r>
      <w:r w:rsidR="0060253C">
        <w:rPr>
          <w:rFonts w:asciiTheme="minorHAnsi" w:hAnsiTheme="minorHAnsi" w:cstheme="minorHAnsi"/>
          <w:iCs/>
        </w:rPr>
        <w:t>4</w:t>
      </w:r>
      <w:r w:rsidR="0060253C" w:rsidRPr="005F1A6B">
        <w:rPr>
          <w:rFonts w:asciiTheme="minorHAnsi" w:hAnsiTheme="minorHAnsi" w:cstheme="minorHAnsi"/>
          <w:iCs/>
        </w:rPr>
        <w:t xml:space="preserve"> r., poz. </w:t>
      </w:r>
      <w:r w:rsidR="0060253C">
        <w:rPr>
          <w:rFonts w:asciiTheme="minorHAnsi" w:hAnsiTheme="minorHAnsi" w:cstheme="minorHAnsi"/>
          <w:iCs/>
        </w:rPr>
        <w:t>1320</w:t>
      </w:r>
      <w:r w:rsidR="0060253C" w:rsidRPr="005F1A6B">
        <w:rPr>
          <w:rFonts w:asciiTheme="minorHAnsi" w:hAnsiTheme="minorHAnsi" w:cstheme="minorHAnsi"/>
          <w:iCs/>
        </w:rPr>
        <w:t>)</w:t>
      </w:r>
      <w:r w:rsidR="0060253C">
        <w:rPr>
          <w:rFonts w:asciiTheme="minorHAnsi" w:hAnsiTheme="minorHAnsi" w:cstheme="minorHAnsi"/>
          <w:iCs/>
        </w:rPr>
        <w:t xml:space="preserve"> pn. </w:t>
      </w:r>
      <w:r w:rsidR="0060253C" w:rsidRPr="005F1A6B">
        <w:rPr>
          <w:rFonts w:asciiTheme="minorHAnsi" w:hAnsiTheme="minorHAnsi" w:cstheme="minorHAnsi"/>
          <w:iCs/>
        </w:rPr>
        <w:t xml:space="preserve"> </w:t>
      </w:r>
      <w:r w:rsidR="000069AE" w:rsidRPr="000069AE">
        <w:rPr>
          <w:rFonts w:asciiTheme="minorHAnsi" w:hAnsiTheme="minorHAnsi" w:cstheme="minorHAnsi"/>
          <w:b/>
          <w:bCs/>
          <w:iCs/>
        </w:rPr>
        <w:t>Zakup i dostawa maszyny do robót ziemnych i utwardzania szlaków zrywkowych dla LZD w Krynicy-Zdrój</w:t>
      </w:r>
      <w:r w:rsidR="0060253C">
        <w:rPr>
          <w:rFonts w:asciiTheme="minorHAnsi" w:hAnsiTheme="minorHAnsi" w:cstheme="minorHAnsi"/>
          <w:iCs/>
        </w:rPr>
        <w:t xml:space="preserve">, nr zamówienia </w:t>
      </w:r>
      <w:r w:rsidR="0060253C" w:rsidRPr="0060253C">
        <w:rPr>
          <w:rFonts w:asciiTheme="minorHAnsi" w:hAnsiTheme="minorHAnsi" w:cstheme="minorHAnsi"/>
          <w:b/>
          <w:bCs/>
          <w:iCs/>
        </w:rPr>
        <w:t>DZiK-DZP.2921.</w:t>
      </w:r>
      <w:r w:rsidR="002D7236">
        <w:rPr>
          <w:rFonts w:asciiTheme="minorHAnsi" w:hAnsiTheme="minorHAnsi" w:cstheme="minorHAnsi"/>
          <w:b/>
          <w:bCs/>
          <w:iCs/>
        </w:rPr>
        <w:t>1</w:t>
      </w:r>
      <w:r w:rsidR="000069AE">
        <w:rPr>
          <w:rFonts w:asciiTheme="minorHAnsi" w:hAnsiTheme="minorHAnsi" w:cstheme="minorHAnsi"/>
          <w:b/>
          <w:bCs/>
          <w:iCs/>
        </w:rPr>
        <w:t>1</w:t>
      </w:r>
      <w:r w:rsidR="0060253C" w:rsidRPr="0060253C">
        <w:rPr>
          <w:rFonts w:asciiTheme="minorHAnsi" w:hAnsiTheme="minorHAnsi" w:cstheme="minorHAnsi"/>
          <w:b/>
          <w:bCs/>
          <w:iCs/>
        </w:rPr>
        <w:t>.202</w:t>
      </w:r>
      <w:r w:rsidR="00A97141">
        <w:rPr>
          <w:rFonts w:asciiTheme="minorHAnsi" w:hAnsiTheme="minorHAnsi" w:cstheme="minorHAnsi"/>
          <w:b/>
          <w:bCs/>
          <w:iCs/>
        </w:rPr>
        <w:t>5</w:t>
      </w:r>
      <w:r w:rsidR="0060253C">
        <w:rPr>
          <w:rFonts w:asciiTheme="minorHAnsi" w:hAnsiTheme="minorHAnsi" w:cstheme="minorHAnsi"/>
          <w:b/>
          <w:bCs/>
          <w:iCs/>
        </w:rPr>
        <w:t>.</w:t>
      </w:r>
    </w:p>
    <w:p w14:paraId="0654F673" w14:textId="77777777" w:rsidR="00D34D16" w:rsidRDefault="00D34D16" w:rsidP="005C5A34">
      <w:pPr>
        <w:spacing w:line="360" w:lineRule="auto"/>
        <w:rPr>
          <w:rFonts w:asciiTheme="minorHAnsi" w:hAnsiTheme="minorHAnsi" w:cstheme="minorHAnsi"/>
          <w:b/>
          <w:bCs/>
          <w:iCs/>
        </w:rPr>
      </w:pPr>
    </w:p>
    <w:p w14:paraId="2688B5C5" w14:textId="36FEE6CB" w:rsidR="002D7236" w:rsidRPr="002D7236" w:rsidRDefault="002D7236" w:rsidP="002D7236">
      <w:pPr>
        <w:spacing w:line="360" w:lineRule="auto"/>
        <w:jc w:val="both"/>
        <w:rPr>
          <w:rFonts w:ascii="Calibri" w:hAnsi="Calibri" w:cs="Calibri"/>
          <w:b/>
          <w:bCs/>
        </w:rPr>
      </w:pPr>
      <w:r w:rsidRPr="002D7236">
        <w:rPr>
          <w:rFonts w:ascii="Calibri" w:hAnsi="Calibri" w:cs="Calibri"/>
          <w:b/>
          <w:bCs/>
        </w:rPr>
        <w:t>Cena (waga 60</w:t>
      </w:r>
      <w:r w:rsidR="00422CCF">
        <w:rPr>
          <w:rFonts w:ascii="Calibri" w:hAnsi="Calibri" w:cs="Calibri"/>
          <w:b/>
          <w:bCs/>
        </w:rPr>
        <w:t xml:space="preserve"> pkt</w:t>
      </w:r>
      <w:r w:rsidRPr="002D7236">
        <w:rPr>
          <w:rFonts w:ascii="Calibri" w:hAnsi="Calibri" w:cs="Calibri"/>
          <w:b/>
          <w:bCs/>
        </w:rPr>
        <w:t>)</w:t>
      </w:r>
    </w:p>
    <w:p w14:paraId="65B204AE" w14:textId="5097B440" w:rsidR="002D7236" w:rsidRDefault="002D7236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</w:t>
      </w:r>
      <w:r w:rsidR="00A97141" w:rsidRPr="00A97141">
        <w:rPr>
          <w:rFonts w:ascii="Calibri" w:hAnsi="Calibri" w:cs="Calibri"/>
        </w:rPr>
        <w:t xml:space="preserve"> </w:t>
      </w:r>
      <w:r w:rsidR="00A97141" w:rsidRPr="00892671">
        <w:rPr>
          <w:rFonts w:ascii="Calibri" w:hAnsi="Calibri" w:cs="Calibri"/>
        </w:rPr>
        <w:t>netto</w:t>
      </w:r>
      <w:r w:rsidRPr="00892671">
        <w:rPr>
          <w:rFonts w:ascii="Calibri" w:hAnsi="Calibri" w:cs="Calibri"/>
        </w:rPr>
        <w:t>,</w:t>
      </w:r>
      <w:r w:rsidRPr="00892671">
        <w:rPr>
          <w:rFonts w:ascii="Calibri" w:hAnsi="Calibri" w:cs="Calibri"/>
          <w:b/>
        </w:rPr>
        <w:t xml:space="preserve"> </w:t>
      </w:r>
      <w:r w:rsidR="00A97141" w:rsidRPr="00892671">
        <w:rPr>
          <w:rFonts w:ascii="Calibri" w:hAnsi="Calibri" w:cs="Calibri"/>
        </w:rPr>
        <w:t>+</w:t>
      </w:r>
      <w:r w:rsidR="00A97141" w:rsidRPr="00892671">
        <w:rPr>
          <w:rFonts w:ascii="Calibri" w:hAnsi="Calibri" w:cs="Calibri"/>
          <w:b/>
        </w:rPr>
        <w:t xml:space="preserve"> </w:t>
      </w:r>
      <w:r w:rsidR="00A97141" w:rsidRPr="00892671">
        <w:rPr>
          <w:rFonts w:ascii="Calibri" w:hAnsi="Calibri" w:cs="Calibri"/>
        </w:rPr>
        <w:t xml:space="preserve">……. % podatku VAT tj. …………………….zł </w:t>
      </w:r>
      <w:r w:rsidR="00A97141">
        <w:rPr>
          <w:rFonts w:ascii="Calibri" w:hAnsi="Calibri" w:cs="Calibri"/>
        </w:rPr>
        <w:t>tj.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 xml:space="preserve">……………………………….. złotych </w:t>
      </w:r>
      <w:r w:rsidR="00A97141" w:rsidRPr="00892671">
        <w:rPr>
          <w:rFonts w:ascii="Calibri" w:hAnsi="Calibri" w:cs="Calibri"/>
        </w:rPr>
        <w:t>brutto</w:t>
      </w:r>
      <w:r w:rsidRPr="00892671">
        <w:rPr>
          <w:rFonts w:ascii="Calibri" w:hAnsi="Calibri" w:cs="Calibri"/>
        </w:rPr>
        <w:t>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66EAD0F7" w14:textId="77777777" w:rsidR="00422CCF" w:rsidRDefault="00422CCF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</w:p>
    <w:p w14:paraId="2C0E67C3" w14:textId="343DCB56" w:rsidR="002D7236" w:rsidRPr="00892671" w:rsidRDefault="00422CCF" w:rsidP="002D7236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Termin dostawy</w:t>
      </w:r>
      <w:r w:rsidR="002D7236">
        <w:rPr>
          <w:rFonts w:ascii="Calibri" w:hAnsi="Calibri" w:cs="Calibri"/>
          <w:b/>
          <w:bCs/>
        </w:rPr>
        <w:t xml:space="preserve"> (waga 4</w:t>
      </w:r>
      <w:r>
        <w:rPr>
          <w:rFonts w:ascii="Calibri" w:hAnsi="Calibri" w:cs="Calibri"/>
          <w:b/>
          <w:bCs/>
        </w:rPr>
        <w:t>0 pkt</w:t>
      </w:r>
      <w:r w:rsidR="002D7236">
        <w:rPr>
          <w:rFonts w:ascii="Calibri" w:hAnsi="Calibri" w:cs="Calibri"/>
          <w:b/>
          <w:bCs/>
        </w:rPr>
        <w:t>)</w:t>
      </w:r>
    </w:p>
    <w:p w14:paraId="7EE20028" w14:textId="21E2FC29" w:rsidR="00E31DBE" w:rsidRDefault="002D7236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Oświadczam, że </w:t>
      </w:r>
      <w:r w:rsidR="00422CCF">
        <w:rPr>
          <w:rFonts w:asciiTheme="minorHAnsi" w:hAnsiTheme="minorHAnsi" w:cstheme="minorHAnsi"/>
          <w:iCs/>
          <w:color w:val="000000"/>
          <w:spacing w:val="-8"/>
        </w:rPr>
        <w:t>termin dostawy sprzętu</w:t>
      </w:r>
      <w:r w:rsidR="00A97141">
        <w:rPr>
          <w:rFonts w:asciiTheme="minorHAnsi" w:hAnsiTheme="minorHAnsi" w:cstheme="minorHAnsi"/>
          <w:iCs/>
          <w:color w:val="000000"/>
          <w:spacing w:val="-8"/>
        </w:rPr>
        <w:t xml:space="preserve"> 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 wynosi ……………… </w:t>
      </w:r>
      <w:r w:rsidR="00422CCF">
        <w:rPr>
          <w:rFonts w:asciiTheme="minorHAnsi" w:hAnsiTheme="minorHAnsi" w:cstheme="minorHAnsi"/>
          <w:iCs/>
          <w:color w:val="000000"/>
          <w:spacing w:val="-8"/>
        </w:rPr>
        <w:t>dni roboczych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 xml:space="preserve"> (minimalnie </w:t>
      </w:r>
      <w:r w:rsidR="00422CCF">
        <w:rPr>
          <w:rFonts w:asciiTheme="minorHAnsi" w:hAnsiTheme="minorHAnsi" w:cstheme="minorHAnsi"/>
          <w:iCs/>
          <w:color w:val="000000"/>
          <w:spacing w:val="-8"/>
        </w:rPr>
        <w:t>7 dni roboczych, maksymalnie 14 dni roboczych)</w:t>
      </w:r>
      <w:r w:rsidRPr="002D7236">
        <w:rPr>
          <w:rFonts w:asciiTheme="minorHAnsi" w:hAnsiTheme="minorHAnsi" w:cstheme="minorHAnsi"/>
          <w:iCs/>
          <w:color w:val="000000"/>
          <w:spacing w:val="-8"/>
        </w:rPr>
        <w:t>.</w:t>
      </w:r>
    </w:p>
    <w:p w14:paraId="1BF06BB7" w14:textId="77777777" w:rsidR="00325741" w:rsidRDefault="00325741" w:rsidP="002D7236">
      <w:pPr>
        <w:spacing w:line="360" w:lineRule="auto"/>
        <w:rPr>
          <w:rFonts w:asciiTheme="minorHAnsi" w:hAnsiTheme="minorHAnsi" w:cstheme="minorHAnsi"/>
          <w:iCs/>
          <w:color w:val="000000"/>
          <w:spacing w:val="-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25741" w14:paraId="4F96C14A" w14:textId="77777777" w:rsidTr="00A76C03">
        <w:tc>
          <w:tcPr>
            <w:tcW w:w="9628" w:type="dxa"/>
            <w:gridSpan w:val="2"/>
          </w:tcPr>
          <w:p w14:paraId="24579909" w14:textId="0164FA95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  <w:r>
              <w:rPr>
                <w:rFonts w:asciiTheme="minorHAnsi" w:hAnsiTheme="minorHAnsi" w:cstheme="minorHAnsi"/>
                <w:iCs/>
                <w:color w:val="000000"/>
                <w:spacing w:val="-8"/>
              </w:rPr>
              <w:t>Walec jednobębnowy</w:t>
            </w:r>
          </w:p>
        </w:tc>
      </w:tr>
      <w:tr w:rsidR="00325741" w14:paraId="436881B2" w14:textId="77777777" w:rsidTr="00325741">
        <w:tc>
          <w:tcPr>
            <w:tcW w:w="2547" w:type="dxa"/>
          </w:tcPr>
          <w:p w14:paraId="6582179C" w14:textId="67B275BF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  <w:r>
              <w:rPr>
                <w:rFonts w:asciiTheme="minorHAnsi" w:hAnsiTheme="minorHAnsi" w:cstheme="minorHAnsi"/>
                <w:iCs/>
                <w:color w:val="000000"/>
                <w:spacing w:val="-8"/>
              </w:rPr>
              <w:t>Producent</w:t>
            </w:r>
          </w:p>
        </w:tc>
        <w:tc>
          <w:tcPr>
            <w:tcW w:w="7081" w:type="dxa"/>
          </w:tcPr>
          <w:p w14:paraId="4AD0B2CF" w14:textId="77777777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</w:p>
        </w:tc>
      </w:tr>
      <w:tr w:rsidR="00325741" w14:paraId="7A4F04EC" w14:textId="77777777" w:rsidTr="00325741">
        <w:tc>
          <w:tcPr>
            <w:tcW w:w="2547" w:type="dxa"/>
          </w:tcPr>
          <w:p w14:paraId="1B4462FB" w14:textId="78650FC2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  <w:r>
              <w:rPr>
                <w:rFonts w:asciiTheme="minorHAnsi" w:hAnsiTheme="minorHAnsi" w:cstheme="minorHAnsi"/>
                <w:iCs/>
                <w:color w:val="000000"/>
                <w:spacing w:val="-8"/>
              </w:rPr>
              <w:t>Produkt - nazwa</w:t>
            </w:r>
          </w:p>
        </w:tc>
        <w:tc>
          <w:tcPr>
            <w:tcW w:w="7081" w:type="dxa"/>
          </w:tcPr>
          <w:p w14:paraId="2995FE71" w14:textId="77777777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</w:p>
        </w:tc>
      </w:tr>
      <w:tr w:rsidR="00325741" w14:paraId="3CA3DAF5" w14:textId="77777777" w:rsidTr="00325741">
        <w:tc>
          <w:tcPr>
            <w:tcW w:w="2547" w:type="dxa"/>
          </w:tcPr>
          <w:p w14:paraId="447CC3B3" w14:textId="78889A2A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  <w:r>
              <w:rPr>
                <w:rFonts w:asciiTheme="minorHAnsi" w:hAnsiTheme="minorHAnsi" w:cstheme="minorHAnsi"/>
                <w:iCs/>
                <w:color w:val="000000"/>
                <w:spacing w:val="-8"/>
              </w:rPr>
              <w:lastRenderedPageBreak/>
              <w:t>Model</w:t>
            </w:r>
          </w:p>
        </w:tc>
        <w:tc>
          <w:tcPr>
            <w:tcW w:w="7081" w:type="dxa"/>
          </w:tcPr>
          <w:p w14:paraId="016C8E83" w14:textId="77777777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</w:p>
        </w:tc>
      </w:tr>
      <w:tr w:rsidR="00325741" w14:paraId="5CA98BA0" w14:textId="77777777" w:rsidTr="00325741">
        <w:tc>
          <w:tcPr>
            <w:tcW w:w="2547" w:type="dxa"/>
          </w:tcPr>
          <w:p w14:paraId="7513B8A7" w14:textId="41A995C2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  <w:r>
              <w:rPr>
                <w:rFonts w:asciiTheme="minorHAnsi" w:hAnsiTheme="minorHAnsi" w:cstheme="minorHAnsi"/>
                <w:iCs/>
                <w:color w:val="000000"/>
                <w:spacing w:val="-8"/>
              </w:rPr>
              <w:t>Rok produkcji</w:t>
            </w:r>
          </w:p>
        </w:tc>
        <w:tc>
          <w:tcPr>
            <w:tcW w:w="7081" w:type="dxa"/>
          </w:tcPr>
          <w:p w14:paraId="109FC732" w14:textId="77777777" w:rsidR="00325741" w:rsidRDefault="00325741" w:rsidP="002D7236">
            <w:pPr>
              <w:spacing w:line="360" w:lineRule="auto"/>
              <w:rPr>
                <w:rFonts w:asciiTheme="minorHAnsi" w:hAnsiTheme="minorHAnsi" w:cstheme="minorHAnsi"/>
                <w:iCs/>
                <w:color w:val="000000"/>
                <w:spacing w:val="-8"/>
              </w:rPr>
            </w:pPr>
          </w:p>
        </w:tc>
      </w:tr>
    </w:tbl>
    <w:p w14:paraId="32E15038" w14:textId="77777777" w:rsidR="00D34D16" w:rsidRDefault="00D34D16" w:rsidP="005C5A34">
      <w:pPr>
        <w:spacing w:line="360" w:lineRule="auto"/>
        <w:rPr>
          <w:rFonts w:asciiTheme="minorHAnsi" w:hAnsiTheme="minorHAnsi" w:cstheme="minorHAnsi"/>
        </w:rPr>
      </w:pPr>
    </w:p>
    <w:p w14:paraId="53B94622" w14:textId="48216EAB" w:rsidR="00E31DBE" w:rsidRPr="00A97141" w:rsidRDefault="009C1506" w:rsidP="00A97141">
      <w:pPr>
        <w:spacing w:line="360" w:lineRule="auto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Ponadto Wykonawca oświadcza, co następuję:</w:t>
      </w:r>
    </w:p>
    <w:p w14:paraId="05C45FAC" w14:textId="368705F5" w:rsidR="00E31DBE" w:rsidRPr="00A97141" w:rsidRDefault="00E31DB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A97141">
        <w:rPr>
          <w:rFonts w:asciiTheme="minorHAnsi" w:hAnsiTheme="minorHAnsi" w:cstheme="minorHAnsi"/>
          <w:iCs/>
        </w:rPr>
        <w:t xml:space="preserve">Wykonawca oświadcza, że zapoznał się ze Specyfikacją Warunków Zamówienia wraz  </w:t>
      </w:r>
      <w:r w:rsidRPr="00A97141">
        <w:rPr>
          <w:rFonts w:asciiTheme="minorHAnsi" w:hAnsiTheme="minorHAnsi" w:cstheme="minorHAnsi"/>
          <w:iCs/>
        </w:rPr>
        <w:br/>
        <w:t xml:space="preserve">z załączonymi do niej dokumentami i nie wnosi do nich zastrzeżeń </w:t>
      </w:r>
      <w:r w:rsidR="0060253C" w:rsidRPr="00A97141">
        <w:rPr>
          <w:rFonts w:asciiTheme="minorHAnsi" w:hAnsiTheme="minorHAnsi" w:cstheme="minorHAnsi"/>
          <w:iCs/>
        </w:rPr>
        <w:t>oraz</w:t>
      </w:r>
      <w:r w:rsidRPr="00A97141">
        <w:rPr>
          <w:rFonts w:asciiTheme="minorHAnsi" w:hAnsiTheme="minorHAnsi" w:cstheme="minorHAnsi"/>
          <w:iCs/>
        </w:rPr>
        <w:t xml:space="preserve"> że zdobył konieczne informacje potrzebne do właściwego wykonania zamówienia.</w:t>
      </w:r>
    </w:p>
    <w:p w14:paraId="5996EA60" w14:textId="77777777" w:rsidR="00E31DBE" w:rsidRPr="00A97141" w:rsidRDefault="00E31DB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A97141">
        <w:rPr>
          <w:rFonts w:asciiTheme="minorHAnsi" w:hAnsiTheme="minorHAnsi" w:cstheme="minorHAnsi"/>
        </w:rPr>
        <w:t xml:space="preserve">Wykonawca oświadcza, że przedmiot zamówienia wykona zgodnie z treścią SWZ oraz zakresem          </w:t>
      </w:r>
      <w:r w:rsidRPr="00A97141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2F642564" w:rsidR="00E31DBE" w:rsidRPr="00A97141" w:rsidRDefault="00E31DB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A97141">
        <w:rPr>
          <w:rFonts w:asciiTheme="minorHAnsi" w:hAnsiTheme="minorHAnsi" w:cstheme="minorHAnsi"/>
          <w:bCs/>
        </w:rPr>
        <w:t xml:space="preserve">Wykonawca oświadcza, że </w:t>
      </w:r>
      <w:r w:rsidRPr="00A97141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Pr="00A97141">
        <w:rPr>
          <w:rFonts w:asciiTheme="minorHAnsi" w:hAnsiTheme="minorHAnsi" w:cstheme="minorHAnsi"/>
        </w:rPr>
        <w:br/>
        <w:t xml:space="preserve"> z wykonaniem przedmiotu zamówienia.</w:t>
      </w:r>
    </w:p>
    <w:p w14:paraId="2FFB27DA" w14:textId="3F0D5689" w:rsidR="000069AE" w:rsidRPr="00A97141" w:rsidRDefault="000069A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A97141">
        <w:rPr>
          <w:rFonts w:asciiTheme="minorHAnsi" w:hAnsiTheme="minorHAnsi" w:cstheme="minorHAnsi"/>
        </w:rPr>
        <w:t>Wykonawca oświadcza, że wraz z dostawą sprzętu dostarczy:</w:t>
      </w:r>
    </w:p>
    <w:p w14:paraId="45DBCE2C" w14:textId="63383D9F" w:rsidR="000069AE" w:rsidRPr="00A97141" w:rsidRDefault="000069AE" w:rsidP="00A97141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Cs w:val="24"/>
          <w:lang w:eastAsia="pl-PL"/>
        </w:rPr>
      </w:pPr>
      <w:r w:rsidRPr="00A97141">
        <w:rPr>
          <w:rFonts w:ascii="Calibri" w:hAnsi="Calibri" w:cs="Calibri"/>
          <w:color w:val="000000"/>
          <w:szCs w:val="24"/>
          <w:lang w:eastAsia="pl-PL"/>
        </w:rPr>
        <w:t xml:space="preserve">dokumenty </w:t>
      </w:r>
      <w:r w:rsidRPr="00A97141">
        <w:rPr>
          <w:rFonts w:ascii="Calibri" w:hAnsi="Calibri" w:cs="Calibri"/>
          <w:szCs w:val="24"/>
          <w:lang w:eastAsia="pl-PL"/>
        </w:rPr>
        <w:t xml:space="preserve">polskojęzyczne niezbędne do użytkowania walca: </w:t>
      </w:r>
    </w:p>
    <w:p w14:paraId="1C815A68" w14:textId="77777777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Calibri" w:hAnsi="Calibri" w:cs="Calibri"/>
        </w:rPr>
      </w:pPr>
      <w:bookmarkStart w:id="0" w:name="_Hlk182820529"/>
      <w:r w:rsidRPr="00A97141">
        <w:rPr>
          <w:rFonts w:ascii="Calibri" w:hAnsi="Calibri" w:cs="Calibri"/>
        </w:rPr>
        <w:t>książkę gwarancyjną walca oraz wyposażenia wraz z warunkami gwarancji,</w:t>
      </w:r>
    </w:p>
    <w:p w14:paraId="29761B41" w14:textId="77777777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 xml:space="preserve">książkę przeglądów serwisowych, </w:t>
      </w:r>
    </w:p>
    <w:p w14:paraId="33004D6D" w14:textId="77777777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 xml:space="preserve">instrukcję obsługi i konserwacji walca, </w:t>
      </w:r>
    </w:p>
    <w:p w14:paraId="2DA72D02" w14:textId="77777777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>dokumentacja techniczno-ruchowa („DTR”),</w:t>
      </w:r>
    </w:p>
    <w:p w14:paraId="01767A79" w14:textId="77777777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>katalog części zamiennych,</w:t>
      </w:r>
    </w:p>
    <w:p w14:paraId="39453824" w14:textId="6A97BAE0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 xml:space="preserve">wykaz akcesoriów i wyposażenia walca </w:t>
      </w:r>
      <w:r w:rsidR="00325741" w:rsidRPr="00325741">
        <w:rPr>
          <w:rFonts w:ascii="Calibri" w:hAnsi="Calibri" w:cs="Calibri"/>
        </w:rPr>
        <w:t>i informację o wymaganych okresach lub przebiegach przy których wymagane jest wykonanie przeglądów walca i wyposażenia, wraz z informacją na temat parametrów i nazw producentów materiałów eksploatacyjnych</w:t>
      </w:r>
      <w:r w:rsidRPr="00A97141">
        <w:rPr>
          <w:rFonts w:ascii="Calibri" w:hAnsi="Calibri" w:cs="Calibri"/>
        </w:rPr>
        <w:t xml:space="preserve">, </w:t>
      </w:r>
    </w:p>
    <w:p w14:paraId="2F87A229" w14:textId="441D2F80" w:rsidR="000069AE" w:rsidRPr="00A97141" w:rsidRDefault="000069AE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>komplet kluczyków w ilości dostarczonej przez producenta,</w:t>
      </w:r>
    </w:p>
    <w:p w14:paraId="2EB40E01" w14:textId="34CB5712" w:rsidR="00A97141" w:rsidRPr="00A97141" w:rsidRDefault="00A97141" w:rsidP="00A97141">
      <w:pPr>
        <w:widowControl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</w:rPr>
      </w:pPr>
      <w:r w:rsidRPr="00A97141">
        <w:rPr>
          <w:rFonts w:ascii="Calibri" w:hAnsi="Calibri" w:cs="Calibri"/>
        </w:rPr>
        <w:t>adres/y serwisu gwarancyjnego,</w:t>
      </w:r>
    </w:p>
    <w:bookmarkEnd w:id="0"/>
    <w:p w14:paraId="7DBDA8F9" w14:textId="1BE75FD7" w:rsidR="000069AE" w:rsidRPr="00A97141" w:rsidRDefault="000069AE" w:rsidP="00A9714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eastAsia="pl-PL"/>
        </w:rPr>
      </w:pPr>
      <w:r w:rsidRPr="00A97141">
        <w:rPr>
          <w:rFonts w:ascii="Calibri" w:hAnsi="Calibri" w:cs="Calibri"/>
          <w:color w:val="000000"/>
          <w:lang w:eastAsia="pl-PL"/>
        </w:rPr>
        <w:t xml:space="preserve">       2) wyposażenie obowiązkowe: </w:t>
      </w:r>
      <w:r w:rsidRPr="00A97141">
        <w:rPr>
          <w:rFonts w:ascii="Calibri" w:hAnsi="Calibri" w:cs="Calibri"/>
          <w:lang w:eastAsia="pl-PL"/>
        </w:rPr>
        <w:t xml:space="preserve">gaśnica, apteczka, trójkąt ostrzegawczy. </w:t>
      </w:r>
    </w:p>
    <w:p w14:paraId="5B763323" w14:textId="1266300E" w:rsidR="001B794B" w:rsidRPr="00A97141" w:rsidRDefault="001B794B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A97141">
        <w:rPr>
          <w:rFonts w:asciiTheme="minorHAnsi" w:hAnsiTheme="minorHAnsi" w:cstheme="minorHAnsi"/>
        </w:rPr>
        <w:t xml:space="preserve">Wykonawca związany jest niniejszą ofertą przez okres 30 dni od terminu składania ofert tj. do daty </w:t>
      </w:r>
      <w:r w:rsidR="0060253C" w:rsidRPr="00A97141">
        <w:rPr>
          <w:rFonts w:asciiTheme="minorHAnsi" w:hAnsiTheme="minorHAnsi" w:cstheme="minorHAnsi"/>
        </w:rPr>
        <w:t>wskazanej w</w:t>
      </w:r>
      <w:r w:rsidRPr="00A97141">
        <w:rPr>
          <w:rFonts w:asciiTheme="minorHAnsi" w:hAnsiTheme="minorHAnsi" w:cstheme="minorHAnsi"/>
        </w:rPr>
        <w:t xml:space="preserve"> </w:t>
      </w:r>
      <w:r w:rsidRPr="00A97141">
        <w:rPr>
          <w:rFonts w:asciiTheme="minorHAnsi" w:hAnsiTheme="minorHAnsi" w:cstheme="minorHAnsi"/>
          <w:iCs/>
        </w:rPr>
        <w:t>Specyfikacji Warunków Zamówienia.</w:t>
      </w:r>
    </w:p>
    <w:p w14:paraId="6094AA1E" w14:textId="3E76BC16" w:rsidR="00E31DBE" w:rsidRPr="00A97141" w:rsidRDefault="00E31DB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A97141">
        <w:rPr>
          <w:rFonts w:asciiTheme="minorHAnsi" w:hAnsiTheme="minorHAnsi" w:cstheme="minorHAnsi"/>
        </w:rPr>
        <w:t xml:space="preserve">Wykonawca akceptuje warunki umowy zawarte </w:t>
      </w:r>
      <w:r w:rsidR="00DB39B3" w:rsidRPr="00A97141">
        <w:rPr>
          <w:rFonts w:asciiTheme="minorHAnsi" w:hAnsiTheme="minorHAnsi" w:cstheme="minorHAnsi"/>
        </w:rPr>
        <w:t>w projektowanych postanowieniach</w:t>
      </w:r>
      <w:r w:rsidRPr="00A97141">
        <w:rPr>
          <w:rFonts w:asciiTheme="minorHAnsi" w:hAnsiTheme="minorHAnsi" w:cstheme="minorHAnsi"/>
        </w:rPr>
        <w:t xml:space="preserve"> umowy stanowiąc</w:t>
      </w:r>
      <w:r w:rsidR="00DB39B3" w:rsidRPr="00A97141">
        <w:rPr>
          <w:rFonts w:asciiTheme="minorHAnsi" w:hAnsiTheme="minorHAnsi" w:cstheme="minorHAnsi"/>
        </w:rPr>
        <w:t>ych</w:t>
      </w:r>
      <w:r w:rsidRPr="00A97141">
        <w:rPr>
          <w:rFonts w:asciiTheme="minorHAnsi" w:hAnsiTheme="minorHAnsi" w:cstheme="minorHAnsi"/>
        </w:rPr>
        <w:t xml:space="preserve"> </w:t>
      </w:r>
      <w:r w:rsidR="003D508B" w:rsidRPr="00A97141">
        <w:rPr>
          <w:rFonts w:asciiTheme="minorHAnsi" w:hAnsiTheme="minorHAnsi" w:cstheme="minorHAnsi"/>
        </w:rPr>
        <w:t>Z</w:t>
      </w:r>
      <w:r w:rsidRPr="00A97141">
        <w:rPr>
          <w:rFonts w:asciiTheme="minorHAnsi" w:hAnsiTheme="minorHAnsi" w:cstheme="minorHAnsi"/>
        </w:rPr>
        <w:t xml:space="preserve">ałącznik nr </w:t>
      </w:r>
      <w:r w:rsidR="003D508B" w:rsidRPr="00A97141">
        <w:rPr>
          <w:rFonts w:asciiTheme="minorHAnsi" w:hAnsiTheme="minorHAnsi" w:cstheme="minorHAnsi"/>
        </w:rPr>
        <w:t>3</w:t>
      </w:r>
      <w:r w:rsidRPr="00A97141">
        <w:rPr>
          <w:rFonts w:asciiTheme="minorHAnsi" w:hAnsiTheme="minorHAnsi" w:cstheme="minorHAnsi"/>
        </w:rPr>
        <w:t xml:space="preserve"> do SWZ.</w:t>
      </w:r>
    </w:p>
    <w:p w14:paraId="2ADCC794" w14:textId="0011367E" w:rsidR="00D34D16" w:rsidRPr="00A97141" w:rsidRDefault="00E31DB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A97141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A97141">
        <w:rPr>
          <w:rFonts w:asciiTheme="minorHAnsi" w:eastAsia="Calibri" w:hAnsiTheme="minorHAnsi" w:cstheme="minorHAnsi"/>
        </w:rPr>
        <w:t xml:space="preserve">w Załączniku nr </w:t>
      </w:r>
      <w:r w:rsidR="003D508B" w:rsidRPr="00A97141">
        <w:rPr>
          <w:rFonts w:asciiTheme="minorHAnsi" w:eastAsia="Calibri" w:hAnsiTheme="minorHAnsi" w:cstheme="minorHAnsi"/>
        </w:rPr>
        <w:t>3</w:t>
      </w:r>
      <w:r w:rsidR="00DB39B3" w:rsidRPr="00A97141">
        <w:rPr>
          <w:rFonts w:asciiTheme="minorHAnsi" w:eastAsia="Calibri" w:hAnsiTheme="minorHAnsi" w:cstheme="minorHAnsi"/>
        </w:rPr>
        <w:t xml:space="preserve"> do SWZ</w:t>
      </w:r>
      <w:r w:rsidRPr="00A97141">
        <w:rPr>
          <w:rFonts w:asciiTheme="minorHAnsi" w:eastAsia="Calibri" w:hAnsiTheme="minorHAnsi" w:cstheme="minorHAnsi"/>
        </w:rPr>
        <w:t xml:space="preserve"> w miejscu i terminie wskazanym przez </w:t>
      </w:r>
      <w:r w:rsidRPr="00A97141">
        <w:rPr>
          <w:rFonts w:asciiTheme="minorHAnsi" w:eastAsia="Calibri" w:hAnsiTheme="minorHAnsi" w:cstheme="minorHAnsi"/>
        </w:rPr>
        <w:lastRenderedPageBreak/>
        <w:t>zamawiającego.</w:t>
      </w:r>
    </w:p>
    <w:p w14:paraId="720BFBF2" w14:textId="0ACE63F1" w:rsidR="00E31DBE" w:rsidRPr="00A97141" w:rsidRDefault="00E31DBE" w:rsidP="00A97141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A97141">
        <w:rPr>
          <w:rFonts w:asciiTheme="minorHAnsi" w:eastAsia="Calibri" w:hAnsiTheme="minorHAnsi" w:cstheme="minorHAnsi"/>
        </w:rPr>
        <w:t>Niniejsze zamówienie wykonawca zrealizuje</w:t>
      </w:r>
      <w:r w:rsidRPr="00A97141">
        <w:rPr>
          <w:rFonts w:asciiTheme="minorHAnsi" w:eastAsia="Calibri" w:hAnsiTheme="minorHAnsi" w:cstheme="minorHAnsi"/>
          <w:vertAlign w:val="superscript"/>
        </w:rPr>
        <w:t>2)</w:t>
      </w:r>
      <w:r w:rsidRPr="00A97141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A97141" w:rsidRDefault="00E31DBE" w:rsidP="00A97141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360" w:lineRule="auto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71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97141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4CF9AD25" w14:textId="03075F30" w:rsidR="00E31DBE" w:rsidRPr="00A97141" w:rsidRDefault="00E31DBE" w:rsidP="00A97141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360" w:lineRule="auto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71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97141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A97141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A97141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A97141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A97141" w:rsidRDefault="001B794B" w:rsidP="00A971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9714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A97141" w:rsidRDefault="001B794B" w:rsidP="00A971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9714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A97141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A97141" w:rsidRDefault="001B794B" w:rsidP="00A971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A97141" w:rsidRDefault="001B794B" w:rsidP="00A971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A97141" w:rsidRDefault="001B794B" w:rsidP="00A9714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A97141" w:rsidRDefault="00E31DBE" w:rsidP="00A9714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1" w:name="_GoBack"/>
      <w:bookmarkEnd w:id="1"/>
    </w:p>
    <w:p w14:paraId="775B0207" w14:textId="77777777" w:rsidR="00E31DBE" w:rsidRPr="00A97141" w:rsidRDefault="00E31DBE" w:rsidP="00A97141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97141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A97141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A97141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A97141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A97141" w:rsidRDefault="00E31DBE" w:rsidP="00A97141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71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9714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A9714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A97141" w:rsidRDefault="00E31DBE" w:rsidP="00A97141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7141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2D41A4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A97141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A97141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A97141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A97141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29290BF" w14:textId="77777777" w:rsidR="00E31DBE" w:rsidRPr="00A97141" w:rsidRDefault="00E31DBE" w:rsidP="00A97141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……………………………………….. tel. ……………………………...</w:t>
      </w:r>
    </w:p>
    <w:p w14:paraId="7BC7EE76" w14:textId="16546CC9" w:rsidR="001B794B" w:rsidRPr="00A97141" w:rsidRDefault="00DB39B3" w:rsidP="00A97141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 xml:space="preserve">Oświadczam, że </w:t>
      </w:r>
      <w:r w:rsidR="005C5A34" w:rsidRPr="00A97141">
        <w:rPr>
          <w:rFonts w:asciiTheme="minorHAnsi" w:hAnsiTheme="minorHAnsi" w:cstheme="minorHAnsi"/>
        </w:rPr>
        <w:t>osobą upoważnioną</w:t>
      </w:r>
      <w:r w:rsidR="005C5A34" w:rsidRPr="00A97141">
        <w:t xml:space="preserve"> </w:t>
      </w:r>
      <w:r w:rsidR="005C5A34" w:rsidRPr="00A97141">
        <w:rPr>
          <w:rFonts w:asciiTheme="minorHAnsi" w:hAnsiTheme="minorHAnsi" w:cstheme="minorHAnsi"/>
        </w:rPr>
        <w:t xml:space="preserve">do kontaktu z </w:t>
      </w:r>
      <w:r w:rsidR="00BD28E6" w:rsidRPr="00A97141">
        <w:rPr>
          <w:rFonts w:asciiTheme="minorHAnsi" w:hAnsiTheme="minorHAnsi" w:cstheme="minorHAnsi"/>
        </w:rPr>
        <w:t>z</w:t>
      </w:r>
      <w:r w:rsidR="005C5A34" w:rsidRPr="00A97141">
        <w:rPr>
          <w:rFonts w:asciiTheme="minorHAnsi" w:hAnsiTheme="minorHAnsi" w:cstheme="minorHAnsi"/>
        </w:rPr>
        <w:t>amawiającym z ramienia Wykonawcy w sprawach związanych z realizacją umowy</w:t>
      </w:r>
      <w:r w:rsidR="003D508B" w:rsidRPr="00A97141">
        <w:rPr>
          <w:rFonts w:asciiTheme="minorHAnsi" w:hAnsiTheme="minorHAnsi" w:cstheme="minorHAnsi"/>
        </w:rPr>
        <w:t xml:space="preserve"> jest </w:t>
      </w:r>
      <w:r w:rsidR="005C5A34" w:rsidRPr="00A97141">
        <w:rPr>
          <w:rFonts w:asciiTheme="minorHAnsi" w:hAnsiTheme="minorHAnsi" w:cstheme="minorHAnsi"/>
        </w:rPr>
        <w:t xml:space="preserve"> </w:t>
      </w:r>
      <w:r w:rsidR="00E31DBE" w:rsidRPr="00A97141">
        <w:rPr>
          <w:rFonts w:asciiTheme="minorHAnsi" w:hAnsiTheme="minorHAnsi" w:cstheme="minorHAnsi"/>
        </w:rPr>
        <w:t>………………………………… tel. ……………………………. e-mail …………………………………………</w:t>
      </w:r>
    </w:p>
    <w:p w14:paraId="5EF33DE0" w14:textId="77777777" w:rsidR="000069AE" w:rsidRPr="00A97141" w:rsidRDefault="000069AE" w:rsidP="00A97141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Lokalizacja serwisu gwarancyjnego:</w:t>
      </w:r>
    </w:p>
    <w:p w14:paraId="34999BDC" w14:textId="5809E211" w:rsidR="000069AE" w:rsidRPr="00A97141" w:rsidRDefault="000069AE" w:rsidP="00A97141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Nazwa i adres ……………………………………..</w:t>
      </w:r>
    </w:p>
    <w:p w14:paraId="03FD0677" w14:textId="77777777" w:rsidR="000069AE" w:rsidRPr="00A97141" w:rsidRDefault="000069AE" w:rsidP="00A97141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Adres e-mail: …………………………………………</w:t>
      </w:r>
    </w:p>
    <w:p w14:paraId="1CEDB7E8" w14:textId="77777777" w:rsidR="000069AE" w:rsidRPr="00A97141" w:rsidRDefault="000069AE" w:rsidP="00A97141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Telefon kontaktowy ……………………………….</w:t>
      </w:r>
    </w:p>
    <w:p w14:paraId="66B50D5B" w14:textId="77777777" w:rsidR="000069AE" w:rsidRPr="00A97141" w:rsidRDefault="000069AE" w:rsidP="00A97141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Oświadczam, że do kontaktów w sprawach usług serwisowych upoważniam:</w:t>
      </w:r>
    </w:p>
    <w:p w14:paraId="4ACE403D" w14:textId="77777777" w:rsidR="000069AE" w:rsidRPr="00A97141" w:rsidRDefault="000069AE" w:rsidP="00A97141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Imię i Nazwisko: ……………………………………..</w:t>
      </w:r>
    </w:p>
    <w:p w14:paraId="65833861" w14:textId="77777777" w:rsidR="000069AE" w:rsidRPr="00A97141" w:rsidRDefault="000069AE" w:rsidP="00A97141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Adres e-mail: …………………………………………</w:t>
      </w:r>
    </w:p>
    <w:p w14:paraId="7616C15E" w14:textId="77777777" w:rsidR="000069AE" w:rsidRPr="00A97141" w:rsidRDefault="000069AE" w:rsidP="00A97141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>Telefon kontaktowy: ……………………………….</w:t>
      </w:r>
    </w:p>
    <w:p w14:paraId="40142778" w14:textId="77777777" w:rsidR="00E31DBE" w:rsidRPr="00A97141" w:rsidRDefault="001B794B" w:rsidP="00A97141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97141">
        <w:rPr>
          <w:rFonts w:asciiTheme="minorHAnsi" w:hAnsiTheme="minorHAnsi" w:cstheme="minorHAnsi"/>
        </w:rPr>
        <w:t xml:space="preserve">Oświadczam, że wypełniłem obowiązki informacyjne przewidziane w art. 13 i/lub 14 RODO wobec osób fizycznych, od których dane osobowe bezpośrednio lub pośrednio pozyskałem w </w:t>
      </w:r>
      <w:r w:rsidRPr="00A97141">
        <w:rPr>
          <w:rFonts w:asciiTheme="minorHAnsi" w:hAnsiTheme="minorHAnsi" w:cstheme="minorHAnsi"/>
        </w:rPr>
        <w:lastRenderedPageBreak/>
        <w:t>celu przedstawienia oferty oraz zawarcia ewentualnej umowy z Uniwersytetem Rolniczym im. Hugona Kołłątaja w Krakowie.</w:t>
      </w:r>
    </w:p>
    <w:p w14:paraId="603AF125" w14:textId="77777777" w:rsidR="00E31DBE" w:rsidRDefault="00E31DBE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0420E61" w14:textId="77777777" w:rsidR="001B794B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0F06EE45" w14:textId="77777777"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EF8F3B" w14:textId="77777777"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2D0"/>
    <w:multiLevelType w:val="multilevel"/>
    <w:tmpl w:val="4C90BCB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6C320A22"/>
    <w:multiLevelType w:val="hybridMultilevel"/>
    <w:tmpl w:val="4132A5E4"/>
    <w:lvl w:ilvl="0" w:tplc="38AC991C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</w:rPr>
    </w:lvl>
    <w:lvl w:ilvl="1" w:tplc="716A9000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 w:hint="default"/>
        <w:b w:val="0"/>
        <w:i w:val="0"/>
        <w:sz w:val="24"/>
      </w:rPr>
    </w:lvl>
    <w:lvl w:ilvl="2" w:tplc="9C1C847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F9F5D31"/>
    <w:multiLevelType w:val="hybridMultilevel"/>
    <w:tmpl w:val="305A5FBA"/>
    <w:lvl w:ilvl="0" w:tplc="7B1A23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7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069AE"/>
    <w:rsid w:val="000246F0"/>
    <w:rsid w:val="000336CE"/>
    <w:rsid w:val="000560CA"/>
    <w:rsid w:val="000945DA"/>
    <w:rsid w:val="000B5311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805F6"/>
    <w:rsid w:val="002B7EE6"/>
    <w:rsid w:val="002D41A4"/>
    <w:rsid w:val="002D7236"/>
    <w:rsid w:val="002E79C4"/>
    <w:rsid w:val="002F1260"/>
    <w:rsid w:val="003020CD"/>
    <w:rsid w:val="00325741"/>
    <w:rsid w:val="00335AC3"/>
    <w:rsid w:val="00336AAF"/>
    <w:rsid w:val="003A6B35"/>
    <w:rsid w:val="003B1DE3"/>
    <w:rsid w:val="003C12DC"/>
    <w:rsid w:val="003C4EEA"/>
    <w:rsid w:val="003D508B"/>
    <w:rsid w:val="0040258F"/>
    <w:rsid w:val="0041329E"/>
    <w:rsid w:val="004212A7"/>
    <w:rsid w:val="00422CCF"/>
    <w:rsid w:val="00443A5B"/>
    <w:rsid w:val="00457F38"/>
    <w:rsid w:val="00461771"/>
    <w:rsid w:val="00476B7B"/>
    <w:rsid w:val="004A09FD"/>
    <w:rsid w:val="004C2480"/>
    <w:rsid w:val="004D2C01"/>
    <w:rsid w:val="004F248F"/>
    <w:rsid w:val="004F7291"/>
    <w:rsid w:val="005B7C32"/>
    <w:rsid w:val="005C5A34"/>
    <w:rsid w:val="005D1822"/>
    <w:rsid w:val="005F1A6B"/>
    <w:rsid w:val="005F706F"/>
    <w:rsid w:val="0060117B"/>
    <w:rsid w:val="0060253C"/>
    <w:rsid w:val="00602A0A"/>
    <w:rsid w:val="00610A73"/>
    <w:rsid w:val="00624FB5"/>
    <w:rsid w:val="00663002"/>
    <w:rsid w:val="00686EB6"/>
    <w:rsid w:val="006E7E6C"/>
    <w:rsid w:val="00724BD4"/>
    <w:rsid w:val="00726E8D"/>
    <w:rsid w:val="00731B4A"/>
    <w:rsid w:val="00761F31"/>
    <w:rsid w:val="007B430B"/>
    <w:rsid w:val="007C06CB"/>
    <w:rsid w:val="008335ED"/>
    <w:rsid w:val="00881953"/>
    <w:rsid w:val="008A0EE8"/>
    <w:rsid w:val="008A1010"/>
    <w:rsid w:val="008B305C"/>
    <w:rsid w:val="008F5C23"/>
    <w:rsid w:val="009113AF"/>
    <w:rsid w:val="0092053B"/>
    <w:rsid w:val="00935FA6"/>
    <w:rsid w:val="009360EF"/>
    <w:rsid w:val="0093758F"/>
    <w:rsid w:val="00945228"/>
    <w:rsid w:val="009936BA"/>
    <w:rsid w:val="009C1506"/>
    <w:rsid w:val="009C4AF5"/>
    <w:rsid w:val="009F07DD"/>
    <w:rsid w:val="009F57C0"/>
    <w:rsid w:val="00A46620"/>
    <w:rsid w:val="00A47F89"/>
    <w:rsid w:val="00A54AD8"/>
    <w:rsid w:val="00A726A3"/>
    <w:rsid w:val="00A97141"/>
    <w:rsid w:val="00B17036"/>
    <w:rsid w:val="00B51FC6"/>
    <w:rsid w:val="00B55962"/>
    <w:rsid w:val="00B82B86"/>
    <w:rsid w:val="00BB1FAA"/>
    <w:rsid w:val="00BB3643"/>
    <w:rsid w:val="00BC0447"/>
    <w:rsid w:val="00BC2E1F"/>
    <w:rsid w:val="00BC3560"/>
    <w:rsid w:val="00BD28E6"/>
    <w:rsid w:val="00BF5AFB"/>
    <w:rsid w:val="00BF63AC"/>
    <w:rsid w:val="00C24FD2"/>
    <w:rsid w:val="00C33D5B"/>
    <w:rsid w:val="00C62DBB"/>
    <w:rsid w:val="00C64EFB"/>
    <w:rsid w:val="00C724D8"/>
    <w:rsid w:val="00C843F2"/>
    <w:rsid w:val="00CA708D"/>
    <w:rsid w:val="00CC1EE7"/>
    <w:rsid w:val="00CD3DAA"/>
    <w:rsid w:val="00CE17DD"/>
    <w:rsid w:val="00CE2B9E"/>
    <w:rsid w:val="00D121C7"/>
    <w:rsid w:val="00D34D16"/>
    <w:rsid w:val="00D75A1D"/>
    <w:rsid w:val="00D866DB"/>
    <w:rsid w:val="00D877CC"/>
    <w:rsid w:val="00DB1F24"/>
    <w:rsid w:val="00DB39B3"/>
    <w:rsid w:val="00DE0D24"/>
    <w:rsid w:val="00E13C9E"/>
    <w:rsid w:val="00E31DBE"/>
    <w:rsid w:val="00E517FD"/>
    <w:rsid w:val="00EA4C83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F706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2D7236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4</cp:revision>
  <cp:lastPrinted>2024-12-12T12:04:00Z</cp:lastPrinted>
  <dcterms:created xsi:type="dcterms:W3CDTF">2025-03-05T12:43:00Z</dcterms:created>
  <dcterms:modified xsi:type="dcterms:W3CDTF">2025-03-06T11:45:00Z</dcterms:modified>
</cp:coreProperties>
</file>