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A88F" w14:textId="7247CA3B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 xml:space="preserve">Częstochowa, </w:t>
      </w:r>
      <w:r w:rsidR="00B1242F">
        <w:rPr>
          <w:rFonts w:cstheme="minorHAnsi"/>
          <w:sz w:val="24"/>
          <w:szCs w:val="24"/>
        </w:rPr>
        <w:t>26</w:t>
      </w:r>
      <w:r w:rsidRPr="006B6641">
        <w:rPr>
          <w:rFonts w:cstheme="minorHAnsi"/>
          <w:sz w:val="24"/>
          <w:szCs w:val="24"/>
        </w:rPr>
        <w:t>.0</w:t>
      </w:r>
      <w:r w:rsidR="00B1242F">
        <w:rPr>
          <w:rFonts w:cstheme="minorHAnsi"/>
          <w:sz w:val="24"/>
          <w:szCs w:val="24"/>
        </w:rPr>
        <w:t>3</w:t>
      </w:r>
      <w:r w:rsidRPr="006B6641">
        <w:rPr>
          <w:rFonts w:cstheme="minorHAnsi"/>
          <w:sz w:val="24"/>
          <w:szCs w:val="24"/>
        </w:rPr>
        <w:t>.202</w:t>
      </w:r>
      <w:r w:rsidR="00B1242F">
        <w:rPr>
          <w:rFonts w:cstheme="minorHAnsi"/>
          <w:sz w:val="24"/>
          <w:szCs w:val="24"/>
        </w:rPr>
        <w:t>5</w:t>
      </w:r>
      <w:r w:rsidRPr="006B6641">
        <w:rPr>
          <w:rFonts w:cstheme="minorHAnsi"/>
          <w:sz w:val="24"/>
          <w:szCs w:val="24"/>
        </w:rPr>
        <w:t xml:space="preserve"> r.</w:t>
      </w:r>
    </w:p>
    <w:p w14:paraId="36243963" w14:textId="66417D90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>ZP.26.1.</w:t>
      </w:r>
      <w:r w:rsidR="00B1242F">
        <w:rPr>
          <w:rFonts w:cstheme="minorHAnsi"/>
          <w:sz w:val="24"/>
          <w:szCs w:val="24"/>
        </w:rPr>
        <w:t>5</w:t>
      </w:r>
      <w:r w:rsidRPr="006B6641">
        <w:rPr>
          <w:rFonts w:cstheme="minorHAnsi"/>
          <w:sz w:val="24"/>
          <w:szCs w:val="24"/>
        </w:rPr>
        <w:t>.202</w:t>
      </w:r>
      <w:r w:rsidR="00B1242F">
        <w:rPr>
          <w:rFonts w:cstheme="minorHAnsi"/>
          <w:sz w:val="24"/>
          <w:szCs w:val="24"/>
        </w:rPr>
        <w:t>5</w:t>
      </w:r>
    </w:p>
    <w:p w14:paraId="26BA50BA" w14:textId="77777777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</w:p>
    <w:p w14:paraId="54B7A72B" w14:textId="45256846" w:rsidR="00491DF9" w:rsidRPr="006B6641" w:rsidRDefault="00491DF9" w:rsidP="00491DF9">
      <w:pPr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 xml:space="preserve">Informacja o wyborze oferty najkorzystniejszej w postępowaniu prowadzonym  w trybie podstawowym bez możliwości negocjacji, zgodnie z artykułem 275 punkt 1 ustawy </w:t>
      </w:r>
      <w:proofErr w:type="spellStart"/>
      <w:r w:rsidRPr="006B6641">
        <w:rPr>
          <w:rFonts w:cstheme="minorHAnsi"/>
          <w:sz w:val="24"/>
          <w:szCs w:val="24"/>
        </w:rPr>
        <w:t>pzp</w:t>
      </w:r>
      <w:proofErr w:type="spellEnd"/>
      <w:r w:rsidRPr="006B6641">
        <w:rPr>
          <w:rFonts w:cstheme="minorHAnsi"/>
          <w:sz w:val="24"/>
          <w:szCs w:val="24"/>
        </w:rPr>
        <w:t>, pod nazwą: „</w:t>
      </w:r>
      <w:r w:rsidR="00B1242F">
        <w:rPr>
          <w:rFonts w:cstheme="minorHAnsi"/>
          <w:sz w:val="24"/>
          <w:szCs w:val="24"/>
        </w:rPr>
        <w:t>Remont nawierzchni utwardzonych i schodów zewnętrznych przy budynku Uniwersytetu Jana Długosza w Częstochowie przy ul. Waszyngtona 4/8</w:t>
      </w:r>
      <w:r w:rsidRPr="006B6641">
        <w:rPr>
          <w:rFonts w:cstheme="minorHAnsi"/>
          <w:sz w:val="24"/>
          <w:szCs w:val="24"/>
        </w:rPr>
        <w:t>”</w:t>
      </w:r>
    </w:p>
    <w:p w14:paraId="2494EDEC" w14:textId="77777777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</w:p>
    <w:p w14:paraId="00782D49" w14:textId="77777777" w:rsidR="00491DF9" w:rsidRPr="006B6641" w:rsidRDefault="00491DF9" w:rsidP="00491DF9">
      <w:pPr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>Zamawiający – Uniwersytet Jana Długosza w Częstochowie informuje, iż w niniejszym postępowaniu dokonał wyboru oferty złożonej przez Wykonawcę:</w:t>
      </w:r>
    </w:p>
    <w:p w14:paraId="07714705" w14:textId="1F50A527" w:rsidR="00A80284" w:rsidRPr="00A80284" w:rsidRDefault="00B1242F" w:rsidP="00A8028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TRANSWOJ-BIS Sp. z o.o.</w:t>
      </w:r>
    </w:p>
    <w:p w14:paraId="1FBE36CD" w14:textId="645AC185" w:rsidR="00A80284" w:rsidRPr="00A80284" w:rsidRDefault="00B1242F" w:rsidP="00A8028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proofErr w:type="spellStart"/>
      <w:r>
        <w:rPr>
          <w:rFonts w:cstheme="minorHAnsi"/>
          <w:sz w:val="24"/>
          <w:szCs w:val="24"/>
        </w:rPr>
        <w:t>Zaciszańska</w:t>
      </w:r>
      <w:proofErr w:type="spellEnd"/>
      <w:r>
        <w:rPr>
          <w:rFonts w:cstheme="minorHAnsi"/>
          <w:sz w:val="24"/>
          <w:szCs w:val="24"/>
        </w:rPr>
        <w:t xml:space="preserve"> 18b</w:t>
      </w:r>
      <w:r w:rsidR="00A80284" w:rsidRPr="00A80284">
        <w:rPr>
          <w:rFonts w:cstheme="minorHAnsi"/>
          <w:sz w:val="24"/>
          <w:szCs w:val="24"/>
        </w:rPr>
        <w:t xml:space="preserve"> </w:t>
      </w:r>
    </w:p>
    <w:p w14:paraId="5F4921D9" w14:textId="6D8DB6E4" w:rsidR="00A80284" w:rsidRPr="00A80284" w:rsidRDefault="00A80284" w:rsidP="00A80284">
      <w:pPr>
        <w:spacing w:after="0"/>
        <w:rPr>
          <w:rFonts w:cstheme="minorHAnsi"/>
          <w:sz w:val="24"/>
          <w:szCs w:val="24"/>
        </w:rPr>
      </w:pPr>
      <w:r w:rsidRPr="00A80284">
        <w:rPr>
          <w:rFonts w:cstheme="minorHAnsi"/>
          <w:sz w:val="24"/>
          <w:szCs w:val="24"/>
        </w:rPr>
        <w:t>42-2</w:t>
      </w:r>
      <w:r w:rsidR="00B1242F">
        <w:rPr>
          <w:rFonts w:cstheme="minorHAnsi"/>
          <w:sz w:val="24"/>
          <w:szCs w:val="24"/>
        </w:rPr>
        <w:t>00</w:t>
      </w:r>
      <w:r w:rsidRPr="00A80284">
        <w:rPr>
          <w:rFonts w:cstheme="minorHAnsi"/>
          <w:sz w:val="24"/>
          <w:szCs w:val="24"/>
        </w:rPr>
        <w:t xml:space="preserve"> Częstochowa</w:t>
      </w:r>
    </w:p>
    <w:p w14:paraId="29E7E661" w14:textId="1B716FB1" w:rsidR="00491DF9" w:rsidRDefault="00A80284" w:rsidP="00A80284">
      <w:pPr>
        <w:spacing w:after="0"/>
        <w:rPr>
          <w:rFonts w:cstheme="minorHAnsi"/>
          <w:sz w:val="24"/>
          <w:szCs w:val="24"/>
        </w:rPr>
      </w:pPr>
      <w:r w:rsidRPr="00A80284">
        <w:rPr>
          <w:rFonts w:cstheme="minorHAnsi"/>
          <w:sz w:val="24"/>
          <w:szCs w:val="24"/>
        </w:rPr>
        <w:t>NIP: 573</w:t>
      </w:r>
      <w:r w:rsidR="00B1242F">
        <w:rPr>
          <w:rFonts w:cstheme="minorHAnsi"/>
          <w:sz w:val="24"/>
          <w:szCs w:val="24"/>
        </w:rPr>
        <w:t>2849542</w:t>
      </w:r>
    </w:p>
    <w:p w14:paraId="75C13607" w14:textId="77777777" w:rsidR="00A80284" w:rsidRPr="006B6641" w:rsidRDefault="00A80284" w:rsidP="00A80284">
      <w:pPr>
        <w:spacing w:after="0"/>
        <w:rPr>
          <w:rFonts w:cstheme="minorHAnsi"/>
          <w:sz w:val="24"/>
          <w:szCs w:val="24"/>
        </w:rPr>
      </w:pPr>
    </w:p>
    <w:p w14:paraId="407DE504" w14:textId="77777777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 xml:space="preserve">Dokonując wyboru oferty Zamawiający kierował się kryteriami określonymi w SWZ: </w:t>
      </w:r>
    </w:p>
    <w:p w14:paraId="2454DDBB" w14:textId="0771A158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>Kryterium najniższej ceny brutto z wagą 100%.</w:t>
      </w:r>
    </w:p>
    <w:p w14:paraId="0D782059" w14:textId="0F707C91" w:rsidR="00491DF9" w:rsidRPr="006B6641" w:rsidRDefault="00491DF9" w:rsidP="00491DF9">
      <w:pPr>
        <w:spacing w:after="0" w:line="276" w:lineRule="auto"/>
        <w:rPr>
          <w:rFonts w:cstheme="minorHAnsi"/>
          <w:sz w:val="24"/>
          <w:szCs w:val="24"/>
        </w:rPr>
      </w:pPr>
      <w:r w:rsidRPr="006B6641">
        <w:rPr>
          <w:rFonts w:cstheme="minorHAnsi"/>
          <w:sz w:val="24"/>
          <w:szCs w:val="24"/>
        </w:rPr>
        <w:t xml:space="preserve">Wykonawca wykazał spełnienie warunków udziału w postępowaniu. Cena wybranej oferty mieści się w możliwościach finansowych Zamawiającego. </w:t>
      </w:r>
    </w:p>
    <w:p w14:paraId="04F9E1F5" w14:textId="1DDC3142" w:rsidR="00AD462E" w:rsidRPr="006B6641" w:rsidRDefault="00AD462E" w:rsidP="006B6641">
      <w:pPr>
        <w:spacing w:after="0" w:line="276" w:lineRule="auto"/>
        <w:rPr>
          <w:sz w:val="24"/>
          <w:szCs w:val="24"/>
        </w:rPr>
      </w:pPr>
    </w:p>
    <w:p w14:paraId="235A807A" w14:textId="27EFD684" w:rsidR="00491DF9" w:rsidRPr="006B6641" w:rsidRDefault="00491DF9" w:rsidP="006B6641">
      <w:pPr>
        <w:spacing w:after="0" w:line="276" w:lineRule="auto"/>
        <w:rPr>
          <w:sz w:val="24"/>
          <w:szCs w:val="24"/>
        </w:rPr>
      </w:pPr>
      <w:r w:rsidRPr="006B6641">
        <w:rPr>
          <w:sz w:val="24"/>
          <w:szCs w:val="24"/>
        </w:rPr>
        <w:t>Ranking ofert:</w:t>
      </w:r>
    </w:p>
    <w:tbl>
      <w:tblPr>
        <w:tblStyle w:val="Tabela-Motyw"/>
        <w:tblW w:w="8930" w:type="dxa"/>
        <w:tblInd w:w="-5" w:type="dxa"/>
        <w:tblLook w:val="04A0" w:firstRow="1" w:lastRow="0" w:firstColumn="1" w:lastColumn="0" w:noHBand="0" w:noVBand="1"/>
        <w:tblCaption w:val="Tabela "/>
        <w:tblDescription w:val="tabela zawiera zestawienie Wykonawców, którzy złożyli ofertę na zadanie wraz z wskazaniem kwoty na zadanie."/>
      </w:tblPr>
      <w:tblGrid>
        <w:gridCol w:w="511"/>
        <w:gridCol w:w="4978"/>
        <w:gridCol w:w="3441"/>
      </w:tblGrid>
      <w:tr w:rsidR="006B6641" w:rsidRPr="006B6641" w14:paraId="0C314BFC" w14:textId="77777777" w:rsidTr="006B6641">
        <w:tc>
          <w:tcPr>
            <w:tcW w:w="511" w:type="dxa"/>
          </w:tcPr>
          <w:p w14:paraId="26661B53" w14:textId="77777777" w:rsidR="006B6641" w:rsidRPr="006B6641" w:rsidRDefault="006B6641" w:rsidP="006B6641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6B66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78" w:type="dxa"/>
          </w:tcPr>
          <w:p w14:paraId="363301EA" w14:textId="77777777" w:rsidR="006B6641" w:rsidRPr="006B6641" w:rsidRDefault="006B6641" w:rsidP="006B6641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6B6641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3441" w:type="dxa"/>
          </w:tcPr>
          <w:p w14:paraId="5DDD41C7" w14:textId="77777777" w:rsidR="006B6641" w:rsidRPr="006B6641" w:rsidRDefault="006B6641" w:rsidP="006B6641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6B6641">
              <w:rPr>
                <w:b/>
                <w:sz w:val="24"/>
                <w:szCs w:val="24"/>
              </w:rPr>
              <w:t>Oferta</w:t>
            </w:r>
          </w:p>
        </w:tc>
      </w:tr>
      <w:tr w:rsidR="006B6641" w:rsidRPr="006B6641" w14:paraId="5AA6DF53" w14:textId="77777777" w:rsidTr="006B6641">
        <w:tc>
          <w:tcPr>
            <w:tcW w:w="511" w:type="dxa"/>
          </w:tcPr>
          <w:p w14:paraId="5A3CAA1C" w14:textId="77777777" w:rsidR="006B6641" w:rsidRPr="006B6641" w:rsidRDefault="006B6641" w:rsidP="006B6641">
            <w:pPr>
              <w:spacing w:after="0" w:line="276" w:lineRule="auto"/>
              <w:rPr>
                <w:sz w:val="24"/>
                <w:szCs w:val="24"/>
              </w:rPr>
            </w:pPr>
          </w:p>
          <w:p w14:paraId="6456CA6A" w14:textId="77777777" w:rsidR="006B6641" w:rsidRPr="006B6641" w:rsidRDefault="006B6641" w:rsidP="006B6641">
            <w:pPr>
              <w:spacing w:after="0" w:line="276" w:lineRule="auto"/>
              <w:rPr>
                <w:sz w:val="24"/>
                <w:szCs w:val="24"/>
              </w:rPr>
            </w:pPr>
            <w:r w:rsidRPr="006B6641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26B47D48" w14:textId="6AF4DA59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TRANSWOJ-BIS Sp. z o.o.</w:t>
            </w:r>
            <w:r w:rsidRPr="00FD515E">
              <w:rPr>
                <w:sz w:val="24"/>
                <w:szCs w:val="24"/>
              </w:rPr>
              <w:br/>
              <w:t xml:space="preserve">ulica </w:t>
            </w:r>
            <w:proofErr w:type="spellStart"/>
            <w:r w:rsidRPr="00FD515E">
              <w:rPr>
                <w:sz w:val="24"/>
                <w:szCs w:val="24"/>
              </w:rPr>
              <w:t>Zaciszańska</w:t>
            </w:r>
            <w:proofErr w:type="spellEnd"/>
            <w:r w:rsidRPr="00FD515E">
              <w:rPr>
                <w:sz w:val="24"/>
                <w:szCs w:val="24"/>
              </w:rPr>
              <w:t xml:space="preserve"> 18b</w:t>
            </w:r>
          </w:p>
          <w:p w14:paraId="43D0324E" w14:textId="75370354" w:rsidR="006B6641" w:rsidRPr="006B6641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42-200 Częstochowa</w:t>
            </w:r>
            <w:r w:rsidRPr="00FD515E">
              <w:rPr>
                <w:sz w:val="24"/>
                <w:szCs w:val="24"/>
              </w:rPr>
              <w:br/>
              <w:t>NIP 5732849542</w:t>
            </w:r>
          </w:p>
        </w:tc>
        <w:tc>
          <w:tcPr>
            <w:tcW w:w="3441" w:type="dxa"/>
          </w:tcPr>
          <w:p w14:paraId="2526C02A" w14:textId="5B3042C7" w:rsidR="006B6641" w:rsidRPr="006B6641" w:rsidRDefault="006B6641" w:rsidP="006B6641">
            <w:pPr>
              <w:spacing w:after="0" w:line="276" w:lineRule="auto"/>
              <w:rPr>
                <w:sz w:val="24"/>
                <w:szCs w:val="24"/>
              </w:rPr>
            </w:pPr>
            <w:r w:rsidRPr="006B6641">
              <w:rPr>
                <w:sz w:val="24"/>
                <w:szCs w:val="24"/>
              </w:rPr>
              <w:t>Cena ryczałtowa: 8</w:t>
            </w:r>
            <w:r w:rsidR="00FD515E">
              <w:rPr>
                <w:sz w:val="24"/>
                <w:szCs w:val="24"/>
              </w:rPr>
              <w:t>49 091,34</w:t>
            </w:r>
            <w:r w:rsidRPr="006B6641">
              <w:rPr>
                <w:sz w:val="24"/>
                <w:szCs w:val="24"/>
              </w:rPr>
              <w:t xml:space="preserve"> zł brutto</w:t>
            </w:r>
          </w:p>
        </w:tc>
      </w:tr>
      <w:tr w:rsidR="00B1242F" w:rsidRPr="006B6641" w14:paraId="72CAEB47" w14:textId="77777777" w:rsidTr="006B6641">
        <w:tc>
          <w:tcPr>
            <w:tcW w:w="511" w:type="dxa"/>
          </w:tcPr>
          <w:p w14:paraId="08C6FD43" w14:textId="62F94E37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36D7492A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ANW Spółka z ograniczoną odpowiedzialnością</w:t>
            </w:r>
            <w:r w:rsidRPr="00FD515E">
              <w:rPr>
                <w:sz w:val="24"/>
                <w:szCs w:val="24"/>
              </w:rPr>
              <w:br/>
              <w:t>ulica Bór II nr 1</w:t>
            </w:r>
          </w:p>
          <w:p w14:paraId="54EE9C53" w14:textId="7C1EB45C" w:rsidR="00B1242F" w:rsidRPr="006B6641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43-230 Goczałkowice-Zdrój</w:t>
            </w:r>
            <w:r w:rsidRPr="00FD515E">
              <w:rPr>
                <w:sz w:val="24"/>
                <w:szCs w:val="24"/>
              </w:rPr>
              <w:br/>
              <w:t>NIP 7511774083</w:t>
            </w:r>
          </w:p>
        </w:tc>
        <w:tc>
          <w:tcPr>
            <w:tcW w:w="3441" w:type="dxa"/>
          </w:tcPr>
          <w:p w14:paraId="60F003B4" w14:textId="242D8B1B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 w:rsidRPr="006B6641">
              <w:rPr>
                <w:sz w:val="24"/>
                <w:szCs w:val="24"/>
              </w:rPr>
              <w:t xml:space="preserve">Cena ryczałtowa: </w:t>
            </w:r>
            <w:r>
              <w:rPr>
                <w:sz w:val="24"/>
                <w:szCs w:val="24"/>
              </w:rPr>
              <w:t>946 428,49</w:t>
            </w:r>
            <w:r w:rsidRPr="006B6641">
              <w:rPr>
                <w:sz w:val="24"/>
                <w:szCs w:val="24"/>
              </w:rPr>
              <w:t xml:space="preserve"> zł brutto</w:t>
            </w:r>
          </w:p>
        </w:tc>
      </w:tr>
      <w:tr w:rsidR="00B1242F" w:rsidRPr="006B6641" w14:paraId="14D9E58B" w14:textId="77777777" w:rsidTr="006B6641">
        <w:tc>
          <w:tcPr>
            <w:tcW w:w="511" w:type="dxa"/>
          </w:tcPr>
          <w:p w14:paraId="45E9ECE7" w14:textId="023E43D5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33C540E6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POL-BRUK Kołodziejczyk Spółka jawna</w:t>
            </w:r>
          </w:p>
          <w:p w14:paraId="3A323435" w14:textId="31578E19" w:rsidR="00B1242F" w:rsidRPr="006B6641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ulica Bór 182</w:t>
            </w:r>
            <w:r w:rsidRPr="00FD515E">
              <w:rPr>
                <w:sz w:val="24"/>
                <w:szCs w:val="24"/>
              </w:rPr>
              <w:br/>
              <w:t>42-202 Częstochowa</w:t>
            </w:r>
            <w:r w:rsidRPr="00FD515E">
              <w:rPr>
                <w:sz w:val="24"/>
                <w:szCs w:val="24"/>
              </w:rPr>
              <w:br/>
              <w:t>NIP 5732925728</w:t>
            </w:r>
          </w:p>
        </w:tc>
        <w:tc>
          <w:tcPr>
            <w:tcW w:w="3441" w:type="dxa"/>
          </w:tcPr>
          <w:p w14:paraId="3309AA60" w14:textId="4FE3C344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 w:rsidRPr="006B6641">
              <w:rPr>
                <w:sz w:val="24"/>
                <w:szCs w:val="24"/>
              </w:rPr>
              <w:t xml:space="preserve">Cena ryczałtowa: </w:t>
            </w:r>
            <w:r>
              <w:rPr>
                <w:sz w:val="24"/>
                <w:szCs w:val="24"/>
              </w:rPr>
              <w:t>946 520,94</w:t>
            </w:r>
            <w:r w:rsidRPr="006B6641">
              <w:rPr>
                <w:sz w:val="24"/>
                <w:szCs w:val="24"/>
              </w:rPr>
              <w:t xml:space="preserve"> zł brutto</w:t>
            </w:r>
          </w:p>
        </w:tc>
      </w:tr>
      <w:tr w:rsidR="00B1242F" w:rsidRPr="006B6641" w14:paraId="030E371F" w14:textId="77777777" w:rsidTr="006B6641">
        <w:tc>
          <w:tcPr>
            <w:tcW w:w="511" w:type="dxa"/>
          </w:tcPr>
          <w:p w14:paraId="0647AF9C" w14:textId="6FC6D82C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170E9EF3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P.U.H. „DOMAX” Arkadiusz Mika</w:t>
            </w:r>
            <w:r w:rsidRPr="00FD515E">
              <w:rPr>
                <w:sz w:val="24"/>
                <w:szCs w:val="24"/>
              </w:rPr>
              <w:br/>
              <w:t>ulica Grabińska 8</w:t>
            </w:r>
          </w:p>
          <w:p w14:paraId="0728AA4C" w14:textId="26F47B96" w:rsidR="00B1242F" w:rsidRPr="006B6641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42-283 Boronów</w:t>
            </w:r>
            <w:r w:rsidRPr="00FD515E">
              <w:rPr>
                <w:sz w:val="24"/>
                <w:szCs w:val="24"/>
              </w:rPr>
              <w:br/>
              <w:t>NIP 5751383487</w:t>
            </w:r>
          </w:p>
        </w:tc>
        <w:tc>
          <w:tcPr>
            <w:tcW w:w="3441" w:type="dxa"/>
          </w:tcPr>
          <w:p w14:paraId="3E19E90C" w14:textId="635B0FC7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 w:rsidRPr="006B6641">
              <w:rPr>
                <w:sz w:val="24"/>
                <w:szCs w:val="24"/>
              </w:rPr>
              <w:t xml:space="preserve">Cena ryczałtowa: </w:t>
            </w:r>
            <w:r>
              <w:rPr>
                <w:sz w:val="24"/>
                <w:szCs w:val="24"/>
              </w:rPr>
              <w:t>1 055 513,20</w:t>
            </w:r>
            <w:r w:rsidRPr="006B6641">
              <w:rPr>
                <w:sz w:val="24"/>
                <w:szCs w:val="24"/>
              </w:rPr>
              <w:t xml:space="preserve"> zł brutto</w:t>
            </w:r>
          </w:p>
        </w:tc>
      </w:tr>
      <w:tr w:rsidR="00B1242F" w:rsidRPr="006B6641" w14:paraId="17DD0E93" w14:textId="77777777" w:rsidTr="006B6641">
        <w:tc>
          <w:tcPr>
            <w:tcW w:w="511" w:type="dxa"/>
          </w:tcPr>
          <w:p w14:paraId="3A3239D1" w14:textId="74547380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14:paraId="489726FA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 xml:space="preserve">Przedsiębiorstwo Kamieniarsko-Usługowe POMAR Krzysztof Krzywicki, Wiesław Krzywicki, </w:t>
            </w:r>
            <w:r w:rsidRPr="00FD515E">
              <w:rPr>
                <w:sz w:val="24"/>
                <w:szCs w:val="24"/>
              </w:rPr>
              <w:lastRenderedPageBreak/>
              <w:t>Michał Krzywicki Spółka cywilna</w:t>
            </w:r>
            <w:r w:rsidRPr="00FD515E">
              <w:rPr>
                <w:sz w:val="24"/>
                <w:szCs w:val="24"/>
              </w:rPr>
              <w:br/>
              <w:t>Kranów 17, 26-021 Daleszyce</w:t>
            </w:r>
          </w:p>
          <w:p w14:paraId="69BF0F5F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NIP 6570234028</w:t>
            </w:r>
          </w:p>
          <w:p w14:paraId="61BDA572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Krzysztof Krzywicki</w:t>
            </w:r>
          </w:p>
          <w:p w14:paraId="438102DF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Kranów 17c, 26-021 Daleszyce</w:t>
            </w:r>
          </w:p>
          <w:p w14:paraId="4757F389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NIP 6571823092</w:t>
            </w:r>
          </w:p>
          <w:p w14:paraId="1426B666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Wiesław Krzywicki</w:t>
            </w:r>
          </w:p>
          <w:p w14:paraId="2C30228D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Kranów 17b, 26-021 Daleszyce</w:t>
            </w:r>
          </w:p>
          <w:p w14:paraId="4DAA373D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NIP 6571571986</w:t>
            </w:r>
          </w:p>
          <w:p w14:paraId="16160BF5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Michał Krzywicki</w:t>
            </w:r>
          </w:p>
          <w:p w14:paraId="66D585F3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ulica Sienkiewicza 5</w:t>
            </w:r>
          </w:p>
          <w:p w14:paraId="2880B437" w14:textId="77777777" w:rsidR="00FD515E" w:rsidRPr="00FD515E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26-021 Daleszyce</w:t>
            </w:r>
          </w:p>
          <w:p w14:paraId="33E0D8AC" w14:textId="6C8E5BE6" w:rsidR="00B1242F" w:rsidRPr="006B6641" w:rsidRDefault="00FD515E" w:rsidP="00FD515E">
            <w:pPr>
              <w:spacing w:after="0" w:line="276" w:lineRule="auto"/>
              <w:rPr>
                <w:sz w:val="24"/>
                <w:szCs w:val="24"/>
              </w:rPr>
            </w:pPr>
            <w:r w:rsidRPr="00FD515E">
              <w:rPr>
                <w:sz w:val="24"/>
                <w:szCs w:val="24"/>
              </w:rPr>
              <w:t>NIP 6572140834</w:t>
            </w:r>
          </w:p>
        </w:tc>
        <w:tc>
          <w:tcPr>
            <w:tcW w:w="3441" w:type="dxa"/>
          </w:tcPr>
          <w:p w14:paraId="53E51ED7" w14:textId="7292E94C" w:rsidR="00B1242F" w:rsidRPr="006B6641" w:rsidRDefault="00FD515E" w:rsidP="006B6641">
            <w:pPr>
              <w:spacing w:after="0" w:line="276" w:lineRule="auto"/>
              <w:rPr>
                <w:sz w:val="24"/>
                <w:szCs w:val="24"/>
              </w:rPr>
            </w:pPr>
            <w:r w:rsidRPr="006B6641">
              <w:rPr>
                <w:sz w:val="24"/>
                <w:szCs w:val="24"/>
              </w:rPr>
              <w:lastRenderedPageBreak/>
              <w:t xml:space="preserve">Cena ryczałtowa: </w:t>
            </w:r>
            <w:r>
              <w:rPr>
                <w:sz w:val="24"/>
                <w:szCs w:val="24"/>
              </w:rPr>
              <w:t>1 196 790,00</w:t>
            </w:r>
            <w:r w:rsidRPr="006B6641">
              <w:rPr>
                <w:sz w:val="24"/>
                <w:szCs w:val="24"/>
              </w:rPr>
              <w:t xml:space="preserve"> zł brutto</w:t>
            </w:r>
          </w:p>
        </w:tc>
      </w:tr>
    </w:tbl>
    <w:p w14:paraId="456C9F1C" w14:textId="77777777" w:rsidR="006B6641" w:rsidRDefault="006B6641" w:rsidP="006B6641">
      <w:pPr>
        <w:spacing w:after="0" w:line="276" w:lineRule="auto"/>
        <w:rPr>
          <w:sz w:val="24"/>
          <w:szCs w:val="24"/>
        </w:rPr>
      </w:pPr>
    </w:p>
    <w:p w14:paraId="2D89DB25" w14:textId="00DAAB02" w:rsidR="002B7C33" w:rsidRDefault="006B6641" w:rsidP="002B7C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7C33">
        <w:rPr>
          <w:sz w:val="24"/>
          <w:szCs w:val="24"/>
        </w:rPr>
        <w:t xml:space="preserve">Zamawiający wyznacza termin na podpisanie umowy na dzień </w:t>
      </w:r>
      <w:r w:rsidR="002B7C33">
        <w:rPr>
          <w:sz w:val="24"/>
          <w:szCs w:val="24"/>
        </w:rPr>
        <w:t>02</w:t>
      </w:r>
      <w:r w:rsidR="002B7C33">
        <w:rPr>
          <w:sz w:val="24"/>
          <w:szCs w:val="24"/>
        </w:rPr>
        <w:t>.0</w:t>
      </w:r>
      <w:r w:rsidR="002B7C33">
        <w:rPr>
          <w:sz w:val="24"/>
          <w:szCs w:val="24"/>
        </w:rPr>
        <w:t>4</w:t>
      </w:r>
      <w:r w:rsidR="002B7C33">
        <w:rPr>
          <w:sz w:val="24"/>
          <w:szCs w:val="24"/>
        </w:rPr>
        <w:t>.202</w:t>
      </w:r>
      <w:r w:rsidR="002B7C33">
        <w:rPr>
          <w:sz w:val="24"/>
          <w:szCs w:val="24"/>
        </w:rPr>
        <w:t>5</w:t>
      </w:r>
      <w:bookmarkStart w:id="0" w:name="_GoBack"/>
      <w:bookmarkEnd w:id="0"/>
      <w:r w:rsidR="002B7C33">
        <w:rPr>
          <w:sz w:val="24"/>
          <w:szCs w:val="24"/>
        </w:rPr>
        <w:t xml:space="preserve"> r. </w:t>
      </w:r>
    </w:p>
    <w:p w14:paraId="2A7F894B" w14:textId="71674622" w:rsidR="006B6641" w:rsidRDefault="006B6641" w:rsidP="006B6641">
      <w:pPr>
        <w:spacing w:after="0" w:line="276" w:lineRule="auto"/>
        <w:rPr>
          <w:sz w:val="24"/>
          <w:szCs w:val="24"/>
        </w:rPr>
      </w:pPr>
    </w:p>
    <w:p w14:paraId="4577DC20" w14:textId="77777777" w:rsidR="006B6641" w:rsidRDefault="006B6641" w:rsidP="006B6641">
      <w:pPr>
        <w:spacing w:after="0" w:line="276" w:lineRule="auto"/>
        <w:rPr>
          <w:sz w:val="24"/>
          <w:szCs w:val="24"/>
        </w:rPr>
      </w:pPr>
    </w:p>
    <w:p w14:paraId="048C2B14" w14:textId="69960192" w:rsidR="006B6641" w:rsidRDefault="00FD515E" w:rsidP="006B6641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Kanclerz</w:t>
      </w:r>
    </w:p>
    <w:p w14:paraId="21BB0BC9" w14:textId="428958B1" w:rsidR="006B6641" w:rsidRPr="006B6641" w:rsidRDefault="00FD515E" w:rsidP="006B6641">
      <w:pPr>
        <w:ind w:left="6372"/>
        <w:rPr>
          <w:sz w:val="24"/>
          <w:szCs w:val="24"/>
        </w:rPr>
      </w:pPr>
      <w:r>
        <w:rPr>
          <w:sz w:val="24"/>
          <w:szCs w:val="24"/>
        </w:rPr>
        <w:t>mgr inż. Maria Róg</w:t>
      </w:r>
    </w:p>
    <w:sectPr w:rsidR="006B6641" w:rsidRPr="006B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A553D0"/>
    <w:multiLevelType w:val="multilevel"/>
    <w:tmpl w:val="45125846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6"/>
  </w:num>
  <w:num w:numId="28">
    <w:abstractNumId w:val="1"/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B5"/>
    <w:rsid w:val="000438F2"/>
    <w:rsid w:val="000B03EE"/>
    <w:rsid w:val="001F6AEA"/>
    <w:rsid w:val="002B7C33"/>
    <w:rsid w:val="003220AD"/>
    <w:rsid w:val="00491DF9"/>
    <w:rsid w:val="005E12B5"/>
    <w:rsid w:val="00623033"/>
    <w:rsid w:val="006B6641"/>
    <w:rsid w:val="00706B85"/>
    <w:rsid w:val="007B3873"/>
    <w:rsid w:val="007C496F"/>
    <w:rsid w:val="0098552F"/>
    <w:rsid w:val="009A3AAF"/>
    <w:rsid w:val="009B3B24"/>
    <w:rsid w:val="009B4923"/>
    <w:rsid w:val="00A510B9"/>
    <w:rsid w:val="00A80284"/>
    <w:rsid w:val="00AB0B41"/>
    <w:rsid w:val="00AD462E"/>
    <w:rsid w:val="00AE0228"/>
    <w:rsid w:val="00B1242F"/>
    <w:rsid w:val="00B31798"/>
    <w:rsid w:val="00CF625B"/>
    <w:rsid w:val="00DF3443"/>
    <w:rsid w:val="00F13B72"/>
    <w:rsid w:val="00FC16E8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B99E"/>
  <w15:chartTrackingRefBased/>
  <w15:docId w15:val="{83E865E8-4268-48EF-B10B-60354554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DF9"/>
    <w:pPr>
      <w:spacing w:after="160" w:line="259" w:lineRule="auto"/>
    </w:pPr>
    <w:rPr>
      <w:rFonts w:eastAsiaTheme="minorHAnsi" w:cstheme="minorBidi"/>
      <w:iCs w:val="0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31798"/>
    <w:pPr>
      <w:keepNext/>
      <w:keepLines/>
      <w:spacing w:before="100" w:beforeAutospacing="1" w:after="0" w:line="276" w:lineRule="auto"/>
      <w:outlineLvl w:val="0"/>
    </w:pPr>
    <w:rPr>
      <w:rFonts w:ascii="Calibri" w:hAnsi="Calibri"/>
      <w:b/>
      <w:bCs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31798"/>
    <w:rPr>
      <w:rFonts w:ascii="Calibri" w:hAnsi="Calibri"/>
      <w:b/>
      <w:bCs/>
      <w:szCs w:val="28"/>
      <w:lang w:val="x-none" w:eastAsia="x-none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 w:cs="Times New Roman"/>
      <w:bCs w:val="0"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Motyw">
    <w:name w:val="Table Theme"/>
    <w:basedOn w:val="Standardowy"/>
    <w:uiPriority w:val="99"/>
    <w:semiHidden/>
    <w:unhideWhenUsed/>
    <w:rsid w:val="006B6641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Piotr Kowalski</cp:lastModifiedBy>
  <cp:revision>6</cp:revision>
  <dcterms:created xsi:type="dcterms:W3CDTF">2024-06-10T09:48:00Z</dcterms:created>
  <dcterms:modified xsi:type="dcterms:W3CDTF">2025-03-26T09:36:00Z</dcterms:modified>
</cp:coreProperties>
</file>