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E66B9" w14:textId="0CD9FC63" w:rsidR="005E4033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8334A9">
        <w:rPr>
          <w:rFonts w:asciiTheme="minorHAnsi" w:eastAsia="Calibri" w:hAnsiTheme="minorHAnsi" w:cstheme="minorHAnsi"/>
          <w:sz w:val="22"/>
          <w:szCs w:val="22"/>
        </w:rPr>
        <w:t>2</w:t>
      </w:r>
      <w:r w:rsidR="003C5042">
        <w:rPr>
          <w:rFonts w:asciiTheme="minorHAnsi" w:eastAsia="Calibri" w:hAnsiTheme="minorHAnsi" w:cstheme="minorHAnsi"/>
          <w:sz w:val="22"/>
          <w:szCs w:val="22"/>
        </w:rPr>
        <w:t>1</w:t>
      </w:r>
      <w:r w:rsidR="00094FF2">
        <w:rPr>
          <w:rFonts w:asciiTheme="minorHAnsi" w:eastAsia="Calibri" w:hAnsiTheme="minorHAnsi" w:cstheme="minorHAnsi"/>
          <w:sz w:val="22"/>
          <w:szCs w:val="22"/>
        </w:rPr>
        <w:t>.03.2025</w:t>
      </w:r>
      <w:r w:rsidR="00D22DFA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449C725A" w14:textId="77777777" w:rsidR="00922224" w:rsidRPr="004E6B4C" w:rsidRDefault="00922224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15D16059" w:rsidR="005E4033" w:rsidRPr="004E6B4C" w:rsidRDefault="006516CB" w:rsidP="006516CB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bookmarkStart w:id="0" w:name="_GoBack"/>
      <w:bookmarkEnd w:id="0"/>
      <w:r w:rsidRPr="006516C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</w:t>
      </w:r>
      <w:r w:rsidR="005E4033"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054B94C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39F3C95" w:rsidR="005E4033" w:rsidRPr="004E6B4C" w:rsidRDefault="00887470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137EB85" w14:textId="1CA3AC1D" w:rsidR="00983F6B" w:rsidRPr="00983F6B" w:rsidRDefault="00983F6B" w:rsidP="00983F6B">
      <w:pPr>
        <w:tabs>
          <w:tab w:val="center" w:pos="4536"/>
          <w:tab w:val="right" w:pos="9072"/>
        </w:tabs>
        <w:spacing w:before="240" w:after="160" w:line="276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983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„ Projekt </w:t>
      </w:r>
      <w:bookmarkStart w:id="1" w:name="_Hlk193186256"/>
      <w:r w:rsidRPr="00983F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montażu agregatu </w:t>
      </w:r>
      <w:r w:rsidRPr="008B1C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prądotwórczego wraz z modernizacją rozdzielni PW P1 Żelewo oraz </w:t>
      </w:r>
      <w:r w:rsidR="008B1C6B" w:rsidRPr="008B1C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projekt </w:t>
      </w:r>
      <w:r w:rsidRPr="008B1C6B">
        <w:rPr>
          <w:rFonts w:ascii="Calibri" w:eastAsia="Calibri" w:hAnsi="Calibri" w:cs="Calibri"/>
          <w:b/>
          <w:sz w:val="22"/>
          <w:szCs w:val="22"/>
          <w:lang w:eastAsia="en-US"/>
        </w:rPr>
        <w:t>montaż</w:t>
      </w:r>
      <w:r w:rsidR="008B1C6B" w:rsidRPr="008B1C6B">
        <w:rPr>
          <w:rFonts w:ascii="Calibri" w:eastAsia="Calibri" w:hAnsi="Calibri" w:cs="Calibri"/>
          <w:b/>
          <w:sz w:val="22"/>
          <w:szCs w:val="22"/>
          <w:lang w:eastAsia="en-US"/>
        </w:rPr>
        <w:t>u</w:t>
      </w:r>
      <w:r w:rsidRPr="008B1C6B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agregatu prądotwórczego na terenie SUW Miedwie</w:t>
      </w:r>
      <w:bookmarkEnd w:id="1"/>
      <w:r w:rsidRPr="008B1C6B">
        <w:rPr>
          <w:rFonts w:ascii="Calibri" w:eastAsia="Calibri" w:hAnsi="Calibri" w:cs="Calibri"/>
          <w:b/>
          <w:sz w:val="22"/>
          <w:szCs w:val="22"/>
          <w:lang w:eastAsia="en-US"/>
        </w:rPr>
        <w:t>”.</w:t>
      </w:r>
    </w:p>
    <w:p w14:paraId="01A71518" w14:textId="7AC55639" w:rsidR="003A140B" w:rsidRPr="00983F6B" w:rsidRDefault="003A140B" w:rsidP="00B41AB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A26E94D" w14:textId="4D0225DC" w:rsidR="003A140B" w:rsidRPr="00983F6B" w:rsidRDefault="003A140B" w:rsidP="005819BB">
      <w:pPr>
        <w:spacing w:after="120"/>
        <w:jc w:val="both"/>
        <w:rPr>
          <w:rFonts w:asciiTheme="minorHAnsi" w:hAnsiTheme="minorHAnsi" w:cstheme="minorHAnsi"/>
          <w:b/>
          <w:sz w:val="20"/>
          <w:szCs w:val="20"/>
          <w:lang w:eastAsia="pl-PL"/>
        </w:rPr>
      </w:pPr>
      <w:r w:rsidRPr="00983F6B">
        <w:rPr>
          <w:rFonts w:asciiTheme="minorHAnsi" w:hAnsiTheme="minorHAnsi" w:cstheme="minorHAnsi"/>
          <w:b/>
          <w:sz w:val="20"/>
          <w:szCs w:val="20"/>
          <w:lang w:eastAsia="pl-PL"/>
        </w:rPr>
        <w:t>Oświadczenie o statusie dużego przedsiębiorcy</w:t>
      </w:r>
    </w:p>
    <w:p w14:paraId="6AF6678E" w14:textId="77777777" w:rsidR="00094FF2" w:rsidRDefault="00094FF2" w:rsidP="00094FF2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1790)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4E6B4C">
        <w:rPr>
          <w:rFonts w:asciiTheme="minorHAnsi" w:hAnsiTheme="minorHAnsi" w:cstheme="minorHAnsi"/>
          <w:sz w:val="20"/>
          <w:szCs w:val="22"/>
          <w:lang w:eastAsia="pl-PL"/>
        </w:rPr>
        <w:t>późn</w:t>
      </w:r>
      <w:proofErr w:type="spellEnd"/>
      <w:r w:rsidRPr="004E6B4C">
        <w:rPr>
          <w:rFonts w:asciiTheme="minorHAnsi" w:hAnsiTheme="minorHAnsi" w:cstheme="minorHAnsi"/>
          <w:sz w:val="20"/>
          <w:szCs w:val="22"/>
          <w:lang w:eastAsia="pl-PL"/>
        </w:rPr>
        <w:t>. zm.).</w:t>
      </w:r>
    </w:p>
    <w:p w14:paraId="18C69787" w14:textId="15AFC912" w:rsidR="00A6650F" w:rsidRDefault="00A6650F" w:rsidP="00B41AB8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02357BF6" w14:textId="77777777" w:rsidR="00A6650F" w:rsidRPr="00A6650F" w:rsidRDefault="00A6650F" w:rsidP="00A6650F">
      <w:pPr>
        <w:pStyle w:val="Default"/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A6650F">
        <w:rPr>
          <w:rFonts w:asciiTheme="minorHAnsi" w:hAnsiTheme="minorHAnsi" w:cstheme="minorHAnsi"/>
          <w:b/>
          <w:bCs/>
          <w:sz w:val="20"/>
          <w:szCs w:val="20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76AFB21F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4D514978" w14:textId="77777777" w:rsidR="00094FF2" w:rsidRPr="00813287" w:rsidRDefault="00094FF2" w:rsidP="00094FF2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3251C582" w14:textId="0362ACAE" w:rsidR="0014109E" w:rsidRPr="004E6B4C" w:rsidRDefault="0014109E" w:rsidP="003A40FC">
      <w:p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  <w:t>OPIS PRZEDMIOTU ZAMÓWIENIA</w:t>
      </w:r>
      <w:r w:rsidR="00E26A7E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1F5E2143" w14:textId="47B19F4A" w:rsidR="00FB180C" w:rsidRPr="00015371" w:rsidRDefault="0014109E" w:rsidP="008B6F78">
      <w:pPr>
        <w:pStyle w:val="Akapitzlist"/>
        <w:numPr>
          <w:ilvl w:val="0"/>
          <w:numId w:val="18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</w:t>
      </w:r>
      <w:r w:rsidR="004A1D4E" w:rsidRPr="003D2FC2">
        <w:rPr>
          <w:rFonts w:asciiTheme="minorHAnsi" w:hAnsiTheme="minorHAnsi" w:cstheme="minorHAnsi"/>
          <w:sz w:val="22"/>
          <w:szCs w:val="22"/>
          <w:lang w:eastAsia="pl-PL"/>
        </w:rPr>
        <w:t>usługa polegająca na</w:t>
      </w:r>
      <w:r w:rsidR="00E91885" w:rsidRPr="003D2FC2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="00DB015C" w:rsidRPr="003D2FC2">
        <w:rPr>
          <w:rFonts w:asciiTheme="minorHAnsi" w:hAnsiTheme="minorHAnsi" w:cstheme="minorHAnsi"/>
          <w:sz w:val="22"/>
          <w:szCs w:val="22"/>
          <w:lang w:eastAsia="pl-PL"/>
        </w:rPr>
        <w:t xml:space="preserve">opracowaniu dokumentacji projektowej </w:t>
      </w:r>
      <w:r w:rsidR="00983F6B" w:rsidRPr="00983F6B">
        <w:rPr>
          <w:rFonts w:asciiTheme="minorHAnsi" w:hAnsiTheme="minorHAnsi" w:cstheme="minorHAnsi"/>
          <w:sz w:val="22"/>
          <w:szCs w:val="22"/>
          <w:lang w:eastAsia="pl-PL"/>
        </w:rPr>
        <w:t xml:space="preserve">montażu agregatu prądotwórczego </w:t>
      </w:r>
      <w:r w:rsidR="00983F6B" w:rsidRPr="008B1C6B">
        <w:rPr>
          <w:rFonts w:asciiTheme="minorHAnsi" w:hAnsiTheme="minorHAnsi" w:cstheme="minorHAnsi"/>
          <w:sz w:val="22"/>
          <w:szCs w:val="22"/>
          <w:lang w:eastAsia="pl-PL"/>
        </w:rPr>
        <w:t>wraz z modernizacją rozdzielni PW P1 Żelewo oraz</w:t>
      </w:r>
      <w:r w:rsidR="008B1C6B" w:rsidRPr="008B1C6B">
        <w:rPr>
          <w:rFonts w:asciiTheme="minorHAnsi" w:hAnsiTheme="minorHAnsi" w:cstheme="minorHAnsi"/>
          <w:sz w:val="22"/>
          <w:szCs w:val="22"/>
          <w:lang w:eastAsia="pl-PL"/>
        </w:rPr>
        <w:t xml:space="preserve"> projekt</w:t>
      </w:r>
      <w:r w:rsidR="00983F6B" w:rsidRPr="008B1C6B">
        <w:rPr>
          <w:rFonts w:asciiTheme="minorHAnsi" w:hAnsiTheme="minorHAnsi" w:cstheme="minorHAnsi"/>
          <w:sz w:val="22"/>
          <w:szCs w:val="22"/>
          <w:lang w:eastAsia="pl-PL"/>
        </w:rPr>
        <w:t xml:space="preserve"> montaż</w:t>
      </w:r>
      <w:r w:rsidR="008B1C6B" w:rsidRPr="008B1C6B">
        <w:rPr>
          <w:rFonts w:asciiTheme="minorHAnsi" w:hAnsiTheme="minorHAnsi" w:cstheme="minorHAnsi"/>
          <w:sz w:val="22"/>
          <w:szCs w:val="22"/>
          <w:lang w:eastAsia="pl-PL"/>
        </w:rPr>
        <w:t>u</w:t>
      </w:r>
      <w:r w:rsidR="00983F6B" w:rsidRPr="008B1C6B">
        <w:rPr>
          <w:rFonts w:asciiTheme="minorHAnsi" w:hAnsiTheme="minorHAnsi" w:cstheme="minorHAnsi"/>
          <w:sz w:val="22"/>
          <w:szCs w:val="22"/>
          <w:lang w:eastAsia="pl-PL"/>
        </w:rPr>
        <w:t xml:space="preserve"> agregatu prądotwórczego na terenie SUW Miedwie</w:t>
      </w:r>
    </w:p>
    <w:p w14:paraId="59D0E761" w14:textId="6FC56BE0" w:rsidR="00EF508E" w:rsidRPr="001F12CF" w:rsidRDefault="00674154" w:rsidP="008B6F78">
      <w:pPr>
        <w:pStyle w:val="Akapitzlist"/>
        <w:numPr>
          <w:ilvl w:val="0"/>
          <w:numId w:val="18"/>
        </w:numPr>
        <w:suppressAutoHyphens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1F12CF">
        <w:rPr>
          <w:rFonts w:asciiTheme="minorHAnsi" w:hAnsiTheme="minorHAnsi" w:cstheme="minorHAnsi"/>
          <w:b/>
          <w:sz w:val="22"/>
          <w:szCs w:val="22"/>
          <w:lang w:eastAsia="pl-PL"/>
        </w:rPr>
        <w:t>Szczegółowy z</w:t>
      </w:r>
      <w:r w:rsidR="00430D35" w:rsidRPr="001F12CF">
        <w:rPr>
          <w:rFonts w:asciiTheme="minorHAnsi" w:hAnsiTheme="minorHAnsi" w:cstheme="minorHAnsi"/>
          <w:b/>
          <w:sz w:val="22"/>
          <w:szCs w:val="22"/>
          <w:lang w:eastAsia="pl-PL"/>
        </w:rPr>
        <w:t>akres zamówienia</w:t>
      </w:r>
      <w:r w:rsidR="00AB5894" w:rsidRPr="001F12C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obejmuje</w:t>
      </w:r>
      <w:r w:rsidR="00430D35" w:rsidRPr="001F12CF">
        <w:rPr>
          <w:rFonts w:asciiTheme="minorHAnsi" w:hAnsiTheme="minorHAnsi" w:cstheme="minorHAnsi"/>
          <w:b/>
          <w:sz w:val="22"/>
          <w:szCs w:val="22"/>
          <w:lang w:eastAsia="pl-PL"/>
        </w:rPr>
        <w:t>:</w:t>
      </w:r>
    </w:p>
    <w:p w14:paraId="71EC32F0" w14:textId="7065AC30" w:rsidR="003C000F" w:rsidRDefault="00430D35" w:rsidP="00342A30">
      <w:pPr>
        <w:pStyle w:val="Akapitzlist"/>
        <w:numPr>
          <w:ilvl w:val="0"/>
          <w:numId w:val="21"/>
        </w:numPr>
        <w:suppressAutoHyphens/>
        <w:ind w:left="709" w:hanging="284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C0844">
        <w:rPr>
          <w:rFonts w:asciiTheme="minorHAnsi" w:hAnsiTheme="minorHAnsi" w:cstheme="minorHAnsi"/>
          <w:iCs/>
          <w:spacing w:val="2"/>
          <w:sz w:val="22"/>
          <w:szCs w:val="22"/>
        </w:rPr>
        <w:t xml:space="preserve">Opracowanie dokumentacji projektowej </w:t>
      </w:r>
      <w:r w:rsidR="00EC0844" w:rsidRPr="00EC0844">
        <w:rPr>
          <w:rFonts w:asciiTheme="minorHAnsi" w:hAnsiTheme="minorHAnsi" w:cstheme="minorHAnsi"/>
          <w:iCs/>
          <w:spacing w:val="2"/>
          <w:sz w:val="22"/>
          <w:szCs w:val="22"/>
        </w:rPr>
        <w:t>dla przedmiotu zamówienia zgodnie z Opisem przedmiotu zamówienia</w:t>
      </w:r>
    </w:p>
    <w:p w14:paraId="1C098EF4" w14:textId="77777777" w:rsidR="00EC0844" w:rsidRPr="00EC0844" w:rsidRDefault="00EC0844" w:rsidP="00342A30">
      <w:pPr>
        <w:pStyle w:val="Akapitzlist"/>
        <w:numPr>
          <w:ilvl w:val="0"/>
          <w:numId w:val="21"/>
        </w:numPr>
        <w:suppressAutoHyphens/>
        <w:ind w:left="709" w:hanging="284"/>
        <w:jc w:val="both"/>
        <w:rPr>
          <w:rFonts w:asciiTheme="minorHAnsi" w:hAnsiTheme="minorHAnsi" w:cstheme="minorHAnsi"/>
          <w:iCs/>
          <w:spacing w:val="2"/>
          <w:sz w:val="22"/>
          <w:szCs w:val="22"/>
        </w:rPr>
      </w:pPr>
      <w:r w:rsidRPr="00EC0844">
        <w:rPr>
          <w:rFonts w:ascii="Calibri" w:hAnsi="Calibri" w:cs="Calibri"/>
          <w:iCs/>
          <w:sz w:val="22"/>
          <w:szCs w:val="20"/>
        </w:rPr>
        <w:t>Sprawowanie nadzoru autorskiego w trakcie realizacji robót budowlanych na żądanie Zamawiającego w zakresie:</w:t>
      </w:r>
    </w:p>
    <w:p w14:paraId="35BDF6E4" w14:textId="77777777" w:rsidR="00EC0844" w:rsidRPr="00EC0844" w:rsidRDefault="00EC0844" w:rsidP="00342A30">
      <w:pPr>
        <w:numPr>
          <w:ilvl w:val="0"/>
          <w:numId w:val="22"/>
        </w:numPr>
        <w:spacing w:after="160" w:line="259" w:lineRule="auto"/>
        <w:ind w:left="993" w:hanging="284"/>
        <w:contextualSpacing/>
        <w:jc w:val="both"/>
        <w:rPr>
          <w:rFonts w:ascii="Calibri" w:hAnsi="Calibri" w:cs="Calibri"/>
          <w:sz w:val="22"/>
          <w:szCs w:val="20"/>
          <w:lang w:eastAsia="pl-PL"/>
        </w:rPr>
      </w:pPr>
      <w:r w:rsidRPr="00EC0844">
        <w:rPr>
          <w:rFonts w:ascii="Calibri" w:hAnsi="Calibri" w:cs="Calibri"/>
          <w:sz w:val="22"/>
          <w:szCs w:val="20"/>
          <w:lang w:eastAsia="pl-PL"/>
        </w:rPr>
        <w:lastRenderedPageBreak/>
        <w:t>stwierdzenia w toku wykonywania robót budowlanych zgodności realizacji z projektem,</w:t>
      </w:r>
    </w:p>
    <w:p w14:paraId="47C1EAA7" w14:textId="754E9A74" w:rsidR="00EC0844" w:rsidRPr="00EC0844" w:rsidRDefault="00EC0844" w:rsidP="00342A30">
      <w:pPr>
        <w:numPr>
          <w:ilvl w:val="0"/>
          <w:numId w:val="22"/>
        </w:numPr>
        <w:ind w:left="993" w:hanging="284"/>
        <w:jc w:val="both"/>
        <w:rPr>
          <w:rFonts w:ascii="Calibri" w:hAnsi="Calibri" w:cs="Calibri"/>
          <w:iCs/>
          <w:sz w:val="22"/>
          <w:szCs w:val="20"/>
        </w:rPr>
      </w:pPr>
      <w:r w:rsidRPr="00EC0844">
        <w:rPr>
          <w:rFonts w:ascii="Calibri" w:hAnsi="Calibri" w:cs="Calibri"/>
          <w:sz w:val="22"/>
          <w:szCs w:val="20"/>
          <w:lang w:eastAsia="pl-PL"/>
        </w:rPr>
        <w:t>uzgodnienia możliwości wprowadzenia rozwiązań zamiennych w stosunku do przewidzianych</w:t>
      </w:r>
      <w:r>
        <w:rPr>
          <w:rFonts w:ascii="Calibri" w:hAnsi="Calibri" w:cs="Calibri"/>
          <w:sz w:val="22"/>
          <w:szCs w:val="20"/>
          <w:lang w:eastAsia="pl-PL"/>
        </w:rPr>
        <w:t xml:space="preserve"> </w:t>
      </w:r>
      <w:r w:rsidRPr="00EC0844">
        <w:rPr>
          <w:rFonts w:ascii="Calibri" w:hAnsi="Calibri" w:cs="Calibri"/>
          <w:sz w:val="22"/>
          <w:szCs w:val="20"/>
          <w:lang w:eastAsia="pl-PL"/>
        </w:rPr>
        <w:t>w projekcie</w:t>
      </w:r>
      <w:bookmarkStart w:id="2" w:name="_Hlk128558863"/>
      <w:r w:rsidRPr="00EC0844">
        <w:rPr>
          <w:rFonts w:ascii="Calibri" w:hAnsi="Calibri" w:cs="Calibri"/>
          <w:sz w:val="22"/>
          <w:szCs w:val="20"/>
          <w:lang w:eastAsia="pl-PL"/>
        </w:rPr>
        <w:t>.</w:t>
      </w:r>
    </w:p>
    <w:p w14:paraId="6DEDCA71" w14:textId="54AC906B" w:rsidR="00EC0844" w:rsidRPr="00EC0844" w:rsidRDefault="00EC0844" w:rsidP="00342A30">
      <w:pPr>
        <w:pStyle w:val="Akapitzlist"/>
        <w:numPr>
          <w:ilvl w:val="0"/>
          <w:numId w:val="21"/>
        </w:numPr>
        <w:ind w:left="709" w:hanging="283"/>
        <w:jc w:val="both"/>
        <w:rPr>
          <w:rFonts w:ascii="Calibri" w:hAnsi="Calibri" w:cs="Calibri"/>
          <w:iCs/>
          <w:sz w:val="22"/>
          <w:szCs w:val="20"/>
        </w:rPr>
      </w:pPr>
      <w:r w:rsidRPr="00EC0844">
        <w:rPr>
          <w:rFonts w:ascii="Calibri" w:hAnsi="Calibri" w:cs="Calibri"/>
          <w:iCs/>
          <w:sz w:val="22"/>
          <w:szCs w:val="20"/>
        </w:rPr>
        <w:t>Dostarczenie dokumentacji do siedziby Zamawiającego.</w:t>
      </w:r>
      <w:bookmarkEnd w:id="2"/>
      <w:r w:rsidRPr="00EC0844">
        <w:rPr>
          <w:rFonts w:ascii="Calibri" w:hAnsi="Calibri" w:cs="Calibri"/>
          <w:iCs/>
          <w:sz w:val="22"/>
          <w:szCs w:val="20"/>
        </w:rPr>
        <w:t xml:space="preserve"> Warunki dotyczące dostarczenia dokumentacji:</w:t>
      </w:r>
    </w:p>
    <w:p w14:paraId="567C3C0C" w14:textId="77777777" w:rsidR="00EC0844" w:rsidRPr="00EC0844" w:rsidRDefault="00EC0844" w:rsidP="00342A30">
      <w:pPr>
        <w:numPr>
          <w:ilvl w:val="0"/>
          <w:numId w:val="25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sz w:val="22"/>
          <w:szCs w:val="22"/>
          <w:lang w:eastAsia="pl-PL"/>
        </w:rPr>
        <w:t>wymagana ilość egzemplarzy w wersji papierowej:</w:t>
      </w:r>
    </w:p>
    <w:p w14:paraId="3D1260FF" w14:textId="25D54BBB" w:rsidR="008B1C6B" w:rsidRPr="00EC0844" w:rsidRDefault="001F2257" w:rsidP="008B1C6B">
      <w:pPr>
        <w:suppressAutoHyphens/>
        <w:ind w:left="993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a1)</w:t>
      </w:r>
      <w:r w:rsidR="008B1C6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projekt budowlany – 2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egz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>,</w:t>
      </w:r>
    </w:p>
    <w:p w14:paraId="021546DB" w14:textId="05EF6316" w:rsidR="00EC0844" w:rsidRPr="00EC0844" w:rsidRDefault="001F2257" w:rsidP="008B1C6B">
      <w:pPr>
        <w:suppressAutoHyphens/>
        <w:ind w:left="993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a2)</w:t>
      </w:r>
      <w:r w:rsidR="008B1C6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specyfikacja techniczna wykonania i odbioru robót – 2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egz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>,</w:t>
      </w:r>
    </w:p>
    <w:p w14:paraId="054BF0A4" w14:textId="15E216AD" w:rsidR="00EC0844" w:rsidRPr="00EC0844" w:rsidRDefault="001F2257" w:rsidP="008B1C6B">
      <w:pPr>
        <w:suppressAutoHyphens/>
        <w:ind w:left="993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a3)</w:t>
      </w:r>
      <w:r w:rsidR="008B1C6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>przedmiar robót – 2 egz.</w:t>
      </w:r>
    </w:p>
    <w:p w14:paraId="4D5B7615" w14:textId="1B9D2B1C" w:rsidR="00EC0844" w:rsidRPr="00EC0844" w:rsidRDefault="001F2257" w:rsidP="008B1C6B">
      <w:pPr>
        <w:suppressAutoHyphens/>
        <w:ind w:left="993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a4)</w:t>
      </w:r>
      <w:r w:rsidR="008B1C6B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kosztorys inwestorski – 1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egz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>,</w:t>
      </w:r>
    </w:p>
    <w:p w14:paraId="48CDDE6F" w14:textId="4A7F8398" w:rsidR="00EC0844" w:rsidRPr="00EC0844" w:rsidRDefault="003C5042" w:rsidP="008B1C6B">
      <w:pPr>
        <w:suppressAutoHyphens/>
        <w:ind w:left="993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a5)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dokumentacja projektowo-kosztorysowa wraz z mapą do celów projektowych – 2 egz. </w:t>
      </w:r>
    </w:p>
    <w:p w14:paraId="1C4A877C" w14:textId="661160D3" w:rsidR="00EC0844" w:rsidRPr="00EC0844" w:rsidRDefault="00EC0844" w:rsidP="00342A30">
      <w:pPr>
        <w:pStyle w:val="Akapitzlist"/>
        <w:numPr>
          <w:ilvl w:val="0"/>
          <w:numId w:val="25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>w</w:t>
      </w:r>
      <w:r w:rsidRPr="00EC0844">
        <w:rPr>
          <w:rFonts w:ascii="Calibri" w:hAnsi="Calibri" w:cs="Calibri"/>
          <w:sz w:val="22"/>
          <w:szCs w:val="22"/>
          <w:lang w:eastAsia="pl-PL"/>
        </w:rPr>
        <w:t xml:space="preserve">ymagana ilość egzemplarzy w wersji elektronicznej – 2 </w:t>
      </w:r>
      <w:proofErr w:type="spellStart"/>
      <w:r w:rsidRPr="00EC0844">
        <w:rPr>
          <w:rFonts w:ascii="Calibri" w:hAnsi="Calibri" w:cs="Calibri"/>
          <w:sz w:val="22"/>
          <w:szCs w:val="22"/>
          <w:lang w:eastAsia="pl-PL"/>
        </w:rPr>
        <w:t>egz</w:t>
      </w:r>
      <w:proofErr w:type="spellEnd"/>
    </w:p>
    <w:p w14:paraId="723C6FD8" w14:textId="41ECD8A2" w:rsidR="00EC0844" w:rsidRPr="00EC0844" w:rsidRDefault="00EC0844" w:rsidP="00342A30">
      <w:pPr>
        <w:numPr>
          <w:ilvl w:val="0"/>
          <w:numId w:val="25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wymagane </w:t>
      </w:r>
      <w:r w:rsidRPr="00EC0844">
        <w:rPr>
          <w:rFonts w:ascii="Calibri" w:hAnsi="Calibri" w:cs="Calibri"/>
          <w:sz w:val="22"/>
          <w:szCs w:val="22"/>
          <w:lang w:eastAsia="pl-PL"/>
        </w:rPr>
        <w:t xml:space="preserve">formaty plików dokumentacji: </w:t>
      </w:r>
    </w:p>
    <w:p w14:paraId="139B9C78" w14:textId="1473E0E2" w:rsidR="00EC0844" w:rsidRPr="00EC0844" w:rsidRDefault="001F2257" w:rsidP="001F2257">
      <w:pPr>
        <w:suppressAutoHyphens/>
        <w:ind w:firstLine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         c1)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dwg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 – rysunki i mapy,</w:t>
      </w:r>
    </w:p>
    <w:p w14:paraId="53CE69C1" w14:textId="2E5F0B1B" w:rsidR="00EC0844" w:rsidRPr="00EC0844" w:rsidRDefault="001F2257" w:rsidP="001F2257">
      <w:pPr>
        <w:suppressAutoHyphens/>
        <w:ind w:left="425" w:firstLine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c2)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doc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>/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docx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 – specyfikacje i opisy projektów,</w:t>
      </w:r>
    </w:p>
    <w:p w14:paraId="30BBF9DD" w14:textId="3C4920A7" w:rsidR="00EC0844" w:rsidRPr="00EC0844" w:rsidRDefault="001F2257" w:rsidP="001F2257">
      <w:pPr>
        <w:suppressAutoHyphens/>
        <w:ind w:left="425" w:firstLine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   c3)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>xls/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xlsx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 – arkusze kalkulacyjne,</w:t>
      </w:r>
    </w:p>
    <w:p w14:paraId="366D6A94" w14:textId="26A2C0D7" w:rsidR="00EC0844" w:rsidRPr="00EC0844" w:rsidRDefault="001F2257" w:rsidP="001F2257">
      <w:pPr>
        <w:suppressAutoHyphens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  </w:t>
      </w:r>
      <w:r>
        <w:rPr>
          <w:rFonts w:ascii="Calibri" w:hAnsi="Calibri" w:cs="Calibri"/>
          <w:sz w:val="22"/>
          <w:szCs w:val="22"/>
          <w:lang w:eastAsia="pl-PL"/>
        </w:rPr>
        <w:tab/>
      </w:r>
      <w:r>
        <w:rPr>
          <w:rFonts w:ascii="Calibri" w:hAnsi="Calibri" w:cs="Calibri"/>
          <w:sz w:val="22"/>
          <w:szCs w:val="22"/>
          <w:lang w:eastAsia="pl-PL"/>
        </w:rPr>
        <w:tab/>
        <w:t xml:space="preserve">      c4) </w:t>
      </w:r>
      <w:proofErr w:type="spellStart"/>
      <w:r w:rsidR="00EC0844" w:rsidRPr="00EC0844">
        <w:rPr>
          <w:rFonts w:ascii="Calibri" w:hAnsi="Calibri" w:cs="Calibri"/>
          <w:sz w:val="22"/>
          <w:szCs w:val="22"/>
          <w:lang w:eastAsia="pl-PL"/>
        </w:rPr>
        <w:t>ath</w:t>
      </w:r>
      <w:proofErr w:type="spellEnd"/>
      <w:r w:rsidR="00EC0844" w:rsidRPr="00EC0844">
        <w:rPr>
          <w:rFonts w:ascii="Calibri" w:hAnsi="Calibri" w:cs="Calibri"/>
          <w:sz w:val="22"/>
          <w:szCs w:val="22"/>
          <w:lang w:eastAsia="pl-PL"/>
        </w:rPr>
        <w:t xml:space="preserve"> – przedmiary i kosztorysy,</w:t>
      </w:r>
    </w:p>
    <w:p w14:paraId="1E9E7AB2" w14:textId="7B7F070D" w:rsidR="00EC0844" w:rsidRDefault="001F2257" w:rsidP="001F2257">
      <w:pPr>
        <w:suppressAutoHyphens/>
        <w:ind w:left="655" w:firstLine="425"/>
        <w:jc w:val="both"/>
        <w:rPr>
          <w:rFonts w:ascii="Calibri" w:hAnsi="Calibri" w:cs="Calibri"/>
          <w:sz w:val="22"/>
          <w:szCs w:val="22"/>
          <w:lang w:eastAsia="pl-PL"/>
        </w:rPr>
      </w:pPr>
      <w:r>
        <w:rPr>
          <w:rFonts w:ascii="Calibri" w:hAnsi="Calibri" w:cs="Calibri"/>
          <w:sz w:val="22"/>
          <w:szCs w:val="22"/>
          <w:lang w:eastAsia="pl-PL"/>
        </w:rPr>
        <w:t xml:space="preserve"> c5) </w:t>
      </w:r>
      <w:r w:rsidR="00EC0844" w:rsidRPr="00EC0844">
        <w:rPr>
          <w:rFonts w:ascii="Calibri" w:hAnsi="Calibri" w:cs="Calibri"/>
          <w:sz w:val="22"/>
          <w:szCs w:val="22"/>
          <w:lang w:eastAsia="pl-PL"/>
        </w:rPr>
        <w:t>pdf – całość dokumentacji.</w:t>
      </w:r>
    </w:p>
    <w:p w14:paraId="391DA802" w14:textId="77777777" w:rsidR="00EC0844" w:rsidRPr="00EC0844" w:rsidRDefault="00EC0844" w:rsidP="00342A30">
      <w:pPr>
        <w:pStyle w:val="Akapitzlist"/>
        <w:numPr>
          <w:ilvl w:val="0"/>
          <w:numId w:val="25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sz w:val="22"/>
          <w:szCs w:val="22"/>
          <w:lang w:eastAsia="pl-PL"/>
        </w:rPr>
        <w:t xml:space="preserve">Pliki nie mogą posiadać zabezpieczeń przed kopiowaniem i edycją. </w:t>
      </w:r>
      <w:r w:rsidRPr="00EC0844">
        <w:rPr>
          <w:rFonts w:ascii="Calibri" w:hAnsi="Calibri" w:cs="Calibri"/>
          <w:iCs/>
          <w:sz w:val="22"/>
          <w:szCs w:val="20"/>
        </w:rPr>
        <w:t>Wszystkie przekazywane płyty CD/DVD powinny być dokładnie i jednoznacznie opisane.</w:t>
      </w:r>
    </w:p>
    <w:p w14:paraId="77EF8192" w14:textId="405C95FC" w:rsidR="00EC0844" w:rsidRPr="00EC0844" w:rsidRDefault="00EC0844" w:rsidP="00342A30">
      <w:pPr>
        <w:pStyle w:val="Akapitzlist"/>
        <w:numPr>
          <w:ilvl w:val="0"/>
          <w:numId w:val="21"/>
        </w:numPr>
        <w:suppressAutoHyphens/>
        <w:ind w:left="709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sz w:val="22"/>
          <w:szCs w:val="22"/>
          <w:lang w:eastAsia="pl-PL"/>
        </w:rPr>
        <w:t>Warunki dodatkowe:</w:t>
      </w:r>
    </w:p>
    <w:p w14:paraId="6935AB46" w14:textId="18E8336A" w:rsidR="00EC0844" w:rsidRDefault="00EC0844" w:rsidP="00342A30">
      <w:pPr>
        <w:pStyle w:val="Akapitzlist"/>
        <w:numPr>
          <w:ilvl w:val="0"/>
          <w:numId w:val="26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sz w:val="22"/>
          <w:szCs w:val="22"/>
          <w:lang w:eastAsia="pl-PL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2019 r. Prawo Zamówień Publicznych (tj. Dz.U. z 2021 r. poz. 1129) Wykonawca zobowiązany jest do wskazania pisemnego uzasadnienia użycia nazwy własnej oraz do dokonania opisu rozwiązań równoważnych.</w:t>
      </w:r>
    </w:p>
    <w:p w14:paraId="4AF898CF" w14:textId="030C0B3F" w:rsidR="00EC0844" w:rsidRDefault="00EC0844" w:rsidP="00342A30">
      <w:pPr>
        <w:pStyle w:val="Akapitzlist"/>
        <w:numPr>
          <w:ilvl w:val="0"/>
          <w:numId w:val="26"/>
        </w:numPr>
        <w:suppressAutoHyphens/>
        <w:ind w:left="993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sz w:val="22"/>
          <w:szCs w:val="22"/>
          <w:lang w:eastAsia="pl-PL"/>
        </w:rPr>
        <w:t xml:space="preserve">Projektant winien zawrzeć w projekcie, że dopuszcza się zastosowanie materiałów/urządzeń równoważnych pod warunkiem, że zaproponowane wyroby będą opatrzone znakiem budowlanym B- jeżeli są zgodne z polską normą (PN) lub krajową ocena techniczną oraz posiadają krajową deklarację właściwości użytkowych lub znakiem CE jeżeli są zgodne  </w:t>
      </w:r>
      <w:r w:rsidR="000A31B6">
        <w:rPr>
          <w:rFonts w:ascii="Calibri" w:hAnsi="Calibri" w:cs="Calibri"/>
          <w:sz w:val="22"/>
          <w:szCs w:val="22"/>
          <w:lang w:eastAsia="pl-PL"/>
        </w:rPr>
        <w:br/>
      </w:r>
      <w:r w:rsidRPr="00EC0844">
        <w:rPr>
          <w:rFonts w:ascii="Calibri" w:hAnsi="Calibri" w:cs="Calibri"/>
          <w:sz w:val="22"/>
          <w:szCs w:val="22"/>
          <w:lang w:eastAsia="pl-PL"/>
        </w:rPr>
        <w:t>z europejską normą zharmonizowaną lub w przypadku ich braku z europejską oceną techniczną oraz posiadają europejską deklaracje właściwości użytkowych.</w:t>
      </w:r>
    </w:p>
    <w:p w14:paraId="6087E92E" w14:textId="0995A9A5" w:rsidR="001373CD" w:rsidRPr="00342A30" w:rsidRDefault="00EC0844" w:rsidP="00342A30">
      <w:pPr>
        <w:pStyle w:val="Akapitzlist"/>
        <w:numPr>
          <w:ilvl w:val="0"/>
          <w:numId w:val="21"/>
        </w:numPr>
        <w:suppressAutoHyphens/>
        <w:ind w:left="709" w:hanging="284"/>
        <w:jc w:val="both"/>
        <w:rPr>
          <w:rFonts w:ascii="Calibri" w:hAnsi="Calibri" w:cs="Calibri"/>
          <w:sz w:val="22"/>
          <w:szCs w:val="22"/>
          <w:lang w:eastAsia="pl-PL"/>
        </w:rPr>
      </w:pPr>
      <w:r w:rsidRPr="00EC0844">
        <w:rPr>
          <w:rFonts w:ascii="Calibri" w:hAnsi="Calibri" w:cs="Calibri"/>
          <w:b/>
          <w:sz w:val="22"/>
          <w:szCs w:val="22"/>
          <w:u w:val="single"/>
        </w:rPr>
        <w:t xml:space="preserve">Dokumentacja projektowa wykonana w tym zamówieniu będzie podstawą do ogłoszenia postępowania o udzielenie zamówienia publicznego na wykonanie robót budowlanych. </w:t>
      </w:r>
      <w:r w:rsidR="000A31B6">
        <w:rPr>
          <w:rFonts w:ascii="Calibri" w:hAnsi="Calibri" w:cs="Calibri"/>
          <w:b/>
          <w:sz w:val="22"/>
          <w:szCs w:val="22"/>
          <w:u w:val="single"/>
        </w:rPr>
        <w:br/>
      </w:r>
      <w:r w:rsidRPr="00EC0844">
        <w:rPr>
          <w:rFonts w:ascii="Calibri" w:hAnsi="Calibri" w:cs="Calibri"/>
          <w:b/>
          <w:sz w:val="22"/>
          <w:szCs w:val="22"/>
          <w:u w:val="single"/>
        </w:rPr>
        <w:t xml:space="preserve">W związku z tym Zamawiający wymaga, aby jej kompletność, zawartość i szczegółowość była wystarczająca do tego celu. </w:t>
      </w:r>
    </w:p>
    <w:p w14:paraId="6CE1CC74" w14:textId="213543C4" w:rsidR="00C55C9A" w:rsidRPr="00342A30" w:rsidRDefault="000F370E" w:rsidP="00342A30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EC084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Przedmiot zamówienia szczegółowo opisano w załączniku nr 3 (Opis przedmiotu zamówienia [OPZ] wraz z załącznikami) </w:t>
      </w:r>
    </w:p>
    <w:p w14:paraId="496A4D05" w14:textId="77777777" w:rsidR="00C55C9A" w:rsidRPr="00C55C9A" w:rsidRDefault="00C55C9A" w:rsidP="008B6F78">
      <w:pPr>
        <w:pStyle w:val="Akapitzlist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eastAsia="pl-PL"/>
        </w:rPr>
      </w:pPr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Termin wykonania zamówienia: </w:t>
      </w:r>
    </w:p>
    <w:p w14:paraId="55BD1399" w14:textId="1C2AF607" w:rsidR="00C55C9A" w:rsidRPr="00C55C9A" w:rsidRDefault="00C55C9A" w:rsidP="00342A30">
      <w:pPr>
        <w:pStyle w:val="Akapitzlist"/>
        <w:numPr>
          <w:ilvl w:val="0"/>
          <w:numId w:val="27"/>
        </w:numPr>
        <w:ind w:hanging="2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5C9A">
        <w:rPr>
          <w:rFonts w:asciiTheme="minorHAnsi" w:hAnsiTheme="minorHAnsi" w:cstheme="minorHAnsi"/>
          <w:sz w:val="22"/>
          <w:szCs w:val="22"/>
          <w:lang w:eastAsia="pl-PL"/>
        </w:rPr>
        <w:t>Wykonanie kompletnej dokumentacji, o której mowa w </w:t>
      </w:r>
      <w:r>
        <w:rPr>
          <w:rFonts w:asciiTheme="minorHAnsi" w:hAnsiTheme="minorHAnsi" w:cstheme="minorHAnsi"/>
          <w:sz w:val="22"/>
          <w:szCs w:val="22"/>
          <w:lang w:eastAsia="pl-PL"/>
        </w:rPr>
        <w:t>rozdziale I pkt 2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eastAsia="pl-PL"/>
        </w:rPr>
        <w:t>p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>pkt</w:t>
      </w:r>
      <w:proofErr w:type="spellEnd"/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pl-PL"/>
        </w:rPr>
        <w:t>3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>)</w:t>
      </w:r>
      <w:r w:rsidR="00AA0786">
        <w:rPr>
          <w:rFonts w:asciiTheme="minorHAnsi" w:hAnsiTheme="minorHAnsi" w:cstheme="minorHAnsi"/>
          <w:sz w:val="22"/>
          <w:szCs w:val="22"/>
          <w:lang w:eastAsia="pl-PL"/>
        </w:rPr>
        <w:t xml:space="preserve"> w terminie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>:</w:t>
      </w:r>
      <w:bookmarkStart w:id="3" w:name="_Hlk59172455"/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55C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do </w:t>
      </w:r>
      <w:r w:rsidR="00AA0786">
        <w:rPr>
          <w:rFonts w:asciiTheme="minorHAnsi" w:hAnsiTheme="minorHAnsi" w:cstheme="minorHAnsi"/>
          <w:bCs/>
          <w:sz w:val="22"/>
          <w:szCs w:val="22"/>
          <w:lang w:eastAsia="pl-PL"/>
        </w:rPr>
        <w:t>60 dni licząc</w:t>
      </w:r>
      <w:r w:rsidRPr="00C55C9A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od d</w:t>
      </w:r>
      <w:r w:rsidR="00AA0786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nia </w:t>
      </w:r>
      <w:r w:rsidRPr="00C55C9A">
        <w:rPr>
          <w:rFonts w:asciiTheme="minorHAnsi" w:hAnsiTheme="minorHAnsi" w:cstheme="minorHAnsi"/>
          <w:bCs/>
          <w:sz w:val="22"/>
          <w:szCs w:val="22"/>
          <w:lang w:eastAsia="pl-PL"/>
        </w:rPr>
        <w:t>zawarcia umowy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>.</w:t>
      </w:r>
      <w:bookmarkEnd w:id="3"/>
    </w:p>
    <w:p w14:paraId="131BF3C4" w14:textId="0BCF9AA7" w:rsidR="007248F0" w:rsidRDefault="00C55C9A" w:rsidP="00342A30">
      <w:pPr>
        <w:pStyle w:val="Akapitzlist"/>
        <w:numPr>
          <w:ilvl w:val="0"/>
          <w:numId w:val="27"/>
        </w:numPr>
        <w:spacing w:after="120"/>
        <w:ind w:left="714" w:hanging="29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Sprawowanie nadzoru autorskiego – od dnia przekazania </w:t>
      </w:r>
      <w:r w:rsidR="00AA0786">
        <w:rPr>
          <w:rFonts w:asciiTheme="minorHAnsi" w:hAnsiTheme="minorHAnsi" w:cstheme="minorHAnsi"/>
          <w:sz w:val="22"/>
          <w:szCs w:val="22"/>
          <w:lang w:eastAsia="pl-PL"/>
        </w:rPr>
        <w:t>terenu</w:t>
      </w:r>
      <w:r w:rsidRPr="00C55C9A">
        <w:rPr>
          <w:rFonts w:asciiTheme="minorHAnsi" w:hAnsiTheme="minorHAnsi" w:cstheme="minorHAnsi"/>
          <w:sz w:val="22"/>
          <w:szCs w:val="22"/>
          <w:lang w:eastAsia="pl-PL"/>
        </w:rPr>
        <w:t xml:space="preserve"> budowy Wykonawcy Robót do dnia zakończenia robót i przekazania obiektu do użytkowania, lecz nie dłużej niż 5 lat od daty odbioru końcowego dokumentacji projektowej.</w:t>
      </w:r>
    </w:p>
    <w:p w14:paraId="366C9FA2" w14:textId="52073F12" w:rsidR="006E7772" w:rsidRPr="006E7772" w:rsidRDefault="006E7772" w:rsidP="006E7772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E7772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 po wykonaniu usługi. Zamawiający dokona płatności za usługę w mechanizmie podzielonej płatności.</w:t>
      </w:r>
    </w:p>
    <w:p w14:paraId="69A31E11" w14:textId="382ACC51" w:rsidR="007248F0" w:rsidRPr="007248F0" w:rsidRDefault="007248F0" w:rsidP="008B6F78">
      <w:pPr>
        <w:pStyle w:val="Akapitzlist"/>
        <w:numPr>
          <w:ilvl w:val="0"/>
          <w:numId w:val="18"/>
        </w:num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7248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Zamawiający wymaga </w:t>
      </w:r>
      <w:r w:rsidR="00BE7BBD">
        <w:rPr>
          <w:rFonts w:asciiTheme="minorHAnsi" w:hAnsiTheme="minorHAnsi" w:cstheme="minorHAnsi"/>
          <w:b/>
          <w:sz w:val="22"/>
          <w:szCs w:val="22"/>
          <w:lang w:eastAsia="pl-PL"/>
        </w:rPr>
        <w:t>fakultatywnie</w:t>
      </w:r>
      <w:r w:rsidRPr="007248F0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 udziału Wykonawców w wizji lokalnej.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248F0">
        <w:rPr>
          <w:rFonts w:asciiTheme="minorHAnsi" w:hAnsiTheme="minorHAnsi" w:cstheme="minorHAnsi"/>
          <w:sz w:val="22"/>
          <w:szCs w:val="22"/>
          <w:lang w:eastAsia="pl-PL"/>
        </w:rPr>
        <w:t xml:space="preserve">Termin wizji lokalnej ustala się na dzień </w:t>
      </w:r>
      <w:r w:rsidR="00B651AF">
        <w:rPr>
          <w:rFonts w:asciiTheme="minorHAnsi" w:hAnsiTheme="minorHAnsi" w:cstheme="minorHAnsi"/>
          <w:sz w:val="22"/>
          <w:szCs w:val="22"/>
          <w:lang w:eastAsia="pl-PL"/>
        </w:rPr>
        <w:t>02</w:t>
      </w:r>
      <w:r w:rsidRPr="00B76702">
        <w:rPr>
          <w:rFonts w:asciiTheme="minorHAnsi" w:hAnsiTheme="minorHAnsi" w:cstheme="minorHAnsi"/>
          <w:sz w:val="22"/>
          <w:szCs w:val="22"/>
          <w:lang w:eastAsia="pl-PL"/>
        </w:rPr>
        <w:t>.0</w:t>
      </w:r>
      <w:r w:rsidR="00B651AF">
        <w:rPr>
          <w:rFonts w:asciiTheme="minorHAnsi" w:hAnsiTheme="minorHAnsi" w:cstheme="minorHAnsi"/>
          <w:sz w:val="22"/>
          <w:szCs w:val="22"/>
          <w:lang w:eastAsia="pl-PL"/>
        </w:rPr>
        <w:t>4</w:t>
      </w:r>
      <w:r w:rsidR="00B76702" w:rsidRPr="00B76702">
        <w:rPr>
          <w:rFonts w:asciiTheme="minorHAnsi" w:hAnsiTheme="minorHAnsi" w:cstheme="minorHAnsi"/>
          <w:sz w:val="22"/>
          <w:szCs w:val="22"/>
          <w:lang w:eastAsia="pl-PL"/>
        </w:rPr>
        <w:t>.</w:t>
      </w:r>
      <w:r w:rsidRPr="00B76702">
        <w:rPr>
          <w:rFonts w:asciiTheme="minorHAnsi" w:hAnsiTheme="minorHAnsi" w:cstheme="minorHAnsi"/>
          <w:sz w:val="22"/>
          <w:szCs w:val="22"/>
          <w:lang w:eastAsia="pl-PL"/>
        </w:rPr>
        <w:t>2025 r. na godz. 1</w:t>
      </w:r>
      <w:r w:rsidR="00D95B1E" w:rsidRPr="00B76702">
        <w:rPr>
          <w:rFonts w:asciiTheme="minorHAnsi" w:hAnsiTheme="minorHAnsi" w:cstheme="minorHAnsi"/>
          <w:sz w:val="22"/>
          <w:szCs w:val="22"/>
          <w:lang w:eastAsia="pl-PL"/>
        </w:rPr>
        <w:t>2</w:t>
      </w:r>
      <w:r w:rsidRPr="00B76702">
        <w:rPr>
          <w:rFonts w:asciiTheme="minorHAnsi" w:hAnsiTheme="minorHAnsi" w:cstheme="minorHAnsi"/>
          <w:sz w:val="22"/>
          <w:szCs w:val="22"/>
          <w:lang w:eastAsia="pl-PL"/>
        </w:rPr>
        <w:t xml:space="preserve">:00. </w:t>
      </w:r>
      <w:r w:rsidRPr="007248F0">
        <w:rPr>
          <w:rFonts w:asciiTheme="minorHAnsi" w:hAnsiTheme="minorHAnsi" w:cstheme="minorHAnsi"/>
          <w:sz w:val="22"/>
          <w:szCs w:val="22"/>
          <w:lang w:eastAsia="pl-PL"/>
        </w:rPr>
        <w:t>Zbiórka zainteresowanych Wykonawców</w:t>
      </w:r>
      <w:r>
        <w:rPr>
          <w:rFonts w:asciiTheme="minorHAnsi" w:hAnsiTheme="minorHAnsi" w:cstheme="minorHAnsi"/>
          <w:sz w:val="22"/>
          <w:szCs w:val="22"/>
          <w:lang w:eastAsia="pl-PL"/>
        </w:rPr>
        <w:t xml:space="preserve"> odbędzie się</w:t>
      </w:r>
      <w:r w:rsidRPr="007248F0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D95B1E" w:rsidRPr="00B76702">
        <w:rPr>
          <w:rFonts w:asciiTheme="minorHAnsi" w:hAnsiTheme="minorHAnsi" w:cstheme="minorHAnsi"/>
          <w:sz w:val="22"/>
          <w:szCs w:val="22"/>
          <w:lang w:eastAsia="pl-PL"/>
        </w:rPr>
        <w:t xml:space="preserve">na terenie </w:t>
      </w:r>
      <w:r w:rsidR="00B76702" w:rsidRPr="00B76702">
        <w:rPr>
          <w:rFonts w:asciiTheme="minorHAnsi" w:hAnsiTheme="minorHAnsi" w:cstheme="minorHAnsi"/>
          <w:sz w:val="22"/>
          <w:szCs w:val="22"/>
          <w:lang w:eastAsia="pl-PL"/>
        </w:rPr>
        <w:t>Zakładu Produkcji Wody „Miedwie” (nr działki 11, 12 obręb 0013 ) Nieznań w gminie Stare Czarnowo.</w:t>
      </w:r>
      <w:r w:rsidRPr="00B76702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7248F0">
        <w:rPr>
          <w:rFonts w:asciiTheme="minorHAnsi" w:hAnsiTheme="minorHAnsi" w:cstheme="minorHAnsi"/>
          <w:sz w:val="22"/>
          <w:szCs w:val="22"/>
          <w:lang w:eastAsia="pl-PL"/>
        </w:rPr>
        <w:t xml:space="preserve">Zainteresowani Wykonawcy zobowiązani są zgłosić zamiar uczestniczenia  w wizji lokalnej, poprzez przesłanie zgłoszenia zawierającego: dane firmy i nazwisko osoby upoważnionej, </w:t>
      </w:r>
      <w:r w:rsidRPr="007248F0">
        <w:rPr>
          <w:rFonts w:asciiTheme="minorHAnsi" w:hAnsiTheme="minorHAnsi" w:cstheme="minorHAnsi"/>
          <w:sz w:val="22"/>
          <w:szCs w:val="22"/>
          <w:lang w:eastAsia="pl-PL"/>
        </w:rPr>
        <w:lastRenderedPageBreak/>
        <w:t xml:space="preserve">nr kontaktowy. Zgłoszenia należy przesyłać poprzez wiadomość prywatną na platformie zakupowej Open </w:t>
      </w:r>
      <w:proofErr w:type="spellStart"/>
      <w:r w:rsidRPr="007248F0">
        <w:rPr>
          <w:rFonts w:asciiTheme="minorHAnsi" w:hAnsiTheme="minorHAnsi" w:cstheme="minorHAnsi"/>
          <w:sz w:val="22"/>
          <w:szCs w:val="22"/>
          <w:lang w:eastAsia="pl-PL"/>
        </w:rPr>
        <w:t>Nexus</w:t>
      </w:r>
      <w:proofErr w:type="spellEnd"/>
      <w:r w:rsidRPr="007248F0">
        <w:rPr>
          <w:rFonts w:asciiTheme="minorHAnsi" w:hAnsiTheme="minorHAnsi" w:cstheme="minorHAnsi"/>
          <w:sz w:val="22"/>
          <w:szCs w:val="22"/>
          <w:lang w:eastAsia="pl-PL"/>
        </w:rPr>
        <w:t xml:space="preserve"> nie później niż w dniu poprzedzającym wyznaczony termin wizji lokalnej. </w:t>
      </w:r>
      <w:r w:rsidR="00BE7BB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="00BE7BBD" w:rsidRPr="00BE7BBD">
        <w:rPr>
          <w:rFonts w:asciiTheme="minorHAnsi" w:hAnsiTheme="minorHAnsi" w:cstheme="minorHAnsi"/>
          <w:sz w:val="22"/>
          <w:szCs w:val="22"/>
          <w:lang w:eastAsia="pl-PL"/>
        </w:rPr>
        <w:t>Wykonawca, który nie przeprowadzi wizji lokalnej, a zostanie wybrany do realizacji zamówienia nie będzie mógł zgłaszać żadnych roszczeń wynikających z ewentualnego niewłaściwego określenia zakresu prac i ceny ofert.</w:t>
      </w:r>
    </w:p>
    <w:p w14:paraId="7B799704" w14:textId="77777777" w:rsidR="000F370E" w:rsidRPr="004E6B4C" w:rsidRDefault="000F370E" w:rsidP="00A065F6">
      <w:pPr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70A43D67" w14:textId="4C24A816" w:rsidR="00C8234C" w:rsidRPr="004E6B4C" w:rsidRDefault="00C8234C" w:rsidP="00667231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7350D772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7F661EB4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BB4EDFC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Oferta musi być sporządzona czytelnie i w języku polskim.</w:t>
      </w:r>
    </w:p>
    <w:p w14:paraId="371A8323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za pośrednictwem Platformy „Open </w:t>
      </w:r>
      <w:proofErr w:type="spellStart"/>
      <w:r w:rsidRPr="006A175D">
        <w:rPr>
          <w:rFonts w:asciiTheme="minorHAnsi" w:hAnsiTheme="minorHAnsi" w:cstheme="minorHAnsi"/>
          <w:bCs/>
          <w:sz w:val="22"/>
          <w:szCs w:val="22"/>
        </w:rPr>
        <w:t>Nexus</w:t>
      </w:r>
      <w:proofErr w:type="spellEnd"/>
      <w:r w:rsidRPr="006A175D">
        <w:rPr>
          <w:rFonts w:asciiTheme="minorHAnsi" w:hAnsiTheme="minorHAnsi" w:cstheme="minorHAnsi"/>
          <w:bCs/>
          <w:sz w:val="22"/>
          <w:szCs w:val="22"/>
        </w:rPr>
        <w:t>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F259E19" w14:textId="05BDF8F9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może przed upływem terminu składania ofert wycofać ofertę za pośrednictwem Formularza składania oferty lub wniosku zamieszczonego na</w:t>
      </w:r>
      <w:r w:rsidR="004111BD">
        <w:rPr>
          <w:rFonts w:asciiTheme="minorHAnsi" w:hAnsiTheme="minorHAnsi" w:cstheme="minorHAnsi"/>
          <w:sz w:val="22"/>
          <w:szCs w:val="22"/>
        </w:rPr>
        <w:t xml:space="preserve"> stronie Platformy pod linkiem:</w:t>
      </w:r>
      <w:r w:rsidRPr="006A175D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312EEA64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6FE2D8D7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6CA59A20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2816BEBA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0B9FBE37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0A50F2E4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Oferta musi być podpisana przez osobę/y upoważnioną/e do składania oświadczeń woli w imieniu wykonawcy, przy użyciu kwalifikowanego podpisu elektronicznego lub podpisu zaufanego lub podpisu osobistego.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>Zamawiający dopuszcza</w:t>
      </w:r>
      <w:r w:rsidRPr="006A175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 w:rsidRPr="006A175D">
        <w:rPr>
          <w:rFonts w:asciiTheme="minorHAnsi" w:hAnsiTheme="minorHAnsi" w:cstheme="minorHAnsi"/>
          <w:b/>
          <w:sz w:val="22"/>
          <w:szCs w:val="22"/>
          <w:lang w:val="x-none" w:eastAsia="ar-SA"/>
        </w:rPr>
        <w:t xml:space="preserve">aby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oferta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, oświadczenia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inne wymagane dokumenty były podpisane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własnoręcznie, a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następnie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przekonwertowane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do 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pliku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PDF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>, JPEG</w:t>
      </w:r>
      <w:r w:rsidRPr="006A175D">
        <w:rPr>
          <w:rFonts w:asciiTheme="minorHAnsi" w:eastAsia="Calibri" w:hAnsiTheme="minorHAnsi" w:cstheme="minorHAnsi"/>
          <w:b/>
          <w:sz w:val="22"/>
          <w:szCs w:val="22"/>
          <w:lang w:val="x-none"/>
        </w:rPr>
        <w:t xml:space="preserve"> i w takiej formie przesłane do</w:t>
      </w:r>
      <w:r w:rsidRPr="006A175D">
        <w:rPr>
          <w:rFonts w:asciiTheme="minorHAnsi" w:eastAsia="Calibri" w:hAnsiTheme="minorHAnsi" w:cstheme="minorHAnsi"/>
          <w:b/>
          <w:sz w:val="22"/>
          <w:szCs w:val="22"/>
        </w:rPr>
        <w:t xml:space="preserve"> Zamawiającego, lub złożone w formie dokumentowej.</w:t>
      </w:r>
    </w:p>
    <w:p w14:paraId="5E82BD10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89BFD68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color w:val="000000"/>
          <w:sz w:val="22"/>
          <w:szCs w:val="22"/>
        </w:rPr>
        <w:t xml:space="preserve">Wykonawca nie musi użyć formularzy stanowiących załącznik do niniejszego zapytania ofertowego, ale musi w stworzonych przez siebie dokumentach zamieścić </w:t>
      </w:r>
      <w:r w:rsidRPr="006A175D">
        <w:rPr>
          <w:rFonts w:asciiTheme="minorHAnsi" w:hAnsiTheme="minorHAnsi" w:cstheme="minorHAnsi"/>
          <w:sz w:val="22"/>
          <w:szCs w:val="22"/>
        </w:rPr>
        <w:t>m.in. następujące informacje: nazwę przedmiotu zamówienia, cenę jednostkową netto, termin płatności, termin wykonania usługi, termin związania ofertą, wymagane oświadczenia.</w:t>
      </w:r>
    </w:p>
    <w:p w14:paraId="73555C84" w14:textId="77777777" w:rsidR="00FB180C" w:rsidRPr="006A175D" w:rsidRDefault="00FB180C" w:rsidP="008B6F7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2CCB16B6" w14:textId="77777777" w:rsidR="00FB180C" w:rsidRDefault="00FB180C" w:rsidP="008B6F7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0633072F" w14:textId="77777777" w:rsidR="00FB180C" w:rsidRPr="009A6342" w:rsidRDefault="00FB180C" w:rsidP="008B6F78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207CFB0E" w14:textId="77777777" w:rsidR="00C8234C" w:rsidRPr="004E6B4C" w:rsidRDefault="00C8234C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E18168A" w14:textId="18F17540" w:rsidR="007A1106" w:rsidRPr="004E6B4C" w:rsidRDefault="007A1106" w:rsidP="00E57218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</w:r>
      <w:r w:rsidR="005B1AA0" w:rsidRPr="004E6B4C">
        <w:rPr>
          <w:rFonts w:asciiTheme="minorHAnsi" w:hAnsiTheme="minorHAnsi" w:cstheme="minorHAnsi"/>
          <w:b/>
          <w:sz w:val="22"/>
          <w:szCs w:val="22"/>
        </w:rPr>
        <w:t>WARUNKI UDZIAŁU W POSTĘPOWANIU</w:t>
      </w:r>
      <w:r w:rsidR="00A70FC5" w:rsidRPr="004E6B4C">
        <w:rPr>
          <w:rFonts w:asciiTheme="minorHAnsi" w:hAnsiTheme="minorHAnsi" w:cstheme="minorHAnsi"/>
          <w:b/>
          <w:sz w:val="22"/>
          <w:szCs w:val="22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 OŚWIADCZENIA I DOKUMENTY</w:t>
      </w:r>
    </w:p>
    <w:p w14:paraId="6D256A65" w14:textId="70918D9D" w:rsidR="007A1106" w:rsidRPr="004E6B4C" w:rsidRDefault="007A1106" w:rsidP="008B6F78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Zamawiający </w:t>
      </w:r>
      <w:r w:rsidRPr="007F153C">
        <w:rPr>
          <w:rFonts w:asciiTheme="minorHAnsi" w:hAnsiTheme="minorHAnsi" w:cstheme="minorHAnsi"/>
          <w:b/>
          <w:sz w:val="22"/>
          <w:szCs w:val="22"/>
          <w:lang w:eastAsia="ar-SA"/>
        </w:rPr>
        <w:t>określa</w:t>
      </w:r>
      <w:r w:rsidR="00164EA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następujące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warunk</w:t>
      </w:r>
      <w:r w:rsidR="00164EAC">
        <w:rPr>
          <w:rFonts w:asciiTheme="minorHAnsi" w:hAnsiTheme="minorHAnsi" w:cstheme="minorHAnsi"/>
          <w:b/>
          <w:sz w:val="22"/>
          <w:szCs w:val="22"/>
          <w:lang w:eastAsia="ar-SA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</w:t>
      </w:r>
      <w:r w:rsidR="0030182F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</w:p>
    <w:p w14:paraId="3C21E2D8" w14:textId="77777777" w:rsidR="005829DC" w:rsidRPr="002064EC" w:rsidRDefault="005829DC" w:rsidP="005829DC">
      <w:pPr>
        <w:shd w:val="clear" w:color="auto" w:fill="FFFFFF"/>
        <w:ind w:left="377"/>
        <w:jc w:val="both"/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Warunki udziału w postępowaniu dotycz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ą</w:t>
      </w:r>
      <w:r w:rsidRPr="002064EC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:</w:t>
      </w:r>
    </w:p>
    <w:p w14:paraId="7B084E42" w14:textId="77777777" w:rsidR="005829DC" w:rsidRPr="00E95C7A" w:rsidRDefault="005829DC" w:rsidP="00342A30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709" w:hanging="283"/>
        <w:jc w:val="both"/>
        <w:rPr>
          <w:rFonts w:asciiTheme="minorHAnsi" w:eastAsia="Calibri" w:hAnsiTheme="minorHAnsi" w:cstheme="minorHAnsi"/>
          <w:color w:val="000000" w:themeColor="text1"/>
          <w:spacing w:val="3"/>
          <w:sz w:val="22"/>
          <w:szCs w:val="22"/>
          <w:lang w:eastAsia="en-US"/>
        </w:rPr>
      </w:pPr>
      <w:r w:rsidRPr="00E95C7A"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zdol</w:t>
      </w:r>
      <w:r>
        <w:rPr>
          <w:rFonts w:asciiTheme="minorHAnsi" w:eastAsia="Calibri" w:hAnsiTheme="minorHAnsi" w:cstheme="minorHAnsi"/>
          <w:b/>
          <w:color w:val="000000" w:themeColor="text1"/>
          <w:sz w:val="22"/>
          <w:szCs w:val="22"/>
          <w:lang w:eastAsia="en-US"/>
        </w:rPr>
        <w:t>ności technicznej lub zawodowej</w:t>
      </w:r>
    </w:p>
    <w:p w14:paraId="3ACFB2B4" w14:textId="77777777" w:rsidR="00C84EDF" w:rsidRPr="00CD4FE4" w:rsidRDefault="005829DC" w:rsidP="00C84EDF">
      <w:pPr>
        <w:tabs>
          <w:tab w:val="left" w:pos="426"/>
        </w:tabs>
        <w:ind w:left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lastRenderedPageBreak/>
        <w:t>Z</w:t>
      </w:r>
      <w:r w:rsidRPr="00E95C7A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amawiający uzna, że wykonawca posiada wymagane zdolności techniczne lub zawodowe zapewniające należyte wykonanie zamówienia, jeżeli wykonawca wykaże, że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829DC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dysponuje lub będzie </w:t>
      </w:r>
      <w:r w:rsidRPr="00CD4FE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dysponować minimum 1 (jedn</w:t>
      </w:r>
      <w:r w:rsidR="00C84EDF" w:rsidRPr="00CD4FE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CD4FE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) osob</w:t>
      </w:r>
      <w:r w:rsidR="00C84EDF" w:rsidRPr="00CD4FE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>ą</w:t>
      </w:r>
      <w:r w:rsidRPr="00CD4FE4">
        <w:rPr>
          <w:rFonts w:asciiTheme="minorHAnsi" w:eastAsia="Calibr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="00C84EDF" w:rsidRPr="00CD4FE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odpowiedzialną za wykonanie zamówienia, posiadającą: </w:t>
      </w:r>
    </w:p>
    <w:p w14:paraId="4D076CF8" w14:textId="7819B558" w:rsidR="00C84EDF" w:rsidRPr="00CD4FE4" w:rsidRDefault="00C84EDF" w:rsidP="00342A30">
      <w:pPr>
        <w:pStyle w:val="Akapitzlist"/>
        <w:numPr>
          <w:ilvl w:val="3"/>
          <w:numId w:val="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color w:val="FF0000"/>
          <w:sz w:val="22"/>
          <w:szCs w:val="22"/>
          <w:lang w:eastAsia="ar-SA"/>
        </w:rPr>
      </w:pPr>
      <w:bookmarkStart w:id="4" w:name="_Hlk193197359"/>
      <w:r w:rsidRPr="00CD4FE4">
        <w:rPr>
          <w:rFonts w:asciiTheme="minorHAnsi" w:hAnsiTheme="minorHAnsi" w:cstheme="minorHAnsi"/>
          <w:sz w:val="22"/>
          <w:szCs w:val="22"/>
          <w:lang w:eastAsia="ar-SA"/>
        </w:rPr>
        <w:t>uprawnienia budowlane</w:t>
      </w:r>
      <w:r w:rsidR="00F17CFB" w:rsidRPr="00CD4FE4">
        <w:rPr>
          <w:rFonts w:asciiTheme="minorHAnsi" w:hAnsiTheme="minorHAnsi" w:cstheme="minorHAnsi"/>
          <w:sz w:val="22"/>
          <w:szCs w:val="22"/>
          <w:lang w:eastAsia="ar-SA"/>
        </w:rPr>
        <w:t xml:space="preserve"> w rozumieniu przepisów Ustawy z dnia 7 lipca 1994 r. – Prawo budowlane do projektowania i kierowania robotami budowlanymi w specjalności instalacyjnej w zakresie sieci, instalacji i urządzeń elektrycznych i elektroenergetycznych bez ograniczeń.</w:t>
      </w:r>
    </w:p>
    <w:bookmarkEnd w:id="4"/>
    <w:p w14:paraId="1E9A60E8" w14:textId="1BF0CF6F" w:rsidR="007F153C" w:rsidRPr="00A85B4C" w:rsidRDefault="00C84EDF" w:rsidP="00342A30">
      <w:pPr>
        <w:pStyle w:val="Akapitzlist"/>
        <w:numPr>
          <w:ilvl w:val="3"/>
          <w:numId w:val="3"/>
        </w:numPr>
        <w:tabs>
          <w:tab w:val="left" w:pos="-1560"/>
        </w:tabs>
        <w:ind w:left="993" w:hanging="28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co najmniej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Pr="008D48CC">
        <w:rPr>
          <w:rFonts w:asciiTheme="minorHAnsi" w:hAnsiTheme="minorHAnsi" w:cstheme="minorHAnsi"/>
          <w:sz w:val="22"/>
          <w:szCs w:val="22"/>
          <w:lang w:eastAsia="ar-SA"/>
        </w:rPr>
        <w:t xml:space="preserve">-letnie doświadczenie zawodowe (licząc od daty uzyskania odpowiednich uprawnień) </w:t>
      </w:r>
      <w:r w:rsidRPr="007A348D">
        <w:rPr>
          <w:rFonts w:asciiTheme="minorHAnsi" w:hAnsiTheme="minorHAnsi" w:cstheme="minorHAnsi"/>
          <w:sz w:val="22"/>
          <w:szCs w:val="22"/>
          <w:lang w:eastAsia="ar-SA"/>
        </w:rPr>
        <w:t xml:space="preserve">przy sporządzaniu projektów </w:t>
      </w:r>
      <w:r w:rsidRPr="00F17CFB">
        <w:rPr>
          <w:rFonts w:asciiTheme="minorHAnsi" w:hAnsiTheme="minorHAnsi" w:cstheme="minorHAnsi"/>
          <w:sz w:val="22"/>
          <w:szCs w:val="22"/>
          <w:lang w:eastAsia="ar-SA"/>
        </w:rPr>
        <w:t xml:space="preserve">sieci </w:t>
      </w:r>
      <w:r w:rsidR="00F17CFB" w:rsidRPr="00F17CFB">
        <w:rPr>
          <w:rFonts w:asciiTheme="minorHAnsi" w:hAnsiTheme="minorHAnsi" w:cstheme="minorHAnsi"/>
          <w:sz w:val="22"/>
          <w:szCs w:val="22"/>
          <w:lang w:eastAsia="ar-SA"/>
        </w:rPr>
        <w:t>elektrycznych i elektroenergetycznych</w:t>
      </w:r>
      <w:r w:rsidRPr="00F17CFB">
        <w:rPr>
          <w:rFonts w:asciiTheme="minorHAnsi" w:hAnsiTheme="minorHAnsi" w:cstheme="minorHAnsi"/>
          <w:sz w:val="22"/>
          <w:szCs w:val="22"/>
          <w:lang w:eastAsia="ar-SA"/>
        </w:rPr>
        <w:t>.</w:t>
      </w:r>
    </w:p>
    <w:p w14:paraId="4F6FA2B8" w14:textId="77777777" w:rsidR="007A1106" w:rsidRPr="004E6B4C" w:rsidRDefault="007A1106" w:rsidP="008B6F78">
      <w:pPr>
        <w:numPr>
          <w:ilvl w:val="0"/>
          <w:numId w:val="4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Dokumenty wymagane przez Zamawiającego, które należy dołączyć </w:t>
      </w: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do oferty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:</w:t>
      </w:r>
    </w:p>
    <w:p w14:paraId="08C25AC4" w14:textId="22EA04C7" w:rsidR="007A1106" w:rsidRPr="004E6B4C" w:rsidRDefault="007A1106" w:rsidP="008B6F78">
      <w:pPr>
        <w:numPr>
          <w:ilvl w:val="0"/>
          <w:numId w:val="17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for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mularz ofertowy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, według wzoru stanowiącego 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Załącznik nr 1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do zapytania ofertowego;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</w:p>
    <w:p w14:paraId="64E09ABF" w14:textId="10D0E35A" w:rsidR="0030182F" w:rsidRPr="004E6B4C" w:rsidRDefault="0030182F" w:rsidP="008B6F78">
      <w:pPr>
        <w:numPr>
          <w:ilvl w:val="0"/>
          <w:numId w:val="17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 xml:space="preserve">odpis z właściwego rejestru (Krajowy Rejestr Sądowy), lub wydruk z Centralnej Informacji Krajowego Rejestru Sądowego, </w:t>
      </w: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lub wydruk z Centralnej Ewidencji i Informacji o Działalności Gospodarczej Rzeczypospolitej Polskiej (</w:t>
      </w:r>
      <w:proofErr w:type="spellStart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CEiDG</w:t>
      </w:r>
      <w:proofErr w:type="spellEnd"/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)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D24A98" w:rsidRPr="004E6B4C">
        <w:rPr>
          <w:rFonts w:asciiTheme="minorHAnsi" w:hAnsiTheme="minorHAnsi" w:cstheme="minorHAnsi"/>
          <w:sz w:val="22"/>
          <w:szCs w:val="22"/>
        </w:rPr>
        <w:t xml:space="preserve">w celu potwierdzenia, że osoba działająca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="00D24A98" w:rsidRPr="004E6B4C">
        <w:rPr>
          <w:rFonts w:asciiTheme="minorHAnsi" w:hAnsiTheme="minorHAnsi" w:cstheme="minorHAnsi"/>
          <w:sz w:val="22"/>
          <w:szCs w:val="22"/>
        </w:rPr>
        <w:t>w imieniu Wykonawcy jest uprawniona do jego reprezentowania. Wykonawca nie jest zobowiązany do złożenia ww. dokumentu, jeżeli Zamawiający może je uzyskać za pomocą bezpłatnych, ogólnodostępnych baz danych, o ile Wykonawca wskazał dane umożliwiające dostęp do tych dokumentów</w:t>
      </w:r>
      <w:r w:rsidR="00D515A9">
        <w:rPr>
          <w:rFonts w:asciiTheme="minorHAnsi" w:hAnsiTheme="minorHAnsi" w:cstheme="minorHAnsi"/>
          <w:sz w:val="22"/>
          <w:szCs w:val="22"/>
        </w:rPr>
        <w:t>;</w:t>
      </w:r>
    </w:p>
    <w:p w14:paraId="3DD519F9" w14:textId="7379FCDA" w:rsidR="0014109E" w:rsidRPr="004E6B4C" w:rsidRDefault="007A1106" w:rsidP="008B6F78">
      <w:pPr>
        <w:numPr>
          <w:ilvl w:val="0"/>
          <w:numId w:val="17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odpowiednie pełnomocnictwo/upoważnienie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 – jeżeli uprawnienie </w:t>
      </w:r>
      <w:r w:rsidR="00FB4D7D" w:rsidRPr="004E6B4C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 w:rsidRPr="004E6B4C">
        <w:rPr>
          <w:rFonts w:asciiTheme="minorHAnsi" w:hAnsiTheme="minorHAnsi" w:cstheme="minorHAnsi"/>
          <w:sz w:val="22"/>
          <w:szCs w:val="22"/>
          <w:lang w:eastAsia="ar-SA"/>
        </w:rPr>
        <w:t>składania oświadczeń woli lub wiedzy w imieniu wykonawcy nie wynika z innych dokumentów złożonych przez Wykonawcę. Pełnomocnictwo/upoważnienie musi zostać podpisane przez osoby uprawnion</w:t>
      </w:r>
      <w:r w:rsidR="00C67F53" w:rsidRPr="004E6B4C">
        <w:rPr>
          <w:rFonts w:asciiTheme="minorHAnsi" w:hAnsiTheme="minorHAnsi" w:cstheme="minorHAnsi"/>
          <w:sz w:val="22"/>
          <w:szCs w:val="22"/>
          <w:lang w:eastAsia="ar-SA"/>
        </w:rPr>
        <w:t>e do reprezentowania Wykonawcy;</w:t>
      </w:r>
    </w:p>
    <w:p w14:paraId="17F720D2" w14:textId="4D595BE4" w:rsidR="00950249" w:rsidRPr="00C0372E" w:rsidRDefault="00900DF2" w:rsidP="008B6F78">
      <w:pPr>
        <w:numPr>
          <w:ilvl w:val="0"/>
          <w:numId w:val="17"/>
        </w:numPr>
        <w:tabs>
          <w:tab w:val="left" w:pos="-1560"/>
        </w:tabs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oświadczenie</w:t>
      </w:r>
      <w:r w:rsidRPr="004E6B4C">
        <w:rPr>
          <w:rFonts w:asciiTheme="minorHAnsi" w:hAnsiTheme="minorHAnsi" w:cstheme="minorHAnsi"/>
          <w:sz w:val="22"/>
          <w:szCs w:val="22"/>
        </w:rPr>
        <w:t xml:space="preserve"> na formularzu ofertowym o tym, iż Wykonawca nie podlega wykluczeniu</w:t>
      </w:r>
      <w:r w:rsidRP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z powodów, o których mowa w art. 7 ust. 1 ustawy z dnia 13 kwietnia 2022 r. o szczególnych rozwiązaniach w zakresie przeciwdziałania wspieraniu agresji na Ukrainę oraz służących och</w:t>
      </w:r>
      <w:r w:rsidR="00C67F53" w:rsidRPr="004E6B4C">
        <w:rPr>
          <w:rFonts w:asciiTheme="minorHAnsi" w:eastAsia="Calibri" w:hAnsiTheme="minorHAnsi" w:cstheme="minorHAnsi"/>
          <w:sz w:val="22"/>
          <w:szCs w:val="22"/>
          <w:lang w:eastAsia="en-US"/>
        </w:rPr>
        <w:t>ronie bezpieczeństwa narodowego;</w:t>
      </w:r>
    </w:p>
    <w:p w14:paraId="7721E375" w14:textId="491E6CDA" w:rsidR="000E2A12" w:rsidRPr="00A849CE" w:rsidRDefault="00C0372E" w:rsidP="00342A30">
      <w:pPr>
        <w:pStyle w:val="Akapitzlist"/>
        <w:numPr>
          <w:ilvl w:val="0"/>
          <w:numId w:val="17"/>
        </w:numPr>
        <w:ind w:hanging="27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F17CFB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wykaz osób posiadających odpowiednie kwalifikacje zawodowe </w:t>
      </w:r>
      <w:r w:rsidRPr="00F17CFB">
        <w:rPr>
          <w:rFonts w:asciiTheme="minorHAnsi" w:hAnsiTheme="minorHAnsi" w:cstheme="minorHAnsi"/>
          <w:sz w:val="22"/>
          <w:szCs w:val="22"/>
          <w:lang w:eastAsia="ar-SA"/>
        </w:rPr>
        <w:t>(</w:t>
      </w:r>
      <w:r w:rsidR="00F17CFB" w:rsidRPr="00F17CFB">
        <w:rPr>
          <w:rFonts w:asciiTheme="minorHAnsi" w:hAnsiTheme="minorHAnsi" w:cstheme="minorHAnsi"/>
          <w:sz w:val="22"/>
          <w:szCs w:val="22"/>
          <w:lang w:eastAsia="ar-SA"/>
        </w:rPr>
        <w:t>uprawnienia budowlane w rozumieniu przepisów Ustawy z dnia 7 lipca 1994 r. – Prawo budowlane do projektowania i kierowania robotami budowlanymi w specjalności instalacyjnej w zakresie sieci, instalacji i urządzeń elektrycznych i elektroenergetycznych bez ograniczeń</w:t>
      </w:r>
      <w:r w:rsidR="00F17CFB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A849C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A849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oraz </w:t>
      </w:r>
      <w:r w:rsidR="00A849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</w:t>
      </w:r>
      <w:r w:rsidRPr="00A849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oświadczenie</w:t>
      </w:r>
      <w:r w:rsidR="00A849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zawodowe</w:t>
      </w:r>
      <w:r w:rsidR="007A348D" w:rsidRPr="00A849CE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osoby</w:t>
      </w:r>
      <w:r w:rsidRPr="00A849CE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, </w:t>
      </w:r>
      <w:r w:rsidRPr="00A849CE">
        <w:rPr>
          <w:rFonts w:asciiTheme="minorHAnsi" w:hAnsiTheme="minorHAnsi" w:cstheme="minorHAnsi"/>
          <w:sz w:val="22"/>
          <w:szCs w:val="22"/>
          <w:lang w:eastAsia="ar-SA"/>
        </w:rPr>
        <w:t>któr</w:t>
      </w:r>
      <w:r w:rsidR="007A348D" w:rsidRPr="00A849CE">
        <w:rPr>
          <w:rFonts w:asciiTheme="minorHAnsi" w:hAnsiTheme="minorHAnsi" w:cstheme="minorHAnsi"/>
          <w:sz w:val="22"/>
          <w:szCs w:val="22"/>
          <w:lang w:eastAsia="ar-SA"/>
        </w:rPr>
        <w:t>a</w:t>
      </w:r>
      <w:r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będ</w:t>
      </w:r>
      <w:r w:rsidR="007A348D" w:rsidRPr="00A849CE">
        <w:rPr>
          <w:rFonts w:asciiTheme="minorHAnsi" w:hAnsiTheme="minorHAnsi" w:cstheme="minorHAnsi"/>
          <w:sz w:val="22"/>
          <w:szCs w:val="22"/>
          <w:lang w:eastAsia="ar-SA"/>
        </w:rPr>
        <w:t>zie</w:t>
      </w:r>
      <w:r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uczestniczyć w wykonaniu zamówienia</w:t>
      </w:r>
      <w:r w:rsidR="00FB180C"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wg wymagań z rozdziału III pkt 1.</w:t>
      </w:r>
      <w:r w:rsidR="00F17CFB"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proofErr w:type="spellStart"/>
      <w:r w:rsidR="00F17CFB" w:rsidRPr="00A849CE">
        <w:rPr>
          <w:rFonts w:asciiTheme="minorHAnsi" w:hAnsiTheme="minorHAnsi" w:cstheme="minorHAnsi"/>
          <w:sz w:val="22"/>
          <w:szCs w:val="22"/>
          <w:lang w:eastAsia="ar-SA"/>
        </w:rPr>
        <w:t>ppkt</w:t>
      </w:r>
      <w:proofErr w:type="spellEnd"/>
      <w:r w:rsidR="007A348D"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FB180C" w:rsidRPr="00A849CE">
        <w:rPr>
          <w:rFonts w:asciiTheme="minorHAnsi" w:hAnsiTheme="minorHAnsi" w:cstheme="minorHAnsi"/>
          <w:sz w:val="22"/>
          <w:szCs w:val="22"/>
          <w:lang w:eastAsia="ar-SA"/>
        </w:rPr>
        <w:t>1</w:t>
      </w:r>
      <w:r w:rsidR="007A348D" w:rsidRPr="00A849CE">
        <w:rPr>
          <w:rFonts w:asciiTheme="minorHAnsi" w:hAnsiTheme="minorHAnsi" w:cstheme="minorHAnsi"/>
          <w:sz w:val="22"/>
          <w:szCs w:val="22"/>
          <w:lang w:eastAsia="ar-SA"/>
        </w:rPr>
        <w:t>)</w:t>
      </w:r>
      <w:r w:rsidR="00FB180C"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F17CFB" w:rsidRPr="00A849CE">
        <w:rPr>
          <w:rFonts w:asciiTheme="minorHAnsi" w:hAnsiTheme="minorHAnsi" w:cstheme="minorHAnsi"/>
          <w:sz w:val="22"/>
          <w:szCs w:val="22"/>
          <w:lang w:eastAsia="ar-SA"/>
        </w:rPr>
        <w:t xml:space="preserve"> lit </w:t>
      </w:r>
      <w:r w:rsidR="00FB180C" w:rsidRPr="00A849CE">
        <w:rPr>
          <w:rFonts w:asciiTheme="minorHAnsi" w:hAnsiTheme="minorHAnsi" w:cstheme="minorHAnsi"/>
          <w:sz w:val="22"/>
          <w:szCs w:val="22"/>
          <w:lang w:eastAsia="ar-SA"/>
        </w:rPr>
        <w:t>a) i b) ZO</w:t>
      </w:r>
      <w:r w:rsidR="00EE0F8F" w:rsidRPr="00A849CE">
        <w:rPr>
          <w:rFonts w:asciiTheme="minorHAnsi" w:hAnsiTheme="minorHAnsi" w:cstheme="minorHAnsi"/>
          <w:sz w:val="22"/>
          <w:szCs w:val="22"/>
          <w:lang w:eastAsia="ar-SA"/>
        </w:rPr>
        <w:t>.</w:t>
      </w:r>
      <w:r w:rsidR="00A849CE">
        <w:rPr>
          <w:rFonts w:asciiTheme="minorHAnsi" w:hAnsiTheme="minorHAnsi" w:cstheme="minorHAnsi"/>
          <w:sz w:val="22"/>
          <w:szCs w:val="22"/>
          <w:lang w:eastAsia="ar-SA"/>
        </w:rPr>
        <w:t xml:space="preserve"> – na formularzu ofertowym (załącznik nr 1 do ZO)</w:t>
      </w:r>
    </w:p>
    <w:p w14:paraId="7FF9E216" w14:textId="77777777" w:rsidR="00EE0F8F" w:rsidRPr="00EE0F8F" w:rsidRDefault="00EE0F8F" w:rsidP="00EE0F8F">
      <w:pPr>
        <w:tabs>
          <w:tab w:val="left" w:pos="-1560"/>
        </w:tabs>
        <w:ind w:left="70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6DE48E1" w14:textId="022BE55B" w:rsidR="00296061" w:rsidRPr="004E6B4C" w:rsidRDefault="00FB453A" w:rsidP="001E399E">
      <w:pPr>
        <w:tabs>
          <w:tab w:val="left" w:pos="-1701"/>
        </w:tabs>
        <w:suppressAutoHyphens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770709DF" w14:textId="27D6C17F" w:rsidR="00FB180C" w:rsidRPr="00B4711B" w:rsidRDefault="00FB180C" w:rsidP="008B6F78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82064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B651A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82064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10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6412AEF0" w14:textId="7F6DC65B" w:rsidR="00FB180C" w:rsidRPr="00B4711B" w:rsidRDefault="00FB180C" w:rsidP="008B6F78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Otw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arcie ofert odbędzie się w dniu </w:t>
      </w:r>
      <w:r w:rsidR="0082064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</w:t>
      </w:r>
      <w:r w:rsidR="00B651AF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.0</w:t>
      </w:r>
      <w:r w:rsidR="00820640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4</w:t>
      </w:r>
      <w:r w:rsidR="000F494E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094FF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10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.0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3BCE2200" w14:textId="28E79BAC" w:rsidR="00FB180C" w:rsidRPr="00D30B2C" w:rsidRDefault="00FB180C" w:rsidP="008B6F78">
      <w:pPr>
        <w:numPr>
          <w:ilvl w:val="0"/>
          <w:numId w:val="5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Marek Kowalski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</w:t>
      </w:r>
      <w:r w:rsidR="007A348D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44 26 813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68A1FD7A" w14:textId="77777777" w:rsidR="004E6B4C" w:rsidRPr="004E6B4C" w:rsidRDefault="004E6B4C" w:rsidP="00B41AB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8EF7A9" w14:textId="77777777" w:rsidR="00A1274A" w:rsidRPr="004E6B4C" w:rsidRDefault="00A1274A" w:rsidP="008B6F78">
      <w:pPr>
        <w:pStyle w:val="Akapitzlist"/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B91B5B7" w14:textId="77777777" w:rsidR="00FB180C" w:rsidRPr="00582AA3" w:rsidRDefault="00FB180C" w:rsidP="008B6F78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FF513FB" w14:textId="77777777" w:rsidR="00FB180C" w:rsidRPr="00582AA3" w:rsidRDefault="00FB180C" w:rsidP="008B6F78">
      <w:pPr>
        <w:numPr>
          <w:ilvl w:val="1"/>
          <w:numId w:val="15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580C709B" w14:textId="77777777" w:rsidR="00FB180C" w:rsidRPr="00582AA3" w:rsidRDefault="00FB180C" w:rsidP="008B6F78">
      <w:pPr>
        <w:numPr>
          <w:ilvl w:val="1"/>
          <w:numId w:val="15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7048BDC7" w14:textId="77777777" w:rsidR="00FB180C" w:rsidRDefault="00FB180C" w:rsidP="008B6F78">
      <w:pPr>
        <w:numPr>
          <w:ilvl w:val="1"/>
          <w:numId w:val="15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</w:p>
    <w:p w14:paraId="40043F25" w14:textId="77777777" w:rsidR="00A276AC" w:rsidRPr="00F94CEA" w:rsidRDefault="00A276AC" w:rsidP="00F94CE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21FC76" w14:textId="298118FD" w:rsidR="00B41AB8" w:rsidRPr="004E6B4C" w:rsidRDefault="00FB453A" w:rsidP="008B6F78">
      <w:pPr>
        <w:pStyle w:val="Akapitzlist"/>
        <w:numPr>
          <w:ilvl w:val="0"/>
          <w:numId w:val="15"/>
        </w:numPr>
        <w:tabs>
          <w:tab w:val="num" w:pos="42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38BC7B2E" w14:textId="12878717" w:rsidR="00B46EC3" w:rsidRPr="003B5F6D" w:rsidRDefault="00FB453A" w:rsidP="008B6F78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74563446" w14:textId="21D25869" w:rsidR="003B5F6D" w:rsidRPr="005738CD" w:rsidRDefault="003B5F6D" w:rsidP="008B6F78">
      <w:pPr>
        <w:numPr>
          <w:ilvl w:val="1"/>
          <w:numId w:val="15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5738CD">
        <w:rPr>
          <w:rFonts w:asciiTheme="minorHAnsi" w:hAnsiTheme="minorHAnsi" w:cstheme="minorHAnsi"/>
          <w:sz w:val="22"/>
          <w:szCs w:val="22"/>
        </w:rPr>
        <w:t>Cena oferty będzie sumą następujących elementów składowych: C=C1+C2</w:t>
      </w:r>
      <w:r w:rsidR="001157D5">
        <w:rPr>
          <w:rFonts w:asciiTheme="minorHAnsi" w:hAnsiTheme="minorHAnsi" w:cstheme="minorHAnsi"/>
          <w:sz w:val="22"/>
          <w:szCs w:val="22"/>
        </w:rPr>
        <w:t>,</w:t>
      </w:r>
      <w:r w:rsidRPr="005738CD">
        <w:rPr>
          <w:rFonts w:asciiTheme="minorHAnsi" w:hAnsiTheme="minorHAnsi" w:cstheme="minorHAnsi"/>
          <w:sz w:val="22"/>
          <w:szCs w:val="22"/>
        </w:rPr>
        <w:t xml:space="preserve"> gdzie:</w:t>
      </w:r>
    </w:p>
    <w:p w14:paraId="7BC1A647" w14:textId="1DCF7178" w:rsidR="003B5F6D" w:rsidRPr="00925E4A" w:rsidRDefault="003B5F6D" w:rsidP="004761B0">
      <w:pPr>
        <w:tabs>
          <w:tab w:val="left" w:pos="993"/>
        </w:tabs>
        <w:spacing w:before="60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 – </w:t>
      </w:r>
      <w:r w:rsidR="004761B0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usługę wykonania kompletnej dokumentacji projektowej wraz z decyzjami, pozwoleniami oraz ze sprawowaniem nadzoru autorskiego podczas realizacji robót</w:t>
      </w:r>
      <w:r w:rsidR="00DC6AB4" w:rsidRPr="00925E4A">
        <w:rPr>
          <w:rFonts w:asciiTheme="minorHAnsi" w:hAnsiTheme="minorHAnsi" w:cstheme="minorHAnsi"/>
          <w:sz w:val="22"/>
          <w:szCs w:val="22"/>
        </w:rPr>
        <w:t>,</w:t>
      </w:r>
    </w:p>
    <w:p w14:paraId="25F06C39" w14:textId="41C62121" w:rsidR="003B5F6D" w:rsidRPr="00925E4A" w:rsidRDefault="003B5F6D" w:rsidP="004761B0">
      <w:pPr>
        <w:tabs>
          <w:tab w:val="left" w:pos="993"/>
        </w:tabs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C1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="001E0417" w:rsidRPr="001E0417">
        <w:rPr>
          <w:rFonts w:asciiTheme="minorHAnsi" w:hAnsiTheme="minorHAnsi" w:cstheme="minorHAnsi"/>
          <w:sz w:val="22"/>
        </w:rPr>
        <w:t>cena ryczałtowa netto za wykonanie dokumentacji projektowych w tym uzyskanie wymaganych decyzji i uzgodnień wraz z decyzją o pozwoleniu na budowę</w:t>
      </w:r>
      <w:r w:rsidR="007A348D">
        <w:rPr>
          <w:rFonts w:asciiTheme="minorHAnsi" w:hAnsiTheme="minorHAnsi" w:cstheme="minorHAnsi"/>
          <w:sz w:val="22"/>
        </w:rPr>
        <w:t xml:space="preserve"> </w:t>
      </w:r>
      <w:r w:rsidR="001E0417" w:rsidRPr="001E0417">
        <w:rPr>
          <w:rFonts w:asciiTheme="minorHAnsi" w:hAnsiTheme="minorHAnsi" w:cstheme="minorHAnsi"/>
          <w:sz w:val="22"/>
        </w:rPr>
        <w:t>/ informacją o braku sprzeciwu do zgłoszenia robót budowlanych nie wymagających pozwolenia na budowę</w:t>
      </w:r>
      <w:r w:rsidR="007A348D">
        <w:rPr>
          <w:rFonts w:asciiTheme="minorHAnsi" w:hAnsiTheme="minorHAnsi" w:cstheme="minorHAnsi"/>
          <w:sz w:val="22"/>
        </w:rPr>
        <w:t xml:space="preserve"> (jeśli jest to niezbędne</w:t>
      </w:r>
      <w:r w:rsidR="00A16170">
        <w:rPr>
          <w:rFonts w:asciiTheme="minorHAnsi" w:hAnsiTheme="minorHAnsi" w:cstheme="minorHAnsi"/>
          <w:sz w:val="22"/>
        </w:rPr>
        <w:t xml:space="preserve"> celem realizacji inwestycji)</w:t>
      </w:r>
    </w:p>
    <w:p w14:paraId="6FB6BC3E" w14:textId="48FE3FF1" w:rsidR="00FB61A8" w:rsidRPr="00925E4A" w:rsidRDefault="003B5F6D" w:rsidP="00925E4A">
      <w:pPr>
        <w:spacing w:before="60"/>
        <w:ind w:left="993" w:hanging="568"/>
        <w:jc w:val="both"/>
        <w:rPr>
          <w:rFonts w:asciiTheme="minorHAnsi" w:hAnsiTheme="minorHAnsi" w:cstheme="minorHAnsi"/>
          <w:sz w:val="22"/>
          <w:szCs w:val="22"/>
        </w:rPr>
      </w:pPr>
      <w:r w:rsidRPr="00925E4A">
        <w:rPr>
          <w:rFonts w:asciiTheme="minorHAnsi" w:hAnsiTheme="minorHAnsi" w:cstheme="minorHAnsi"/>
          <w:sz w:val="22"/>
          <w:szCs w:val="22"/>
        </w:rPr>
        <w:t xml:space="preserve">C2 – </w:t>
      </w:r>
      <w:r w:rsidR="00925E4A">
        <w:rPr>
          <w:rFonts w:asciiTheme="minorHAnsi" w:hAnsiTheme="minorHAnsi" w:cstheme="minorHAnsi"/>
          <w:sz w:val="22"/>
          <w:szCs w:val="22"/>
        </w:rPr>
        <w:tab/>
      </w:r>
      <w:r w:rsidRPr="00925E4A">
        <w:rPr>
          <w:rFonts w:asciiTheme="minorHAnsi" w:hAnsiTheme="minorHAnsi" w:cstheme="minorHAnsi"/>
          <w:sz w:val="22"/>
          <w:szCs w:val="22"/>
        </w:rPr>
        <w:t>cena netto za pełnienie nadzoru autorskiego, którą należy obliczyć w następujący sposób</w:t>
      </w:r>
      <w:r w:rsidR="00FB61A8" w:rsidRPr="00925E4A">
        <w:rPr>
          <w:rFonts w:asciiTheme="minorHAnsi" w:hAnsiTheme="minorHAnsi" w:cstheme="minorHAnsi"/>
          <w:sz w:val="22"/>
          <w:szCs w:val="22"/>
        </w:rPr>
        <w:t>:</w:t>
      </w:r>
      <w:r w:rsidR="00925E4A">
        <w:rPr>
          <w:rFonts w:asciiTheme="minorHAnsi" w:hAnsiTheme="minorHAnsi" w:cstheme="minorHAnsi"/>
          <w:sz w:val="22"/>
          <w:szCs w:val="22"/>
        </w:rPr>
        <w:t xml:space="preserve"> </w:t>
      </w:r>
      <w:r w:rsidR="00FB61A8" w:rsidRPr="00925E4A">
        <w:rPr>
          <w:rFonts w:asciiTheme="minorHAnsi" w:hAnsiTheme="minorHAnsi" w:cstheme="minorHAnsi"/>
          <w:sz w:val="22"/>
          <w:szCs w:val="22"/>
        </w:rPr>
        <w:t>wstępnie zakładane 10 pobytów nadzoru na budowie x cena jednostkowa netto za jeden pobyt na budowie związany z pełnieniem nadzoru autorskiego.</w:t>
      </w:r>
    </w:p>
    <w:p w14:paraId="639EB572" w14:textId="68F1C35B" w:rsidR="003E669F" w:rsidRPr="00F94CEA" w:rsidRDefault="00F94CEA" w:rsidP="00F94CEA">
      <w:pPr>
        <w:spacing w:before="60"/>
        <w:ind w:left="425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94CEA">
        <w:rPr>
          <w:rFonts w:asciiTheme="minorHAnsi" w:hAnsiTheme="minorHAnsi" w:cstheme="minorHAnsi"/>
          <w:sz w:val="22"/>
          <w:szCs w:val="22"/>
          <w:u w:val="single"/>
        </w:rPr>
        <w:t>Uwaga: Cena jednostkowa za jeden pobyt nie może być wyższa niż 400 zł netto.</w:t>
      </w:r>
    </w:p>
    <w:p w14:paraId="2FF08BC8" w14:textId="77777777" w:rsidR="00F94CEA" w:rsidRPr="004E6B4C" w:rsidRDefault="00F94CEA" w:rsidP="00A6650F">
      <w:pPr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2BACE1BD" w14:textId="2BA62092" w:rsidR="00B41AB8" w:rsidRPr="004E6B4C" w:rsidRDefault="003B089B" w:rsidP="008B6F78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8B6F78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8B6F78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8B6F78">
      <w:pPr>
        <w:numPr>
          <w:ilvl w:val="0"/>
          <w:numId w:val="8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8B6F78">
      <w:pPr>
        <w:numPr>
          <w:ilvl w:val="0"/>
          <w:numId w:val="8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55535F71" w14:textId="4A7F9BC2" w:rsidR="003B089B" w:rsidRPr="004E6B4C" w:rsidRDefault="003B089B" w:rsidP="008B6F78">
      <w:pPr>
        <w:numPr>
          <w:ilvl w:val="0"/>
          <w:numId w:val="8"/>
        </w:numPr>
        <w:tabs>
          <w:tab w:val="clear" w:pos="898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3BAA56E2" w14:textId="77777777" w:rsidR="00F94CEA" w:rsidRPr="004E6B4C" w:rsidRDefault="00F94CEA" w:rsidP="00B41AB8">
      <w:pPr>
        <w:tabs>
          <w:tab w:val="num" w:pos="426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8B6F78">
      <w:pPr>
        <w:pStyle w:val="ZTIRPKTzmpkttiret"/>
        <w:numPr>
          <w:ilvl w:val="0"/>
          <w:numId w:val="15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777334EB" w14:textId="22FF0A0F" w:rsidR="00162F4D" w:rsidRPr="00FB180C" w:rsidRDefault="00FB180C" w:rsidP="008B6F78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2B79B721" w:rsidR="003B089B" w:rsidRPr="004E6B4C" w:rsidRDefault="003B089B" w:rsidP="008B6F78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8B6F78">
      <w:pPr>
        <w:pStyle w:val="ZTIRPKTzmpkttiret"/>
        <w:numPr>
          <w:ilvl w:val="1"/>
          <w:numId w:val="14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8B6F78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8B6F78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rachunkowe, z uwzględnieniem konsekwencji rachunkowych dokonanych poprawek</w:t>
      </w:r>
    </w:p>
    <w:p w14:paraId="05AD0AC3" w14:textId="77777777" w:rsidR="003B089B" w:rsidRPr="004E6B4C" w:rsidRDefault="003B089B" w:rsidP="008B6F78">
      <w:pPr>
        <w:pStyle w:val="Akapitzlist"/>
        <w:numPr>
          <w:ilvl w:val="3"/>
          <w:numId w:val="14"/>
        </w:numPr>
        <w:ind w:left="709" w:hanging="283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41AB8">
      <w:pPr>
        <w:pStyle w:val="Akapitzlist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6704E1E6" w14:textId="77777777" w:rsidR="00FB180C" w:rsidRPr="0027151B" w:rsidRDefault="00FB180C" w:rsidP="008B6F78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 w:rsidRPr="0027151B"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>Wykonawcę (-</w:t>
      </w:r>
      <w:proofErr w:type="spellStart"/>
      <w:r>
        <w:rPr>
          <w:rFonts w:asciiTheme="minorHAnsi" w:hAnsiTheme="minorHAnsi" w:cstheme="minorHAnsi"/>
          <w:b w:val="0"/>
          <w:sz w:val="22"/>
          <w:lang w:val="pl-PL"/>
        </w:rPr>
        <w:t>ców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 xml:space="preserve">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proofErr w:type="spellStart"/>
      <w:r>
        <w:rPr>
          <w:rFonts w:asciiTheme="minorHAnsi" w:hAnsiTheme="minorHAnsi" w:cstheme="minorHAnsi"/>
          <w:b w:val="0"/>
          <w:sz w:val="22"/>
        </w:rPr>
        <w:t>zy</w:t>
      </w:r>
      <w:proofErr w:type="spellEnd"/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8B6F78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</w:t>
      </w: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lastRenderedPageBreak/>
        <w:t xml:space="preserve">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8B6F78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7C9AC034" w14:textId="6B62697A" w:rsidR="0019326C" w:rsidRPr="004E6B4C" w:rsidRDefault="0019326C" w:rsidP="008B6F78">
      <w:pPr>
        <w:pStyle w:val="Tekstpodstawowywcity21"/>
        <w:numPr>
          <w:ilvl w:val="1"/>
          <w:numId w:val="14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proofErr w:type="spellStart"/>
      <w:r w:rsidR="00DC7109">
        <w:rPr>
          <w:rFonts w:asciiTheme="minorHAnsi" w:hAnsiTheme="minorHAnsi" w:cstheme="minorHAnsi"/>
          <w:b w:val="0"/>
          <w:sz w:val="22"/>
          <w:szCs w:val="22"/>
        </w:rPr>
        <w:t>ykonawcy</w:t>
      </w:r>
      <w:proofErr w:type="spellEnd"/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2005r. o informatyzacji działalności podmiotów realizujących zadania publiczne.</w:t>
      </w:r>
    </w:p>
    <w:p w14:paraId="1B889038" w14:textId="77777777" w:rsidR="00B41AB8" w:rsidRPr="004E6B4C" w:rsidRDefault="00B41AB8" w:rsidP="00B41AB8">
      <w:pPr>
        <w:pStyle w:val="Tekstpodstawowywcity21"/>
        <w:suppressAutoHyphens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8B6F78">
      <w:pPr>
        <w:pStyle w:val="ZTIRPKTzmpkttiret"/>
        <w:numPr>
          <w:ilvl w:val="0"/>
          <w:numId w:val="15"/>
        </w:numPr>
        <w:tabs>
          <w:tab w:val="clear" w:pos="720"/>
          <w:tab w:val="left" w:pos="425"/>
          <w:tab w:val="left" w:pos="567"/>
        </w:tabs>
        <w:spacing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8B6F78">
      <w:pPr>
        <w:pStyle w:val="Tekstpodstawowywcity21"/>
        <w:numPr>
          <w:ilvl w:val="0"/>
          <w:numId w:val="12"/>
        </w:numPr>
        <w:tabs>
          <w:tab w:val="clear" w:pos="360"/>
          <w:tab w:val="num" w:pos="426"/>
        </w:tabs>
        <w:suppressAutoHyphens/>
        <w:spacing w:before="60" w:after="60"/>
        <w:ind w:left="426" w:hanging="357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667E52A9" w14:textId="77777777" w:rsidR="00094FF2" w:rsidRPr="00094FF2" w:rsidRDefault="001F3CD7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094FF2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121723A3" w14:textId="17360C24" w:rsidR="001F3CD7" w:rsidRPr="004E6B4C" w:rsidRDefault="00094FF2" w:rsidP="008B6F78">
      <w:pPr>
        <w:pStyle w:val="Tekstpodstawowywcity21"/>
        <w:numPr>
          <w:ilvl w:val="0"/>
          <w:numId w:val="11"/>
        </w:numPr>
        <w:suppressAutoHyphens/>
        <w:ind w:hanging="294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2A05B039" w14:textId="77777777" w:rsidR="000D5CD8" w:rsidRPr="004E6B4C" w:rsidRDefault="000D5CD8" w:rsidP="00B41AB8">
      <w:pPr>
        <w:jc w:val="both"/>
        <w:rPr>
          <w:rFonts w:asciiTheme="minorHAnsi" w:hAnsiTheme="minorHAnsi" w:cstheme="minorHAnsi"/>
          <w:color w:val="000000"/>
          <w:sz w:val="22"/>
          <w:szCs w:val="22"/>
          <w:highlight w:val="yellow"/>
        </w:rPr>
      </w:pPr>
    </w:p>
    <w:p w14:paraId="55F3E736" w14:textId="7B3FF11A" w:rsidR="00B41AB8" w:rsidRPr="004E6B4C" w:rsidRDefault="003B089B" w:rsidP="008B6F78">
      <w:pPr>
        <w:pStyle w:val="Nagwek9"/>
        <w:numPr>
          <w:ilvl w:val="0"/>
          <w:numId w:val="15"/>
        </w:numPr>
        <w:tabs>
          <w:tab w:val="left" w:pos="425"/>
          <w:tab w:val="left" w:pos="567"/>
        </w:tabs>
        <w:spacing w:before="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2E5A22A1" w:rsidR="003B089B" w:rsidRPr="004E6B4C" w:rsidRDefault="003B089B" w:rsidP="008B6F78">
      <w:pPr>
        <w:numPr>
          <w:ilvl w:val="0"/>
          <w:numId w:val="13"/>
        </w:numPr>
        <w:tabs>
          <w:tab w:val="left" w:pos="426"/>
        </w:tabs>
        <w:spacing w:before="60" w:after="60"/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B180C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11E818E6" w14:textId="77777777" w:rsidR="003B089B" w:rsidRPr="004E6B4C" w:rsidRDefault="003B089B" w:rsidP="008B6F78">
      <w:pPr>
        <w:numPr>
          <w:ilvl w:val="0"/>
          <w:numId w:val="13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100FDC71" w14:textId="77777777" w:rsidR="003B089B" w:rsidRPr="004E6B4C" w:rsidRDefault="003B089B" w:rsidP="00B41AB8">
      <w:pPr>
        <w:tabs>
          <w:tab w:val="left" w:pos="426"/>
        </w:tabs>
        <w:ind w:left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8B6F78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PRZESŁANKI UNIEWAŻNIENIA POSTĘPOWANIA </w:t>
      </w:r>
    </w:p>
    <w:p w14:paraId="4FAE4FC7" w14:textId="77777777" w:rsidR="003B089B" w:rsidRPr="004E6B4C" w:rsidRDefault="003B089B" w:rsidP="008B6F78">
      <w:pPr>
        <w:numPr>
          <w:ilvl w:val="3"/>
          <w:numId w:val="9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8B6F78">
      <w:pPr>
        <w:pStyle w:val="Akapitzlist"/>
        <w:numPr>
          <w:ilvl w:val="0"/>
          <w:numId w:val="10"/>
        </w:numPr>
        <w:ind w:hanging="294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8B6F78">
      <w:pPr>
        <w:pStyle w:val="Default"/>
        <w:numPr>
          <w:ilvl w:val="1"/>
          <w:numId w:val="9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0DC76A1A" w14:textId="38A0AAEB" w:rsidR="003B089B" w:rsidRPr="004E6B4C" w:rsidRDefault="003B089B" w:rsidP="008B6F78">
      <w:pPr>
        <w:pStyle w:val="Default"/>
        <w:numPr>
          <w:ilvl w:val="1"/>
          <w:numId w:val="9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35D9F57D" w14:textId="77777777" w:rsidR="00A16170" w:rsidRPr="004E6B4C" w:rsidRDefault="00A16170" w:rsidP="00B41AB8">
      <w:pPr>
        <w:tabs>
          <w:tab w:val="left" w:pos="426"/>
        </w:tabs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905D11D" w14:textId="6B121FCA" w:rsidR="003B089B" w:rsidRPr="004E6B4C" w:rsidRDefault="003B089B" w:rsidP="008B6F78">
      <w:pPr>
        <w:pStyle w:val="Akapitzlist"/>
        <w:numPr>
          <w:ilvl w:val="0"/>
          <w:numId w:val="15"/>
        </w:num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6D2AB2D0" w14:textId="775E8202" w:rsidR="004E6B4C" w:rsidRPr="00D50942" w:rsidRDefault="003B089B" w:rsidP="00D50942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47BD338C" w14:textId="77777777" w:rsidR="00A065F6" w:rsidRPr="004E6B4C" w:rsidRDefault="00A065F6" w:rsidP="00B41AB8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14:paraId="38D46DD9" w14:textId="540424A0" w:rsidR="007C0801" w:rsidRPr="004E6B4C" w:rsidRDefault="007C0801" w:rsidP="008B6F78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ZAWARCIE UMOWY</w:t>
      </w:r>
      <w:r w:rsidR="006A7D1D"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/ </w:t>
      </w:r>
      <w:r w:rsidR="00374D58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POLISA OC</w:t>
      </w:r>
    </w:p>
    <w:p w14:paraId="74AF50C7" w14:textId="3DFDE7D1" w:rsidR="00B62296" w:rsidRPr="004E6B4C" w:rsidRDefault="007C0801" w:rsidP="008B6F78">
      <w:pPr>
        <w:numPr>
          <w:ilvl w:val="2"/>
          <w:numId w:val="6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Wykonawca ma obowiązek zawrzeć umowę według wzoru, stanowiącego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załącznik nr 2</w:t>
      </w:r>
      <w:r w:rsidR="00FC1AD1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zapytania o</w:t>
      </w:r>
      <w:r w:rsidR="00562FA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fertowego</w:t>
      </w:r>
      <w:r w:rsidR="00B62296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  <w:r w:rsidR="00155F2D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</w:p>
    <w:p w14:paraId="7E5C61B2" w14:textId="5FBD03D0" w:rsidR="007C0801" w:rsidRPr="004E6B4C" w:rsidRDefault="0020253A" w:rsidP="008B6F78">
      <w:pPr>
        <w:numPr>
          <w:ilvl w:val="2"/>
          <w:numId w:val="6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sz w:val="22"/>
          <w:szCs w:val="22"/>
        </w:rPr>
        <w:t>Jeżeli W</w:t>
      </w:r>
      <w:r w:rsidR="007C0801" w:rsidRPr="004E6B4C">
        <w:rPr>
          <w:rFonts w:asciiTheme="minorHAnsi" w:hAnsiTheme="minorHAnsi" w:cstheme="minorHAnsi"/>
          <w:sz w:val="22"/>
          <w:szCs w:val="22"/>
        </w:rPr>
        <w:t>ykonawca, którego oferta została wybrana, uchyla się od zawarcia umowy (odmawia podpisania umowy</w:t>
      </w:r>
      <w:r w:rsidRPr="004E6B4C">
        <w:rPr>
          <w:rFonts w:asciiTheme="minorHAnsi" w:hAnsiTheme="minorHAnsi" w:cstheme="minorHAnsi"/>
          <w:sz w:val="22"/>
          <w:szCs w:val="22"/>
        </w:rPr>
        <w:t>), Z</w:t>
      </w:r>
      <w:r w:rsidR="007C0801" w:rsidRPr="004E6B4C">
        <w:rPr>
          <w:rFonts w:asciiTheme="minorHAnsi" w:hAnsiTheme="minorHAnsi" w:cstheme="minorHAnsi"/>
          <w:sz w:val="22"/>
          <w:szCs w:val="22"/>
        </w:rPr>
        <w:t>amawiający może wybrać ofertę najkorzystniejszą spośród pozostałych ofert bez przeprowadzani</w:t>
      </w:r>
      <w:r w:rsidR="004E4179" w:rsidRPr="004E6B4C">
        <w:rPr>
          <w:rFonts w:asciiTheme="minorHAnsi" w:hAnsiTheme="minorHAnsi" w:cstheme="minorHAnsi"/>
          <w:sz w:val="22"/>
          <w:szCs w:val="22"/>
        </w:rPr>
        <w:t>a ich ponownego badania i oceny</w:t>
      </w:r>
      <w:r w:rsidR="007C0801" w:rsidRPr="004E6B4C">
        <w:rPr>
          <w:rFonts w:asciiTheme="minorHAnsi" w:hAnsiTheme="minorHAnsi" w:cstheme="minorHAnsi"/>
          <w:sz w:val="22"/>
          <w:szCs w:val="22"/>
        </w:rPr>
        <w:t>.</w:t>
      </w:r>
    </w:p>
    <w:p w14:paraId="391CD629" w14:textId="5015B84B" w:rsidR="007C0801" w:rsidRPr="004E6B4C" w:rsidRDefault="007C0801" w:rsidP="008B6F78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Zawarta umowa będzie jawna i będzie podlegała udostępnianiu na zasadach określonych </w:t>
      </w:r>
      <w:r w:rsidR="005738CD"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w przepisach o dostępie do informacji publicznej.</w:t>
      </w:r>
    </w:p>
    <w:p w14:paraId="628498C7" w14:textId="019AE02A" w:rsidR="00A16170" w:rsidRDefault="000D0575" w:rsidP="008B6F78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</w:t>
      </w:r>
      <w:r w:rsidR="0020253A"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>na rachunek W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ykonawcy wskazany na fakturze VAT, który musi być zgodny </w:t>
      </w:r>
      <w:r w:rsidRPr="004E6B4C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</w:t>
      </w:r>
    </w:p>
    <w:p w14:paraId="371B2D80" w14:textId="3BFEF703" w:rsidR="00715631" w:rsidRPr="005D385A" w:rsidRDefault="00715631" w:rsidP="008B6F78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D385A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w dniu podpisania Umowy, polisę ubezpieczenia odpowiedzialności cywilnej zawodowej, w zakresie obejmującym o</w:t>
      </w:r>
      <w:r w:rsidRPr="005D385A">
        <w:rPr>
          <w:rFonts w:asciiTheme="minorHAnsi" w:hAnsiTheme="minorHAnsi" w:cstheme="minorHAnsi"/>
          <w:sz w:val="22"/>
          <w:szCs w:val="22"/>
        </w:rPr>
        <w:t>pracowanie dokumentacji projektowej</w:t>
      </w:r>
      <w:r w:rsidRPr="005D385A">
        <w:rPr>
          <w:rFonts w:asciiTheme="minorHAnsi" w:hAnsiTheme="minorHAnsi" w:cstheme="minorHAnsi"/>
          <w:iCs/>
          <w:sz w:val="22"/>
          <w:szCs w:val="22"/>
        </w:rPr>
        <w:t>, wraz z odpowiedzialnością za podwykonawców, przy sumie gwarancyjnej nie mniejszej niż 200.000,00 PLN na jeden i wszystkie wypadki w okresie ubezpieczenia, z zakresem ubezpieczenia obejmującym szkody osobowe, szkody rzeczowe oraz czyste straty finansowe do pełnej sumy gwarancyjnej.</w:t>
      </w:r>
    </w:p>
    <w:p w14:paraId="70A9CE68" w14:textId="4E4122C0" w:rsidR="00715631" w:rsidRPr="005D385A" w:rsidRDefault="00715631" w:rsidP="008B6F78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5D385A">
        <w:rPr>
          <w:rFonts w:asciiTheme="minorHAnsi" w:hAnsiTheme="minorHAnsi" w:cstheme="minorHAnsi"/>
          <w:iCs/>
          <w:sz w:val="22"/>
          <w:szCs w:val="22"/>
        </w:rPr>
        <w:t>Wykonawca zobowiązany jest przedstawić, najpóźniej na 3 dni przed podpisaniem umowy o roboty budowlane, polisę ubezpieczenia odpowiedzialności cywilnej zawodowej, w zakresie obejmującym pełnienie nadzoru autorskiego, wraz z odpowiedzialnością za podwykonawców, przy sumie gwarancyjnej 200.000,00 PLN na jeden i wszystkie wypadki w okresie ubezpieczenia, z zakresem ubezpieczenia obejmującym szkody osobowe, szkody rzeczowe oraz czyste straty finansowe do pełnej sumy gwarancyjnej.</w:t>
      </w:r>
    </w:p>
    <w:p w14:paraId="1C097479" w14:textId="77777777" w:rsidR="00715631" w:rsidRPr="00715631" w:rsidRDefault="00715631" w:rsidP="008B6F78">
      <w:pPr>
        <w:numPr>
          <w:ilvl w:val="2"/>
          <w:numId w:val="6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715631">
        <w:rPr>
          <w:rFonts w:asciiTheme="minorHAnsi" w:hAnsiTheme="minorHAnsi" w:cstheme="minorHAnsi"/>
          <w:iCs/>
          <w:sz w:val="22"/>
          <w:szCs w:val="22"/>
        </w:rPr>
        <w:t>Wymóg zawarcia ubezpieczenia będzie uważany za spełniony, jeśli Wykonawca przedłoży:</w:t>
      </w:r>
    </w:p>
    <w:p w14:paraId="31C60905" w14:textId="77777777" w:rsidR="00715631" w:rsidRPr="00715631" w:rsidRDefault="00715631" w:rsidP="008B6F78">
      <w:pPr>
        <w:numPr>
          <w:ilvl w:val="1"/>
          <w:numId w:val="20"/>
        </w:numPr>
        <w:ind w:left="709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iCs/>
          <w:sz w:val="22"/>
          <w:szCs w:val="22"/>
        </w:rPr>
        <w:t xml:space="preserve">najpóźniej w dniu podpisania Umowy polisę ubezpieczenia odpowiedzialności cywilnej zawodowej, </w:t>
      </w:r>
      <w:r w:rsidRPr="00715631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715631">
        <w:rPr>
          <w:rFonts w:asciiTheme="minorHAnsi" w:hAnsiTheme="minorHAnsi" w:cstheme="minorHAnsi"/>
          <w:iCs/>
          <w:sz w:val="22"/>
          <w:szCs w:val="22"/>
        </w:rPr>
        <w:t>o</w:t>
      </w:r>
      <w:r w:rsidRPr="00715631">
        <w:rPr>
          <w:rFonts w:asciiTheme="minorHAnsi" w:hAnsiTheme="minorHAnsi" w:cstheme="minorHAnsi"/>
          <w:sz w:val="22"/>
          <w:szCs w:val="22"/>
        </w:rPr>
        <w:t>pracowania dokumentacji projektowej, wraz z potwierdzeniem opłacenia wymagalnych rat składki ubezpieczeniowej</w:t>
      </w:r>
      <w:r w:rsidRPr="00715631">
        <w:rPr>
          <w:rFonts w:asciiTheme="minorHAnsi" w:hAnsiTheme="minorHAnsi" w:cstheme="minorHAnsi"/>
          <w:iCs/>
          <w:sz w:val="22"/>
          <w:szCs w:val="22"/>
        </w:rPr>
        <w:t>;</w:t>
      </w:r>
    </w:p>
    <w:p w14:paraId="1554CE19" w14:textId="587B12FD" w:rsidR="00715631" w:rsidRDefault="00715631" w:rsidP="008B6F78">
      <w:pPr>
        <w:numPr>
          <w:ilvl w:val="1"/>
          <w:numId w:val="20"/>
        </w:numPr>
        <w:ind w:left="709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iCs/>
          <w:sz w:val="22"/>
          <w:szCs w:val="22"/>
        </w:rPr>
        <w:t xml:space="preserve">najpóźniej na 3 dni przed podpisaniem umowy o roboty budowlane polisę ubezpieczenia odpowiedzialności cywilnej zawodowej, </w:t>
      </w:r>
      <w:r w:rsidRPr="00715631">
        <w:rPr>
          <w:rFonts w:asciiTheme="minorHAnsi" w:hAnsiTheme="minorHAnsi" w:cstheme="minorHAnsi"/>
          <w:sz w:val="22"/>
          <w:szCs w:val="22"/>
        </w:rPr>
        <w:t xml:space="preserve">zgodnie z zakresem realizowanego kontraktu, obejmującą okres </w:t>
      </w:r>
      <w:r w:rsidRPr="00715631">
        <w:rPr>
          <w:rFonts w:asciiTheme="minorHAnsi" w:hAnsiTheme="minorHAnsi" w:cstheme="minorHAnsi"/>
          <w:iCs/>
          <w:sz w:val="22"/>
          <w:szCs w:val="22"/>
        </w:rPr>
        <w:t>pełnienia nadzoru autorskiego</w:t>
      </w:r>
      <w:r w:rsidRPr="00715631">
        <w:rPr>
          <w:rFonts w:asciiTheme="minorHAnsi" w:hAnsiTheme="minorHAnsi" w:cstheme="minorHAnsi"/>
          <w:sz w:val="22"/>
          <w:szCs w:val="22"/>
        </w:rPr>
        <w:t>, wraz z potwierdzeniem opłacenia wymagalnych rat składki ubezpieczeniowej</w:t>
      </w:r>
      <w:r w:rsidRPr="00715631">
        <w:rPr>
          <w:rFonts w:asciiTheme="minorHAnsi" w:hAnsiTheme="minorHAnsi" w:cstheme="minorHAnsi"/>
          <w:iCs/>
          <w:sz w:val="22"/>
          <w:szCs w:val="22"/>
        </w:rPr>
        <w:t>.</w:t>
      </w:r>
    </w:p>
    <w:p w14:paraId="71736148" w14:textId="7CFA729C" w:rsidR="00715631" w:rsidRPr="00715631" w:rsidRDefault="00715631" w:rsidP="008B6F78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sz w:val="22"/>
          <w:szCs w:val="22"/>
        </w:rPr>
        <w:t>Udziały własne, franszyzy i wyłączenia odpowiedzialności dopuszczalne są jedynie w zakresie zgodnym z aktualną dobrą praktyką rynkową, uwzględniającą należyte zabezpieczenie interesów Zamawiającego.</w:t>
      </w:r>
    </w:p>
    <w:p w14:paraId="7267FCF1" w14:textId="3E6D557D" w:rsidR="00715631" w:rsidRPr="00715631" w:rsidRDefault="00715631" w:rsidP="008B6F78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sz w:val="22"/>
          <w:szCs w:val="22"/>
        </w:rPr>
        <w:t>Ochroną ubezpieczeniową objęte będą szkody wynikłe z działania lub zaniechania mającego miejsce w okresie ubezpieczenia (</w:t>
      </w:r>
      <w:proofErr w:type="spellStart"/>
      <w:r w:rsidRPr="00715631">
        <w:rPr>
          <w:rFonts w:asciiTheme="minorHAnsi" w:hAnsiTheme="minorHAnsi" w:cstheme="minorHAnsi"/>
          <w:sz w:val="22"/>
          <w:szCs w:val="22"/>
        </w:rPr>
        <w:t>trigger</w:t>
      </w:r>
      <w:proofErr w:type="spellEnd"/>
      <w:r w:rsidRPr="00715631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Pr="00715631">
        <w:rPr>
          <w:rFonts w:asciiTheme="minorHAnsi" w:hAnsiTheme="minorHAnsi" w:cstheme="minorHAnsi"/>
          <w:sz w:val="22"/>
          <w:szCs w:val="22"/>
        </w:rPr>
        <w:t>act</w:t>
      </w:r>
      <w:proofErr w:type="spellEnd"/>
      <w:r w:rsidRPr="0071563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15631">
        <w:rPr>
          <w:rFonts w:asciiTheme="minorHAnsi" w:hAnsiTheme="minorHAnsi" w:cstheme="minorHAnsi"/>
          <w:sz w:val="22"/>
          <w:szCs w:val="22"/>
        </w:rPr>
        <w:t>committed</w:t>
      </w:r>
      <w:proofErr w:type="spellEnd"/>
      <w:r w:rsidRPr="00715631">
        <w:rPr>
          <w:rFonts w:asciiTheme="minorHAnsi" w:hAnsiTheme="minorHAnsi" w:cstheme="minorHAnsi"/>
          <w:sz w:val="22"/>
          <w:szCs w:val="22"/>
        </w:rPr>
        <w:t>).</w:t>
      </w:r>
    </w:p>
    <w:p w14:paraId="1A5F9813" w14:textId="4308ED43" w:rsidR="00715631" w:rsidRPr="00715631" w:rsidRDefault="00715631" w:rsidP="008B6F78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sz w:val="22"/>
          <w:szCs w:val="22"/>
        </w:rPr>
        <w:t>Wykonawca zobowiązany jest do pokrycia udziałów własnych, franszyz, a także wyczerpanych limitów odpowiedzialności do pełnej kwoty roszczenia poszkodowanego lub likwidacji zaistniałej szkody.</w:t>
      </w:r>
    </w:p>
    <w:p w14:paraId="6059C161" w14:textId="77777777" w:rsidR="00715631" w:rsidRPr="00715631" w:rsidRDefault="00715631" w:rsidP="008B6F78">
      <w:pPr>
        <w:pStyle w:val="Akapitzlist"/>
        <w:numPr>
          <w:ilvl w:val="2"/>
          <w:numId w:val="6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15631">
        <w:rPr>
          <w:rFonts w:asciiTheme="minorHAnsi" w:hAnsiTheme="minorHAnsi" w:cstheme="minorHAnsi"/>
          <w:iCs/>
          <w:sz w:val="22"/>
          <w:szCs w:val="22"/>
        </w:rPr>
        <w:t>Wykonawca zobowiązany jest do utrzymania ubezpieczenia odpowiedzialności cywilnej, spełniającego wyżej wymienione warunki, przez pełny okres o</w:t>
      </w:r>
      <w:r w:rsidRPr="00715631">
        <w:rPr>
          <w:rFonts w:asciiTheme="minorHAnsi" w:hAnsiTheme="minorHAnsi" w:cstheme="minorHAnsi"/>
          <w:sz w:val="22"/>
          <w:szCs w:val="22"/>
        </w:rPr>
        <w:t>pracowania dokumentacji projektowej</w:t>
      </w:r>
      <w:r w:rsidRPr="00715631">
        <w:rPr>
          <w:rFonts w:asciiTheme="minorHAnsi" w:hAnsiTheme="minorHAnsi" w:cstheme="minorHAnsi"/>
          <w:iCs/>
          <w:sz w:val="22"/>
          <w:szCs w:val="22"/>
        </w:rPr>
        <w:t xml:space="preserve"> oraz pełnienia nadzoru autorskiego podczas realizowanej inwestycji. Jednocześnie w przypadku, gdy przedłożone przez Wykonawcę umowy ubezpieczenia odpowiedzialności cywilnej </w:t>
      </w:r>
      <w:r w:rsidRPr="00715631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będą wygasać w trakcie realizacji opracowania </w:t>
      </w:r>
      <w:r w:rsidRPr="00715631">
        <w:rPr>
          <w:rFonts w:asciiTheme="minorHAnsi" w:hAnsiTheme="minorHAnsi" w:cstheme="minorHAnsi"/>
          <w:sz w:val="22"/>
          <w:szCs w:val="22"/>
        </w:rPr>
        <w:t>dokumentacji projektowej</w:t>
      </w:r>
      <w:r w:rsidRPr="00715631">
        <w:rPr>
          <w:rFonts w:asciiTheme="minorHAnsi" w:hAnsiTheme="minorHAnsi" w:cstheme="minorHAnsi"/>
          <w:iCs/>
          <w:sz w:val="22"/>
          <w:szCs w:val="22"/>
        </w:rPr>
        <w:t xml:space="preserve"> lub pełnienia nadzoru autorskiego, Wykonawca zobowiązany jest nie później niż na 3 dni przed wygaśnięciem okresu ubezpieczenia przedłożyć Zamawiającemu, polisę ubezpieczenia odpowiedzialności cywilnej na kolejny okres. Na każde żądanie Zamawiającego Wykonawca przedłoży potwierdzenia opłacenia wszystkich wymagalnych składek ubezpieczeniowych</w:t>
      </w:r>
      <w:r w:rsidRPr="00715631">
        <w:rPr>
          <w:rFonts w:asciiTheme="minorHAnsi" w:hAnsiTheme="minorHAnsi" w:cstheme="minorHAnsi"/>
          <w:sz w:val="22"/>
          <w:szCs w:val="22"/>
        </w:rPr>
        <w:t>.</w:t>
      </w:r>
    </w:p>
    <w:p w14:paraId="092B0712" w14:textId="77777777" w:rsidR="00FB180C" w:rsidRPr="00A16170" w:rsidRDefault="00FB180C" w:rsidP="00A16170">
      <w:pPr>
        <w:ind w:left="425"/>
        <w:jc w:val="both"/>
        <w:rPr>
          <w:rFonts w:asciiTheme="minorHAnsi" w:hAnsiTheme="minorHAnsi" w:cs="Arial"/>
          <w:iCs/>
          <w:sz w:val="22"/>
          <w:szCs w:val="22"/>
          <w:highlight w:val="yellow"/>
        </w:rPr>
      </w:pPr>
    </w:p>
    <w:p w14:paraId="33AED64E" w14:textId="74BF28C9" w:rsidR="00D5069C" w:rsidRPr="004E6B4C" w:rsidRDefault="00D5069C" w:rsidP="008B6F78">
      <w:pPr>
        <w:pStyle w:val="Akapitzlist"/>
        <w:numPr>
          <w:ilvl w:val="0"/>
          <w:numId w:val="15"/>
        </w:numPr>
        <w:tabs>
          <w:tab w:val="clear" w:pos="720"/>
          <w:tab w:val="num" w:pos="567"/>
        </w:tabs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D41A20">
      <w:pPr>
        <w:ind w:firstLine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E6B4C" w:rsidRDefault="00FB4D7D" w:rsidP="00D41A20">
      <w:pPr>
        <w:ind w:left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Na podstawie art. 13 i 14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ogólne rozporządzenie o ochronie danych </w:t>
      </w:r>
      <w:r w:rsidRPr="004E6B4C">
        <w:rPr>
          <w:rFonts w:asciiTheme="minorHAnsi" w:hAnsiTheme="minorHAnsi" w:cstheme="minorHAnsi"/>
          <w:b/>
          <w:sz w:val="22"/>
          <w:szCs w:val="22"/>
        </w:rPr>
        <w:t>Dz. Urz. UE L. 119 z 04.05.2016, str. 1</w:t>
      </w:r>
      <w:r w:rsidR="001F3CD7" w:rsidRPr="004E6B4C">
        <w:rPr>
          <w:rFonts w:asciiTheme="minorHAnsi" w:hAnsiTheme="minorHAnsi" w:cstheme="minorHAnsi"/>
          <w:b/>
          <w:sz w:val="22"/>
          <w:szCs w:val="22"/>
        </w:rPr>
        <w:t xml:space="preserve"> ze zm. </w:t>
      </w:r>
      <w:r w:rsidRPr="004E6B4C">
        <w:rPr>
          <w:rFonts w:asciiTheme="minorHAnsi" w:hAnsiTheme="minorHAnsi" w:cstheme="minorHAnsi"/>
          <w:b/>
          <w:sz w:val="22"/>
          <w:szCs w:val="22"/>
        </w:rPr>
        <w:t xml:space="preserve">dalej RODO) informujemy, że: </w:t>
      </w:r>
    </w:p>
    <w:p w14:paraId="4653450B" w14:textId="77777777" w:rsidR="006B1429" w:rsidRPr="004E6B4C" w:rsidRDefault="006B1429" w:rsidP="008B6F78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Administratorem danych osobowych jest: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t xml:space="preserve">Zakład Wodociągów i Kanalizacji Sp. z o. o. </w:t>
      </w:r>
      <w:r w:rsidRPr="004E6B4C">
        <w:rPr>
          <w:rFonts w:asciiTheme="minorHAnsi" w:hAnsiTheme="minorHAnsi" w:cstheme="minorHAnsi"/>
          <w:b/>
          <w:sz w:val="18"/>
          <w:szCs w:val="22"/>
          <w:lang w:eastAsia="pl-PL"/>
        </w:rPr>
        <w:br/>
        <w:t>w Szczecinie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>, ul. M. Golisza 10, 71-682 Szczecin.</w:t>
      </w:r>
    </w:p>
    <w:p w14:paraId="038C8048" w14:textId="1A1AD94A" w:rsidR="006B1429" w:rsidRPr="004E6B4C" w:rsidRDefault="006B1429" w:rsidP="008B6F78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u w:val="single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Kontakt do inspektora ochrony danych osobowych w: Zakładzie Wodociągów i Kanalizacji Sp. z o.</w:t>
      </w:r>
      <w:r w:rsidR="006A7D1D"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o. w Szczecinie tel. 91 44 26 231, adres e-mail: </w:t>
      </w:r>
      <w:hyperlink r:id="rId11" w:history="1">
        <w:r w:rsidRPr="004E6B4C">
          <w:rPr>
            <w:rFonts w:asciiTheme="minorHAnsi" w:hAnsiTheme="minorHAnsi" w:cstheme="minorHAnsi"/>
            <w:sz w:val="18"/>
            <w:szCs w:val="22"/>
            <w:u w:val="single"/>
            <w:lang w:eastAsia="pl-PL"/>
          </w:rPr>
          <w:t>iod@zwik.szczecin.pl</w:t>
        </w:r>
      </w:hyperlink>
      <w:r w:rsidRPr="004E6B4C">
        <w:rPr>
          <w:rFonts w:asciiTheme="minorHAnsi" w:hAnsiTheme="minorHAnsi" w:cstheme="minorHAnsi"/>
          <w:sz w:val="18"/>
          <w:szCs w:val="22"/>
          <w:u w:val="single"/>
          <w:lang w:eastAsia="pl-PL"/>
        </w:rPr>
        <w:t>.</w:t>
      </w:r>
    </w:p>
    <w:p w14:paraId="4021EFFF" w14:textId="396C7B26" w:rsidR="006B1429" w:rsidRPr="004E6B4C" w:rsidRDefault="006B1429" w:rsidP="008B6F78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E6B4C">
        <w:rPr>
          <w:rFonts w:asciiTheme="minorHAnsi" w:hAnsiTheme="minorHAnsi" w:cstheme="minorHAnsi"/>
          <w:bCs/>
          <w:sz w:val="18"/>
          <w:szCs w:val="22"/>
          <w:u w:val="single"/>
          <w:lang w:eastAsia="pl-PL"/>
        </w:rPr>
        <w:t>zamówienie sektorowe o wartości mniejszej niż progi unijne dla zamawiających sektorowych</w:t>
      </w:r>
      <w:r w:rsidRPr="004E6B4C">
        <w:rPr>
          <w:rFonts w:asciiTheme="minorHAnsi" w:hAnsiTheme="minorHAnsi" w:cstheme="minorHAnsi"/>
          <w:bCs/>
          <w:sz w:val="18"/>
          <w:szCs w:val="22"/>
          <w:lang w:eastAsia="pl-PL"/>
        </w:rPr>
        <w:t>);</w:t>
      </w:r>
      <w:r w:rsidRPr="004E6B4C">
        <w:rPr>
          <w:rFonts w:asciiTheme="minorHAnsi" w:hAnsiTheme="minorHAnsi" w:cstheme="minorHAnsi"/>
          <w:sz w:val="18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E6B4C" w:rsidRDefault="006B1429" w:rsidP="008B6F78">
      <w:pPr>
        <w:numPr>
          <w:ilvl w:val="0"/>
          <w:numId w:val="7"/>
        </w:numPr>
        <w:ind w:left="426" w:hanging="426"/>
        <w:jc w:val="both"/>
        <w:rPr>
          <w:rFonts w:asciiTheme="minorHAnsi" w:hAnsiTheme="minorHAnsi" w:cstheme="minorHAnsi"/>
          <w:sz w:val="18"/>
          <w:szCs w:val="22"/>
          <w:lang w:eastAsia="pl-PL"/>
        </w:rPr>
      </w:pPr>
      <w:r w:rsidRPr="004E6B4C">
        <w:rPr>
          <w:rFonts w:asciiTheme="minorHAnsi" w:hAnsiTheme="minorHAnsi" w:cstheme="minorHAnsi"/>
          <w:sz w:val="18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E6B4C" w:rsidRDefault="006B1429" w:rsidP="008B6F78">
      <w:pPr>
        <w:numPr>
          <w:ilvl w:val="0"/>
          <w:numId w:val="7"/>
        </w:numPr>
        <w:ind w:left="426" w:hanging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osobowe będą przechowywane odpowiednio: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ab/>
        <w:t xml:space="preserve"> </w:t>
      </w: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E6B4C" w:rsidRDefault="006B1429" w:rsidP="00B41AB8">
      <w:pPr>
        <w:ind w:left="426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1D4EC855" w14:textId="77777777" w:rsidR="006B1429" w:rsidRPr="004E6B4C" w:rsidRDefault="006B1429" w:rsidP="008B6F78">
      <w:pPr>
        <w:numPr>
          <w:ilvl w:val="0"/>
          <w:numId w:val="7"/>
        </w:numPr>
        <w:ind w:left="426" w:right="280" w:hanging="426"/>
        <w:jc w:val="both"/>
        <w:rPr>
          <w:rFonts w:asciiTheme="minorHAnsi" w:eastAsia="Calibri" w:hAnsiTheme="minorHAnsi" w:cstheme="minorHAnsi"/>
          <w:sz w:val="18"/>
          <w:szCs w:val="22"/>
          <w:lang w:eastAsia="en-US"/>
        </w:rPr>
      </w:pPr>
      <w:r w:rsidRPr="004E6B4C">
        <w:rPr>
          <w:rFonts w:asciiTheme="minorHAnsi" w:eastAsia="Calibri" w:hAnsiTheme="minorHAnsi" w:cstheme="minorHAnsi"/>
          <w:sz w:val="18"/>
          <w:szCs w:val="22"/>
          <w:lang w:eastAsia="en-US"/>
        </w:rPr>
        <w:t>Zamawiający nie planuje przekazywania danych do państwa trzeciego lub organizacji międzynarodowej.</w:t>
      </w:r>
    </w:p>
    <w:p w14:paraId="65A76738" w14:textId="77777777" w:rsidR="003E669F" w:rsidRPr="004E6B4C" w:rsidRDefault="003E669F" w:rsidP="00B41AB8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3348F112" w14:textId="77777777" w:rsidR="00FB180C" w:rsidRPr="00060359" w:rsidRDefault="00FB180C" w:rsidP="00FB180C">
      <w:pPr>
        <w:pStyle w:val="pkt"/>
        <w:spacing w:before="0" w:after="0"/>
        <w:ind w:left="0" w:firstLine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Spis załączników:</w:t>
      </w:r>
    </w:p>
    <w:p w14:paraId="1055218C" w14:textId="77777777" w:rsidR="00FB180C" w:rsidRPr="00646FC7" w:rsidRDefault="00FB180C" w:rsidP="008B6F78">
      <w:pPr>
        <w:pStyle w:val="pkt"/>
        <w:numPr>
          <w:ilvl w:val="0"/>
          <w:numId w:val="19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>Załącznik nr 1 – formularz oferty cenowej,</w:t>
      </w:r>
    </w:p>
    <w:p w14:paraId="2CF4C1D1" w14:textId="77777777" w:rsidR="00FB180C" w:rsidRDefault="00FB180C" w:rsidP="008B6F78">
      <w:pPr>
        <w:pStyle w:val="pkt"/>
        <w:numPr>
          <w:ilvl w:val="0"/>
          <w:numId w:val="19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2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wzór umowy</w:t>
      </w:r>
      <w:r>
        <w:rPr>
          <w:rFonts w:asciiTheme="minorHAnsi" w:hAnsiTheme="minorHAnsi" w:cstheme="minorHAnsi"/>
          <w:sz w:val="22"/>
          <w:szCs w:val="28"/>
        </w:rPr>
        <w:t>,</w:t>
      </w:r>
    </w:p>
    <w:p w14:paraId="44BC2D1E" w14:textId="783791F0" w:rsidR="00FB180C" w:rsidRPr="00060359" w:rsidRDefault="00FB180C" w:rsidP="008B6F78">
      <w:pPr>
        <w:pStyle w:val="pkt"/>
        <w:numPr>
          <w:ilvl w:val="0"/>
          <w:numId w:val="19"/>
        </w:numPr>
        <w:spacing w:before="0" w:after="0"/>
        <w:jc w:val="left"/>
        <w:rPr>
          <w:rFonts w:asciiTheme="minorHAnsi" w:hAnsiTheme="minorHAnsi" w:cstheme="minorHAnsi"/>
          <w:sz w:val="22"/>
          <w:szCs w:val="28"/>
        </w:rPr>
      </w:pPr>
      <w:r w:rsidRPr="00060359">
        <w:rPr>
          <w:rFonts w:asciiTheme="minorHAnsi" w:hAnsiTheme="minorHAnsi" w:cstheme="minorHAnsi"/>
          <w:sz w:val="22"/>
          <w:szCs w:val="28"/>
        </w:rPr>
        <w:t xml:space="preserve">Załącznik nr </w:t>
      </w:r>
      <w:r>
        <w:rPr>
          <w:rFonts w:asciiTheme="minorHAnsi" w:hAnsiTheme="minorHAnsi" w:cstheme="minorHAnsi"/>
          <w:sz w:val="22"/>
          <w:szCs w:val="28"/>
        </w:rPr>
        <w:t>3</w:t>
      </w:r>
      <w:r w:rsidRPr="00060359">
        <w:rPr>
          <w:rFonts w:asciiTheme="minorHAnsi" w:hAnsiTheme="minorHAnsi" w:cstheme="minorHAnsi"/>
          <w:sz w:val="22"/>
          <w:szCs w:val="28"/>
        </w:rPr>
        <w:t xml:space="preserve"> – </w:t>
      </w:r>
      <w:r w:rsidR="00A16170">
        <w:rPr>
          <w:rFonts w:asciiTheme="minorHAnsi" w:hAnsiTheme="minorHAnsi" w:cstheme="minorHAnsi"/>
          <w:sz w:val="22"/>
          <w:szCs w:val="28"/>
        </w:rPr>
        <w:t>OPZ wraz z załącznikami</w:t>
      </w:r>
      <w:r>
        <w:rPr>
          <w:rFonts w:asciiTheme="minorHAnsi" w:hAnsiTheme="minorHAnsi" w:cstheme="minorHAnsi"/>
          <w:sz w:val="22"/>
          <w:szCs w:val="28"/>
        </w:rPr>
        <w:t>.</w:t>
      </w:r>
    </w:p>
    <w:p w14:paraId="1014364F" w14:textId="52BAF8BB" w:rsidR="00FB4D7D" w:rsidRPr="004E6B4C" w:rsidRDefault="00FB4D7D" w:rsidP="004E6B4C">
      <w:pPr>
        <w:jc w:val="both"/>
        <w:rPr>
          <w:rFonts w:ascii="Garamond" w:eastAsia="Calibri" w:hAnsi="Garamond" w:cs="Arial"/>
          <w:sz w:val="14"/>
          <w:szCs w:val="16"/>
          <w:lang w:eastAsia="en-US"/>
        </w:rPr>
      </w:pPr>
    </w:p>
    <w:sectPr w:rsidR="00FB4D7D" w:rsidRPr="004E6B4C" w:rsidSect="00685DA9">
      <w:headerReference w:type="default" r:id="rId12"/>
      <w:footerReference w:type="default" r:id="rId13"/>
      <w:pgSz w:w="11907" w:h="16840" w:code="9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FC9A3" w14:textId="77777777" w:rsidR="009A40AB" w:rsidRDefault="009A40AB">
      <w:r>
        <w:separator/>
      </w:r>
    </w:p>
  </w:endnote>
  <w:endnote w:type="continuationSeparator" w:id="0">
    <w:p w14:paraId="57629E9C" w14:textId="77777777" w:rsidR="009A40AB" w:rsidRDefault="009A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54046DB5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26652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11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D61344" w14:textId="77777777" w:rsidR="009A40AB" w:rsidRDefault="009A40AB">
      <w:r>
        <w:separator/>
      </w:r>
    </w:p>
  </w:footnote>
  <w:footnote w:type="continuationSeparator" w:id="0">
    <w:p w14:paraId="3757F2DB" w14:textId="77777777" w:rsidR="009A40AB" w:rsidRDefault="009A4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BE6E165C"/>
    <w:name w:val="WW8Num27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06F0A7D8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color w:val="auto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60B01C9"/>
    <w:multiLevelType w:val="hybridMultilevel"/>
    <w:tmpl w:val="AF4C6746"/>
    <w:lvl w:ilvl="0" w:tplc="5D2AABA0">
      <w:start w:val="1"/>
      <w:numFmt w:val="decimal"/>
      <w:lvlText w:val="%1)"/>
      <w:lvlJc w:val="left"/>
      <w:pPr>
        <w:ind w:left="1097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6" w15:restartNumberingAfterBreak="0">
    <w:nsid w:val="0FBB32D4"/>
    <w:multiLevelType w:val="hybridMultilevel"/>
    <w:tmpl w:val="6B6C9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A03903"/>
    <w:multiLevelType w:val="hybridMultilevel"/>
    <w:tmpl w:val="C9DEC5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8116FB4"/>
    <w:multiLevelType w:val="hybridMultilevel"/>
    <w:tmpl w:val="933CDC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9230547"/>
    <w:multiLevelType w:val="hybridMultilevel"/>
    <w:tmpl w:val="33383F2A"/>
    <w:lvl w:ilvl="0" w:tplc="AF82B07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43AC9564">
      <w:start w:val="1"/>
      <w:numFmt w:val="decimal"/>
      <w:lvlText w:val="b%2)"/>
      <w:lvlJc w:val="left"/>
      <w:pPr>
        <w:ind w:left="3011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3731" w:hanging="180"/>
      </w:pPr>
    </w:lvl>
    <w:lvl w:ilvl="3" w:tplc="0415000F">
      <w:start w:val="1"/>
      <w:numFmt w:val="decimal"/>
      <w:lvlText w:val="%4."/>
      <w:lvlJc w:val="left"/>
      <w:pPr>
        <w:ind w:left="4451" w:hanging="360"/>
      </w:pPr>
    </w:lvl>
    <w:lvl w:ilvl="4" w:tplc="04150019">
      <w:start w:val="1"/>
      <w:numFmt w:val="lowerLetter"/>
      <w:lvlText w:val="%5."/>
      <w:lvlJc w:val="left"/>
      <w:pPr>
        <w:ind w:left="5171" w:hanging="360"/>
      </w:pPr>
    </w:lvl>
    <w:lvl w:ilvl="5" w:tplc="0415001B">
      <w:start w:val="1"/>
      <w:numFmt w:val="lowerRoman"/>
      <w:lvlText w:val="%6."/>
      <w:lvlJc w:val="right"/>
      <w:pPr>
        <w:ind w:left="5891" w:hanging="180"/>
      </w:pPr>
    </w:lvl>
    <w:lvl w:ilvl="6" w:tplc="0415000F">
      <w:start w:val="1"/>
      <w:numFmt w:val="decimal"/>
      <w:lvlText w:val="%7."/>
      <w:lvlJc w:val="left"/>
      <w:pPr>
        <w:ind w:left="6611" w:hanging="360"/>
      </w:pPr>
    </w:lvl>
    <w:lvl w:ilvl="7" w:tplc="04150019">
      <w:start w:val="1"/>
      <w:numFmt w:val="lowerLetter"/>
      <w:lvlText w:val="%8."/>
      <w:lvlJc w:val="left"/>
      <w:pPr>
        <w:ind w:left="7331" w:hanging="360"/>
      </w:pPr>
    </w:lvl>
    <w:lvl w:ilvl="8" w:tplc="0415001B">
      <w:start w:val="1"/>
      <w:numFmt w:val="lowerRoman"/>
      <w:lvlText w:val="%9."/>
      <w:lvlJc w:val="right"/>
      <w:pPr>
        <w:ind w:left="8051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9DF8DE32"/>
    <w:lvl w:ilvl="0" w:tplc="A8E60920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8451D41"/>
    <w:multiLevelType w:val="hybridMultilevel"/>
    <w:tmpl w:val="03E01E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3F7434"/>
    <w:multiLevelType w:val="hybridMultilevel"/>
    <w:tmpl w:val="593CE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32570168"/>
    <w:multiLevelType w:val="hybridMultilevel"/>
    <w:tmpl w:val="510A63B2"/>
    <w:lvl w:ilvl="0" w:tplc="37D8D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5E00A2C"/>
    <w:multiLevelType w:val="hybridMultilevel"/>
    <w:tmpl w:val="CECAC22C"/>
    <w:lvl w:ilvl="0" w:tplc="9A16C9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0EA0AC7"/>
    <w:multiLevelType w:val="hybridMultilevel"/>
    <w:tmpl w:val="1092FEF8"/>
    <w:lvl w:ilvl="0" w:tplc="2362AE0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54938A6"/>
    <w:multiLevelType w:val="hybridMultilevel"/>
    <w:tmpl w:val="13A85A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F51D52"/>
    <w:multiLevelType w:val="hybridMultilevel"/>
    <w:tmpl w:val="7EE46824"/>
    <w:lvl w:ilvl="0" w:tplc="C5002B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C0F6C52"/>
    <w:multiLevelType w:val="hybridMultilevel"/>
    <w:tmpl w:val="BBFEB3E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5DD04545"/>
    <w:multiLevelType w:val="hybridMultilevel"/>
    <w:tmpl w:val="09E6065C"/>
    <w:lvl w:ilvl="0" w:tplc="316A2DBA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761C05"/>
    <w:multiLevelType w:val="multilevel"/>
    <w:tmpl w:val="77BAAD5A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b w:val="0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</w:lvl>
    <w:lvl w:ilvl="4" w:tentative="1">
      <w:start w:val="1"/>
      <w:numFmt w:val="lowerLetter"/>
      <w:lvlText w:val="%5."/>
      <w:lvlJc w:val="left"/>
      <w:pPr>
        <w:ind w:left="4300" w:hanging="360"/>
      </w:pPr>
    </w:lvl>
    <w:lvl w:ilvl="5" w:tentative="1">
      <w:start w:val="1"/>
      <w:numFmt w:val="lowerRoman"/>
      <w:lvlText w:val="%6."/>
      <w:lvlJc w:val="right"/>
      <w:pPr>
        <w:ind w:left="5020" w:hanging="180"/>
      </w:pPr>
    </w:lvl>
    <w:lvl w:ilvl="6" w:tentative="1">
      <w:start w:val="1"/>
      <w:numFmt w:val="decimal"/>
      <w:lvlText w:val="%7."/>
      <w:lvlJc w:val="left"/>
      <w:pPr>
        <w:ind w:left="5740" w:hanging="360"/>
      </w:pPr>
    </w:lvl>
    <w:lvl w:ilvl="7" w:tentative="1">
      <w:start w:val="1"/>
      <w:numFmt w:val="lowerLetter"/>
      <w:lvlText w:val="%8."/>
      <w:lvlJc w:val="left"/>
      <w:pPr>
        <w:ind w:left="6460" w:hanging="360"/>
      </w:pPr>
    </w:lvl>
    <w:lvl w:ilvl="8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41" w15:restartNumberingAfterBreak="0">
    <w:nsid w:val="67394476"/>
    <w:multiLevelType w:val="hybridMultilevel"/>
    <w:tmpl w:val="42F64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 w15:restartNumberingAfterBreak="0">
    <w:nsid w:val="75BC00B0"/>
    <w:multiLevelType w:val="hybridMultilevel"/>
    <w:tmpl w:val="B9E4E790"/>
    <w:lvl w:ilvl="0" w:tplc="B2E20F5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13"/>
  </w:num>
  <w:num w:numId="4">
    <w:abstractNumId w:val="14"/>
  </w:num>
  <w:num w:numId="5">
    <w:abstractNumId w:val="21"/>
  </w:num>
  <w:num w:numId="6">
    <w:abstractNumId w:val="2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2"/>
  </w:num>
  <w:num w:numId="10">
    <w:abstractNumId w:val="27"/>
  </w:num>
  <w:num w:numId="11">
    <w:abstractNumId w:val="44"/>
  </w:num>
  <w:num w:numId="12">
    <w:abstractNumId w:val="20"/>
  </w:num>
  <w:num w:numId="13">
    <w:abstractNumId w:val="34"/>
  </w:num>
  <w:num w:numId="14">
    <w:abstractNumId w:val="25"/>
  </w:num>
  <w:num w:numId="15">
    <w:abstractNumId w:val="24"/>
  </w:num>
  <w:num w:numId="16">
    <w:abstractNumId w:val="15"/>
  </w:num>
  <w:num w:numId="17">
    <w:abstractNumId w:val="40"/>
  </w:num>
  <w:num w:numId="18">
    <w:abstractNumId w:val="32"/>
  </w:num>
  <w:num w:numId="19">
    <w:abstractNumId w:val="41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3"/>
  </w:num>
  <w:num w:numId="22">
    <w:abstractNumId w:val="17"/>
  </w:num>
  <w:num w:numId="23">
    <w:abstractNumId w:val="33"/>
  </w:num>
  <w:num w:numId="24">
    <w:abstractNumId w:val="22"/>
  </w:num>
  <w:num w:numId="25">
    <w:abstractNumId w:val="30"/>
  </w:num>
  <w:num w:numId="26">
    <w:abstractNumId w:val="31"/>
  </w:num>
  <w:num w:numId="27">
    <w:abstractNumId w:val="28"/>
  </w:num>
  <w:num w:numId="28">
    <w:abstractNumId w:val="16"/>
  </w:num>
  <w:num w:numId="29">
    <w:abstractNumId w:val="36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5371"/>
    <w:rsid w:val="0002437F"/>
    <w:rsid w:val="00044F11"/>
    <w:rsid w:val="00045158"/>
    <w:rsid w:val="000527C0"/>
    <w:rsid w:val="00062EAB"/>
    <w:rsid w:val="00063291"/>
    <w:rsid w:val="000714E6"/>
    <w:rsid w:val="00072EBA"/>
    <w:rsid w:val="00073F45"/>
    <w:rsid w:val="0008038B"/>
    <w:rsid w:val="000813FE"/>
    <w:rsid w:val="00081E22"/>
    <w:rsid w:val="0009356E"/>
    <w:rsid w:val="00093BEC"/>
    <w:rsid w:val="00094014"/>
    <w:rsid w:val="00094FF2"/>
    <w:rsid w:val="000A31B6"/>
    <w:rsid w:val="000B62EE"/>
    <w:rsid w:val="000C108B"/>
    <w:rsid w:val="000D0575"/>
    <w:rsid w:val="000D4EDD"/>
    <w:rsid w:val="000D5CD8"/>
    <w:rsid w:val="000E2A12"/>
    <w:rsid w:val="000F1573"/>
    <w:rsid w:val="000F370E"/>
    <w:rsid w:val="000F494E"/>
    <w:rsid w:val="000F6E13"/>
    <w:rsid w:val="00104611"/>
    <w:rsid w:val="00106445"/>
    <w:rsid w:val="001151E0"/>
    <w:rsid w:val="001157D5"/>
    <w:rsid w:val="00121909"/>
    <w:rsid w:val="00125F35"/>
    <w:rsid w:val="001263E5"/>
    <w:rsid w:val="001373CD"/>
    <w:rsid w:val="0014109E"/>
    <w:rsid w:val="001428A6"/>
    <w:rsid w:val="00153420"/>
    <w:rsid w:val="00155F2D"/>
    <w:rsid w:val="001568FF"/>
    <w:rsid w:val="00156C6D"/>
    <w:rsid w:val="00162975"/>
    <w:rsid w:val="00162F4D"/>
    <w:rsid w:val="00164EAC"/>
    <w:rsid w:val="001657D7"/>
    <w:rsid w:val="00171F2E"/>
    <w:rsid w:val="00173785"/>
    <w:rsid w:val="00186A22"/>
    <w:rsid w:val="0019326C"/>
    <w:rsid w:val="001A0D64"/>
    <w:rsid w:val="001A5D7A"/>
    <w:rsid w:val="001B1099"/>
    <w:rsid w:val="001C45B6"/>
    <w:rsid w:val="001C6D88"/>
    <w:rsid w:val="001E0417"/>
    <w:rsid w:val="001E399E"/>
    <w:rsid w:val="001F12CF"/>
    <w:rsid w:val="001F13A9"/>
    <w:rsid w:val="001F2257"/>
    <w:rsid w:val="001F3CD7"/>
    <w:rsid w:val="001F476F"/>
    <w:rsid w:val="001F4D5C"/>
    <w:rsid w:val="00201A93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6C7C"/>
    <w:rsid w:val="00266525"/>
    <w:rsid w:val="0027151B"/>
    <w:rsid w:val="00273FC0"/>
    <w:rsid w:val="00281038"/>
    <w:rsid w:val="0028680C"/>
    <w:rsid w:val="0029332E"/>
    <w:rsid w:val="00294162"/>
    <w:rsid w:val="00296061"/>
    <w:rsid w:val="00297CEC"/>
    <w:rsid w:val="002A2DCA"/>
    <w:rsid w:val="002A7F0F"/>
    <w:rsid w:val="002B164F"/>
    <w:rsid w:val="002B1E5A"/>
    <w:rsid w:val="002B2273"/>
    <w:rsid w:val="002D7F01"/>
    <w:rsid w:val="002E4E9C"/>
    <w:rsid w:val="002F09E2"/>
    <w:rsid w:val="002F21EC"/>
    <w:rsid w:val="0030182F"/>
    <w:rsid w:val="003074C1"/>
    <w:rsid w:val="00333F97"/>
    <w:rsid w:val="003345F3"/>
    <w:rsid w:val="00342A30"/>
    <w:rsid w:val="00342ECB"/>
    <w:rsid w:val="00343060"/>
    <w:rsid w:val="0034505A"/>
    <w:rsid w:val="00346A56"/>
    <w:rsid w:val="003579AE"/>
    <w:rsid w:val="00374D58"/>
    <w:rsid w:val="00391A78"/>
    <w:rsid w:val="00395541"/>
    <w:rsid w:val="003957CB"/>
    <w:rsid w:val="003A140B"/>
    <w:rsid w:val="003A40FC"/>
    <w:rsid w:val="003B089B"/>
    <w:rsid w:val="003B27CC"/>
    <w:rsid w:val="003B5F6D"/>
    <w:rsid w:val="003C000F"/>
    <w:rsid w:val="003C2C20"/>
    <w:rsid w:val="003C44B7"/>
    <w:rsid w:val="003C5042"/>
    <w:rsid w:val="003D101A"/>
    <w:rsid w:val="003D2FC2"/>
    <w:rsid w:val="003D5C82"/>
    <w:rsid w:val="003E1F7A"/>
    <w:rsid w:val="003E669F"/>
    <w:rsid w:val="0040243C"/>
    <w:rsid w:val="00404547"/>
    <w:rsid w:val="00410124"/>
    <w:rsid w:val="004111BD"/>
    <w:rsid w:val="0041341D"/>
    <w:rsid w:val="00413645"/>
    <w:rsid w:val="0041409D"/>
    <w:rsid w:val="0041548D"/>
    <w:rsid w:val="004169DB"/>
    <w:rsid w:val="00417664"/>
    <w:rsid w:val="00430D35"/>
    <w:rsid w:val="00442EC1"/>
    <w:rsid w:val="00453F02"/>
    <w:rsid w:val="00467FDF"/>
    <w:rsid w:val="0047107A"/>
    <w:rsid w:val="004761B0"/>
    <w:rsid w:val="00492DC6"/>
    <w:rsid w:val="00493216"/>
    <w:rsid w:val="004A131C"/>
    <w:rsid w:val="004A1D4E"/>
    <w:rsid w:val="004A2FE2"/>
    <w:rsid w:val="004B42EE"/>
    <w:rsid w:val="004B5711"/>
    <w:rsid w:val="004C6C5D"/>
    <w:rsid w:val="004D44D7"/>
    <w:rsid w:val="004E4179"/>
    <w:rsid w:val="004E6B4C"/>
    <w:rsid w:val="004E72EC"/>
    <w:rsid w:val="004F07AC"/>
    <w:rsid w:val="004F5F88"/>
    <w:rsid w:val="004F66D8"/>
    <w:rsid w:val="00501CFD"/>
    <w:rsid w:val="0050287B"/>
    <w:rsid w:val="00503884"/>
    <w:rsid w:val="0051407E"/>
    <w:rsid w:val="0051507E"/>
    <w:rsid w:val="0052420E"/>
    <w:rsid w:val="0054748E"/>
    <w:rsid w:val="00550A96"/>
    <w:rsid w:val="00551F46"/>
    <w:rsid w:val="0055381A"/>
    <w:rsid w:val="00556A12"/>
    <w:rsid w:val="00562FA6"/>
    <w:rsid w:val="00565E8B"/>
    <w:rsid w:val="00566F95"/>
    <w:rsid w:val="005721E6"/>
    <w:rsid w:val="005738CD"/>
    <w:rsid w:val="005739FF"/>
    <w:rsid w:val="00580626"/>
    <w:rsid w:val="005819BB"/>
    <w:rsid w:val="005829DC"/>
    <w:rsid w:val="0059394B"/>
    <w:rsid w:val="005A20A3"/>
    <w:rsid w:val="005A26AD"/>
    <w:rsid w:val="005B1AA0"/>
    <w:rsid w:val="005C0203"/>
    <w:rsid w:val="005C0F3F"/>
    <w:rsid w:val="005C14C6"/>
    <w:rsid w:val="005D385A"/>
    <w:rsid w:val="005D513A"/>
    <w:rsid w:val="005E4033"/>
    <w:rsid w:val="005F0703"/>
    <w:rsid w:val="005F3B3C"/>
    <w:rsid w:val="00600FDB"/>
    <w:rsid w:val="00605800"/>
    <w:rsid w:val="006119AA"/>
    <w:rsid w:val="00624E19"/>
    <w:rsid w:val="00627B53"/>
    <w:rsid w:val="006516CB"/>
    <w:rsid w:val="0066218B"/>
    <w:rsid w:val="00662340"/>
    <w:rsid w:val="006627EC"/>
    <w:rsid w:val="006654FC"/>
    <w:rsid w:val="00667231"/>
    <w:rsid w:val="00667453"/>
    <w:rsid w:val="00671D13"/>
    <w:rsid w:val="00674154"/>
    <w:rsid w:val="00674CA6"/>
    <w:rsid w:val="00681501"/>
    <w:rsid w:val="00685DA9"/>
    <w:rsid w:val="006950BC"/>
    <w:rsid w:val="006A3B18"/>
    <w:rsid w:val="006A7513"/>
    <w:rsid w:val="006A7D1D"/>
    <w:rsid w:val="006B1429"/>
    <w:rsid w:val="006C2F87"/>
    <w:rsid w:val="006C5745"/>
    <w:rsid w:val="006C5A78"/>
    <w:rsid w:val="006D0B82"/>
    <w:rsid w:val="006D68A4"/>
    <w:rsid w:val="006E1B09"/>
    <w:rsid w:val="006E65A0"/>
    <w:rsid w:val="006E7772"/>
    <w:rsid w:val="006F044E"/>
    <w:rsid w:val="006F0521"/>
    <w:rsid w:val="00700E63"/>
    <w:rsid w:val="00701D5F"/>
    <w:rsid w:val="00715631"/>
    <w:rsid w:val="00717637"/>
    <w:rsid w:val="007248F0"/>
    <w:rsid w:val="007253AA"/>
    <w:rsid w:val="007315E3"/>
    <w:rsid w:val="00734C71"/>
    <w:rsid w:val="00741531"/>
    <w:rsid w:val="00742941"/>
    <w:rsid w:val="00742C21"/>
    <w:rsid w:val="0074598E"/>
    <w:rsid w:val="00747386"/>
    <w:rsid w:val="0076233F"/>
    <w:rsid w:val="00773195"/>
    <w:rsid w:val="0077786A"/>
    <w:rsid w:val="0078059C"/>
    <w:rsid w:val="00787DCE"/>
    <w:rsid w:val="00792FBC"/>
    <w:rsid w:val="007930E8"/>
    <w:rsid w:val="007A001F"/>
    <w:rsid w:val="007A1106"/>
    <w:rsid w:val="007A2184"/>
    <w:rsid w:val="007A348D"/>
    <w:rsid w:val="007C0801"/>
    <w:rsid w:val="007D66A0"/>
    <w:rsid w:val="007E1ECA"/>
    <w:rsid w:val="007F153C"/>
    <w:rsid w:val="0080053E"/>
    <w:rsid w:val="0080474D"/>
    <w:rsid w:val="008149F5"/>
    <w:rsid w:val="00820640"/>
    <w:rsid w:val="00823279"/>
    <w:rsid w:val="008334A9"/>
    <w:rsid w:val="00843A38"/>
    <w:rsid w:val="008464A2"/>
    <w:rsid w:val="0085165A"/>
    <w:rsid w:val="00851E5D"/>
    <w:rsid w:val="008575BE"/>
    <w:rsid w:val="008649EA"/>
    <w:rsid w:val="0086633D"/>
    <w:rsid w:val="00871C97"/>
    <w:rsid w:val="008816B9"/>
    <w:rsid w:val="00882E26"/>
    <w:rsid w:val="00887470"/>
    <w:rsid w:val="00890892"/>
    <w:rsid w:val="00894A38"/>
    <w:rsid w:val="008B1C6B"/>
    <w:rsid w:val="008B43C3"/>
    <w:rsid w:val="008B6F78"/>
    <w:rsid w:val="008D31F2"/>
    <w:rsid w:val="008D72EA"/>
    <w:rsid w:val="008E6057"/>
    <w:rsid w:val="008F7503"/>
    <w:rsid w:val="008F792D"/>
    <w:rsid w:val="00900DF2"/>
    <w:rsid w:val="00901C64"/>
    <w:rsid w:val="00915F35"/>
    <w:rsid w:val="00917E6D"/>
    <w:rsid w:val="00922224"/>
    <w:rsid w:val="009223F8"/>
    <w:rsid w:val="00925E4A"/>
    <w:rsid w:val="009273A5"/>
    <w:rsid w:val="00931285"/>
    <w:rsid w:val="00932BB0"/>
    <w:rsid w:val="00934838"/>
    <w:rsid w:val="00943151"/>
    <w:rsid w:val="0094717B"/>
    <w:rsid w:val="00950249"/>
    <w:rsid w:val="00966166"/>
    <w:rsid w:val="009710DA"/>
    <w:rsid w:val="00974E2F"/>
    <w:rsid w:val="009839E7"/>
    <w:rsid w:val="00983F6B"/>
    <w:rsid w:val="00985DE9"/>
    <w:rsid w:val="00990245"/>
    <w:rsid w:val="009A116B"/>
    <w:rsid w:val="009A40AB"/>
    <w:rsid w:val="009A57FF"/>
    <w:rsid w:val="009B0971"/>
    <w:rsid w:val="009C2DB0"/>
    <w:rsid w:val="009C4DA9"/>
    <w:rsid w:val="009D0902"/>
    <w:rsid w:val="009D659A"/>
    <w:rsid w:val="009E0E98"/>
    <w:rsid w:val="009E3448"/>
    <w:rsid w:val="009E37F2"/>
    <w:rsid w:val="009E7741"/>
    <w:rsid w:val="009F212E"/>
    <w:rsid w:val="009F219B"/>
    <w:rsid w:val="009F5BDC"/>
    <w:rsid w:val="009F6A36"/>
    <w:rsid w:val="00A065F6"/>
    <w:rsid w:val="00A1274A"/>
    <w:rsid w:val="00A16170"/>
    <w:rsid w:val="00A2524D"/>
    <w:rsid w:val="00A276AC"/>
    <w:rsid w:val="00A27F69"/>
    <w:rsid w:val="00A352D7"/>
    <w:rsid w:val="00A43339"/>
    <w:rsid w:val="00A43553"/>
    <w:rsid w:val="00A4748A"/>
    <w:rsid w:val="00A6650F"/>
    <w:rsid w:val="00A6773A"/>
    <w:rsid w:val="00A70FC5"/>
    <w:rsid w:val="00A71569"/>
    <w:rsid w:val="00A731DC"/>
    <w:rsid w:val="00A849CE"/>
    <w:rsid w:val="00A85B4C"/>
    <w:rsid w:val="00A86431"/>
    <w:rsid w:val="00AA0786"/>
    <w:rsid w:val="00AB5894"/>
    <w:rsid w:val="00AC09AE"/>
    <w:rsid w:val="00AC5638"/>
    <w:rsid w:val="00AD21FB"/>
    <w:rsid w:val="00AD74A5"/>
    <w:rsid w:val="00AE4BF3"/>
    <w:rsid w:val="00AF718D"/>
    <w:rsid w:val="00B02695"/>
    <w:rsid w:val="00B04E11"/>
    <w:rsid w:val="00B173A1"/>
    <w:rsid w:val="00B307B3"/>
    <w:rsid w:val="00B329B3"/>
    <w:rsid w:val="00B32D05"/>
    <w:rsid w:val="00B32D3A"/>
    <w:rsid w:val="00B32ED5"/>
    <w:rsid w:val="00B41AB8"/>
    <w:rsid w:val="00B46EC3"/>
    <w:rsid w:val="00B5035B"/>
    <w:rsid w:val="00B558A9"/>
    <w:rsid w:val="00B62296"/>
    <w:rsid w:val="00B651AF"/>
    <w:rsid w:val="00B739EA"/>
    <w:rsid w:val="00B74BF1"/>
    <w:rsid w:val="00B75A26"/>
    <w:rsid w:val="00B76702"/>
    <w:rsid w:val="00B771B1"/>
    <w:rsid w:val="00B852C6"/>
    <w:rsid w:val="00BA7849"/>
    <w:rsid w:val="00BB3283"/>
    <w:rsid w:val="00BB3603"/>
    <w:rsid w:val="00BB6BB1"/>
    <w:rsid w:val="00BC3B55"/>
    <w:rsid w:val="00BC4326"/>
    <w:rsid w:val="00BC6E8F"/>
    <w:rsid w:val="00BC7121"/>
    <w:rsid w:val="00BD0D72"/>
    <w:rsid w:val="00BD20D0"/>
    <w:rsid w:val="00BD518B"/>
    <w:rsid w:val="00BE502C"/>
    <w:rsid w:val="00BE64C6"/>
    <w:rsid w:val="00BE7BBD"/>
    <w:rsid w:val="00BF0FA6"/>
    <w:rsid w:val="00C0372E"/>
    <w:rsid w:val="00C047BB"/>
    <w:rsid w:val="00C04EB1"/>
    <w:rsid w:val="00C157B3"/>
    <w:rsid w:val="00C23C72"/>
    <w:rsid w:val="00C2583D"/>
    <w:rsid w:val="00C25FF5"/>
    <w:rsid w:val="00C30926"/>
    <w:rsid w:val="00C34823"/>
    <w:rsid w:val="00C43533"/>
    <w:rsid w:val="00C501A4"/>
    <w:rsid w:val="00C55C9A"/>
    <w:rsid w:val="00C60F76"/>
    <w:rsid w:val="00C61E60"/>
    <w:rsid w:val="00C6584F"/>
    <w:rsid w:val="00C67715"/>
    <w:rsid w:val="00C67F53"/>
    <w:rsid w:val="00C8234C"/>
    <w:rsid w:val="00C84E39"/>
    <w:rsid w:val="00C84EDF"/>
    <w:rsid w:val="00C86338"/>
    <w:rsid w:val="00C87541"/>
    <w:rsid w:val="00C87DC6"/>
    <w:rsid w:val="00C90A64"/>
    <w:rsid w:val="00C92668"/>
    <w:rsid w:val="00CA114D"/>
    <w:rsid w:val="00CA22D8"/>
    <w:rsid w:val="00CB3096"/>
    <w:rsid w:val="00CB4275"/>
    <w:rsid w:val="00CB7C42"/>
    <w:rsid w:val="00CB7C8F"/>
    <w:rsid w:val="00CC4023"/>
    <w:rsid w:val="00CC74E5"/>
    <w:rsid w:val="00CC77FB"/>
    <w:rsid w:val="00CD4FE4"/>
    <w:rsid w:val="00CE200E"/>
    <w:rsid w:val="00CE57DF"/>
    <w:rsid w:val="00CF4A1B"/>
    <w:rsid w:val="00D17448"/>
    <w:rsid w:val="00D22DFA"/>
    <w:rsid w:val="00D24A98"/>
    <w:rsid w:val="00D30806"/>
    <w:rsid w:val="00D32AD6"/>
    <w:rsid w:val="00D32C78"/>
    <w:rsid w:val="00D33CB0"/>
    <w:rsid w:val="00D340A0"/>
    <w:rsid w:val="00D40CE7"/>
    <w:rsid w:val="00D41A20"/>
    <w:rsid w:val="00D42E48"/>
    <w:rsid w:val="00D458D3"/>
    <w:rsid w:val="00D4647C"/>
    <w:rsid w:val="00D5069C"/>
    <w:rsid w:val="00D50942"/>
    <w:rsid w:val="00D515A9"/>
    <w:rsid w:val="00D51F08"/>
    <w:rsid w:val="00D5308A"/>
    <w:rsid w:val="00D54960"/>
    <w:rsid w:val="00D555AE"/>
    <w:rsid w:val="00D558CA"/>
    <w:rsid w:val="00D606B8"/>
    <w:rsid w:val="00D865A8"/>
    <w:rsid w:val="00D95B1E"/>
    <w:rsid w:val="00DB015C"/>
    <w:rsid w:val="00DC292B"/>
    <w:rsid w:val="00DC56BD"/>
    <w:rsid w:val="00DC6AB4"/>
    <w:rsid w:val="00DC7109"/>
    <w:rsid w:val="00DD037C"/>
    <w:rsid w:val="00DE3A57"/>
    <w:rsid w:val="00DF2122"/>
    <w:rsid w:val="00E04850"/>
    <w:rsid w:val="00E05E9B"/>
    <w:rsid w:val="00E13FAA"/>
    <w:rsid w:val="00E16C73"/>
    <w:rsid w:val="00E22D19"/>
    <w:rsid w:val="00E26A7E"/>
    <w:rsid w:val="00E3078A"/>
    <w:rsid w:val="00E46597"/>
    <w:rsid w:val="00E51DAA"/>
    <w:rsid w:val="00E53CAB"/>
    <w:rsid w:val="00E57218"/>
    <w:rsid w:val="00E60C75"/>
    <w:rsid w:val="00E65A65"/>
    <w:rsid w:val="00E66B95"/>
    <w:rsid w:val="00E67AC0"/>
    <w:rsid w:val="00E67C3A"/>
    <w:rsid w:val="00E758A9"/>
    <w:rsid w:val="00E75B43"/>
    <w:rsid w:val="00E76CA3"/>
    <w:rsid w:val="00E82C44"/>
    <w:rsid w:val="00E91885"/>
    <w:rsid w:val="00EA3AE0"/>
    <w:rsid w:val="00EB772A"/>
    <w:rsid w:val="00EB7856"/>
    <w:rsid w:val="00EC0246"/>
    <w:rsid w:val="00EC0844"/>
    <w:rsid w:val="00EC28ED"/>
    <w:rsid w:val="00EE0F8F"/>
    <w:rsid w:val="00EE2F2D"/>
    <w:rsid w:val="00EE6347"/>
    <w:rsid w:val="00EF4412"/>
    <w:rsid w:val="00EF444F"/>
    <w:rsid w:val="00EF508E"/>
    <w:rsid w:val="00F0473E"/>
    <w:rsid w:val="00F06635"/>
    <w:rsid w:val="00F12310"/>
    <w:rsid w:val="00F17CFB"/>
    <w:rsid w:val="00F217AE"/>
    <w:rsid w:val="00F23516"/>
    <w:rsid w:val="00F307EF"/>
    <w:rsid w:val="00F333C7"/>
    <w:rsid w:val="00F35335"/>
    <w:rsid w:val="00F36674"/>
    <w:rsid w:val="00F36F05"/>
    <w:rsid w:val="00F43950"/>
    <w:rsid w:val="00F444B9"/>
    <w:rsid w:val="00F45A6F"/>
    <w:rsid w:val="00F507C8"/>
    <w:rsid w:val="00F51E97"/>
    <w:rsid w:val="00F57246"/>
    <w:rsid w:val="00F611D2"/>
    <w:rsid w:val="00F6226E"/>
    <w:rsid w:val="00F63EE1"/>
    <w:rsid w:val="00F66BA7"/>
    <w:rsid w:val="00F70F32"/>
    <w:rsid w:val="00F72E68"/>
    <w:rsid w:val="00F75BBB"/>
    <w:rsid w:val="00F76B35"/>
    <w:rsid w:val="00F824D7"/>
    <w:rsid w:val="00F87E8B"/>
    <w:rsid w:val="00F94CEA"/>
    <w:rsid w:val="00FA1A0F"/>
    <w:rsid w:val="00FA595C"/>
    <w:rsid w:val="00FB0452"/>
    <w:rsid w:val="00FB180C"/>
    <w:rsid w:val="00FB1E4C"/>
    <w:rsid w:val="00FB34FE"/>
    <w:rsid w:val="00FB453A"/>
    <w:rsid w:val="00FB4D7D"/>
    <w:rsid w:val="00FB61A8"/>
    <w:rsid w:val="00FC1AD1"/>
    <w:rsid w:val="00FC353E"/>
    <w:rsid w:val="00FC5577"/>
    <w:rsid w:val="00FC56FB"/>
    <w:rsid w:val="00FE7DEC"/>
    <w:rsid w:val="00FF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07F68-5C4D-434B-B3E6-5747FB9A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3938</Words>
  <Characters>23631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27514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Marek Kowalski</cp:lastModifiedBy>
  <cp:revision>54</cp:revision>
  <cp:lastPrinted>2025-03-25T06:42:00Z</cp:lastPrinted>
  <dcterms:created xsi:type="dcterms:W3CDTF">2024-06-26T05:17:00Z</dcterms:created>
  <dcterms:modified xsi:type="dcterms:W3CDTF">2025-03-25T12:06:00Z</dcterms:modified>
</cp:coreProperties>
</file>