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9C504" w14:textId="33AD8B35" w:rsidR="005F7E09" w:rsidRDefault="005F7E09" w:rsidP="005F7E09">
      <w:pPr>
        <w:rPr>
          <w:b/>
        </w:rPr>
      </w:pPr>
      <w:r>
        <w:rPr>
          <w:b/>
        </w:rPr>
        <w:t xml:space="preserve">Załącznik nr </w:t>
      </w:r>
      <w:r w:rsidR="00FC3F63">
        <w:rPr>
          <w:b/>
        </w:rPr>
        <w:t>7</w:t>
      </w:r>
      <w:r>
        <w:rPr>
          <w:b/>
        </w:rPr>
        <w:t xml:space="preserve"> do SWZ – Logistyka zamówień i dostaw </w:t>
      </w:r>
    </w:p>
    <w:p w14:paraId="6857F36E" w14:textId="77777777" w:rsidR="005F7E09" w:rsidRDefault="005F7E09" w:rsidP="005F7E09">
      <w:pPr>
        <w:rPr>
          <w:b/>
        </w:rPr>
      </w:pPr>
    </w:p>
    <w:p w14:paraId="1122C005" w14:textId="77777777" w:rsidR="005F7E09" w:rsidRDefault="005F7E09" w:rsidP="005F7E09">
      <w:pPr>
        <w:rPr>
          <w:b/>
        </w:rPr>
      </w:pPr>
      <w:bookmarkStart w:id="0" w:name="_GoBack"/>
      <w:bookmarkEnd w:id="0"/>
    </w:p>
    <w:p w14:paraId="7D2D395C" w14:textId="77777777" w:rsidR="005F7E09" w:rsidRDefault="005F7E09" w:rsidP="005F7E09">
      <w:pPr>
        <w:rPr>
          <w:b/>
        </w:rPr>
      </w:pPr>
      <w:r>
        <w:rPr>
          <w:b/>
        </w:rPr>
        <w:t>LOGISTYKA ZAMÓWIEŃ I DOSTAW</w:t>
      </w:r>
    </w:p>
    <w:p w14:paraId="4AFE6B71" w14:textId="77777777" w:rsidR="005F7E09" w:rsidRDefault="005F7E09" w:rsidP="005F7E09">
      <w:pPr>
        <w:rPr>
          <w:b/>
        </w:rPr>
      </w:pPr>
    </w:p>
    <w:p w14:paraId="1D6CB2FB" w14:textId="77777777" w:rsidR="005F7E09" w:rsidRPr="0022227A" w:rsidRDefault="005F7E09" w:rsidP="005F7E09">
      <w:pPr>
        <w:rPr>
          <w:b/>
        </w:rPr>
      </w:pPr>
      <w:r w:rsidRPr="0022227A">
        <w:rPr>
          <w:b/>
        </w:rPr>
        <w:t xml:space="preserve">Dotyczy </w:t>
      </w:r>
      <w:r>
        <w:rPr>
          <w:b/>
        </w:rPr>
        <w:t>Pakiet nr</w:t>
      </w:r>
      <w:r w:rsidRPr="0022227A">
        <w:rPr>
          <w:b/>
        </w:rPr>
        <w:t xml:space="preserve"> 1:</w:t>
      </w:r>
    </w:p>
    <w:p w14:paraId="6E1B145B" w14:textId="77777777" w:rsidR="005F7E09" w:rsidRDefault="005F7E09" w:rsidP="005F7E09">
      <w:pPr>
        <w:jc w:val="both"/>
      </w:pPr>
    </w:p>
    <w:p w14:paraId="1FE8EAB6" w14:textId="77777777" w:rsidR="005F7E09" w:rsidRDefault="005F7E09" w:rsidP="005F7E09">
      <w:pPr>
        <w:jc w:val="both"/>
      </w:pPr>
      <w:r>
        <w:t>1. Do 20-go ka</w:t>
      </w:r>
      <w:r>
        <w:rPr>
          <w:rFonts w:eastAsia="TimesNewRoman"/>
        </w:rPr>
        <w:t>ż</w:t>
      </w:r>
      <w:r>
        <w:t>dego miesi</w:t>
      </w:r>
      <w:r>
        <w:rPr>
          <w:rFonts w:eastAsia="TimesNewRoman"/>
        </w:rPr>
        <w:t>ą</w:t>
      </w:r>
      <w:r>
        <w:t>ca Zamawiaj</w:t>
      </w:r>
      <w:r>
        <w:rPr>
          <w:rFonts w:eastAsia="TimesNewRoman"/>
        </w:rPr>
        <w:t>ą</w:t>
      </w:r>
      <w:r>
        <w:t>cy przesyła dostawcy formularz „Planowanie</w:t>
      </w:r>
      <w:r>
        <w:br/>
        <w:t>miesi</w:t>
      </w:r>
      <w:r>
        <w:rPr>
          <w:rFonts w:eastAsia="TimesNewRoman"/>
        </w:rPr>
        <w:t>ę</w:t>
      </w:r>
      <w:r>
        <w:t>czne” na kolejny miesi</w:t>
      </w:r>
      <w:r>
        <w:rPr>
          <w:rFonts w:eastAsia="TimesNewRoman"/>
        </w:rPr>
        <w:t>ą</w:t>
      </w:r>
      <w:r>
        <w:t>c dostaw. W formularzu tym zaznaczone s</w:t>
      </w:r>
      <w:r>
        <w:rPr>
          <w:rFonts w:eastAsia="TimesNewRoman"/>
        </w:rPr>
        <w:t xml:space="preserve">ą </w:t>
      </w:r>
      <w:r>
        <w:t>wszystkie planowane dni pracy Zamawiaj</w:t>
      </w:r>
      <w:r>
        <w:rPr>
          <w:rFonts w:eastAsia="TimesNewRoman"/>
        </w:rPr>
        <w:t>ą</w:t>
      </w:r>
      <w:r>
        <w:t>cego w kolejnym miesi</w:t>
      </w:r>
      <w:r>
        <w:rPr>
          <w:rFonts w:eastAsia="TimesNewRoman"/>
        </w:rPr>
        <w:t>ą</w:t>
      </w:r>
      <w:r>
        <w:t xml:space="preserve">cu. </w:t>
      </w:r>
    </w:p>
    <w:p w14:paraId="45810123" w14:textId="77777777" w:rsidR="005F7E09" w:rsidRDefault="005F7E09" w:rsidP="005F7E09">
      <w:pPr>
        <w:jc w:val="both"/>
      </w:pPr>
    </w:p>
    <w:p w14:paraId="01157E53" w14:textId="77777777" w:rsidR="005F7E09" w:rsidRDefault="005F7E09" w:rsidP="005F7E09">
      <w:pPr>
        <w:jc w:val="both"/>
      </w:pPr>
      <w:r>
        <w:t>2. Dostawca zobowi</w:t>
      </w:r>
      <w:r>
        <w:rPr>
          <w:rFonts w:eastAsia="TimesNewRoman"/>
        </w:rPr>
        <w:t>ą</w:t>
      </w:r>
      <w:r>
        <w:t>zuje si</w:t>
      </w:r>
      <w:r>
        <w:rPr>
          <w:rFonts w:eastAsia="TimesNewRoman"/>
        </w:rPr>
        <w:t xml:space="preserve">ę </w:t>
      </w:r>
      <w:r>
        <w:t>do zaplanowania produkcji i logistyki dostaw w taki sposób, aby w pełni zaspokoi</w:t>
      </w:r>
      <w:r>
        <w:rPr>
          <w:rFonts w:eastAsia="TimesNewRoman"/>
        </w:rPr>
        <w:t xml:space="preserve">ć </w:t>
      </w:r>
      <w:r>
        <w:t>potrzeby zamawiaj</w:t>
      </w:r>
      <w:r>
        <w:rPr>
          <w:rFonts w:eastAsia="TimesNewRoman"/>
        </w:rPr>
        <w:t>ą</w:t>
      </w:r>
      <w:r>
        <w:t>cego. W przypadku, je</w:t>
      </w:r>
      <w:r>
        <w:rPr>
          <w:rFonts w:eastAsia="TimesNewRoman"/>
        </w:rPr>
        <w:t>ż</w:t>
      </w:r>
      <w:r>
        <w:t>eli z powodu braku mocy produkcyjnych dostawy w jeden z zaplanowanych przez Zamawiaj</w:t>
      </w:r>
      <w:r>
        <w:rPr>
          <w:rFonts w:eastAsia="TimesNewRoman"/>
        </w:rPr>
        <w:t>ą</w:t>
      </w:r>
      <w:r>
        <w:t>cego dni nie s</w:t>
      </w:r>
      <w:r>
        <w:rPr>
          <w:rFonts w:eastAsia="TimesNewRoman"/>
        </w:rPr>
        <w:t xml:space="preserve">ą </w:t>
      </w:r>
      <w:r>
        <w:t>mo</w:t>
      </w:r>
      <w:r>
        <w:rPr>
          <w:rFonts w:eastAsia="TimesNewRoman"/>
        </w:rPr>
        <w:t>ż</w:t>
      </w:r>
      <w:r>
        <w:t>liwe Dostawca niezwłocznie powiadomi o tym fakcie Zamawiaj</w:t>
      </w:r>
      <w:r>
        <w:rPr>
          <w:rFonts w:eastAsia="TimesNewRoman"/>
        </w:rPr>
        <w:t>ą</w:t>
      </w:r>
      <w:r>
        <w:t xml:space="preserve">cego i zaoferuje alternatywne terminy dostawy. </w:t>
      </w:r>
    </w:p>
    <w:p w14:paraId="309BEB21" w14:textId="77777777" w:rsidR="005F7E09" w:rsidRDefault="005F7E09" w:rsidP="005F7E09">
      <w:pPr>
        <w:jc w:val="both"/>
      </w:pPr>
    </w:p>
    <w:p w14:paraId="68981493" w14:textId="77777777" w:rsidR="005F7E09" w:rsidRDefault="005F7E09" w:rsidP="005F7E09">
      <w:pPr>
        <w:jc w:val="both"/>
      </w:pPr>
      <w:r>
        <w:t>3. Zamawiaj</w:t>
      </w:r>
      <w:r>
        <w:rPr>
          <w:rFonts w:eastAsia="TimesNewRoman"/>
        </w:rPr>
        <w:t>ą</w:t>
      </w:r>
      <w:r>
        <w:t>cy zobowi</w:t>
      </w:r>
      <w:r>
        <w:rPr>
          <w:rFonts w:eastAsia="TimesNewRoman"/>
        </w:rPr>
        <w:t>ą</w:t>
      </w:r>
      <w:r>
        <w:t>zuje si</w:t>
      </w:r>
      <w:r>
        <w:rPr>
          <w:rFonts w:eastAsia="TimesNewRoman"/>
        </w:rPr>
        <w:t xml:space="preserve">ę </w:t>
      </w:r>
      <w:r>
        <w:t>przesyła</w:t>
      </w:r>
      <w:r>
        <w:rPr>
          <w:rFonts w:eastAsia="TimesNewRoman"/>
        </w:rPr>
        <w:t xml:space="preserve">ć </w:t>
      </w:r>
      <w:r>
        <w:t>Dostawcy (faksem) zamówienia na sukcesywne dostawy zgodnie z „Planowaniem Miesi</w:t>
      </w:r>
      <w:r>
        <w:rPr>
          <w:rFonts w:eastAsia="TimesNewRoman"/>
        </w:rPr>
        <w:t>ę</w:t>
      </w:r>
      <w:r>
        <w:t>cznym” nie pó</w:t>
      </w:r>
      <w:r>
        <w:rPr>
          <w:rFonts w:eastAsia="TimesNewRoman"/>
        </w:rPr>
        <w:t>ź</w:t>
      </w:r>
      <w:r>
        <w:t>niej 5 dni roboczych przed planowan</w:t>
      </w:r>
      <w:r>
        <w:rPr>
          <w:rFonts w:eastAsia="TimesNewRoman"/>
        </w:rPr>
        <w:t xml:space="preserve">ą </w:t>
      </w:r>
      <w:r>
        <w:t>dostaw</w:t>
      </w:r>
      <w:r>
        <w:rPr>
          <w:rFonts w:eastAsia="TimesNewRoman"/>
        </w:rPr>
        <w:t>ą</w:t>
      </w:r>
      <w:r>
        <w:t>, które Dostawca ma obowi</w:t>
      </w:r>
      <w:r>
        <w:rPr>
          <w:rFonts w:eastAsia="TimesNewRoman"/>
        </w:rPr>
        <w:t>ą</w:t>
      </w:r>
      <w:r>
        <w:t>zek pisemnie potwierdzi</w:t>
      </w:r>
      <w:r>
        <w:rPr>
          <w:rFonts w:eastAsia="TimesNewRoman"/>
        </w:rPr>
        <w:t xml:space="preserve">ć </w:t>
      </w:r>
      <w:r>
        <w:t>(faksem) nie pó</w:t>
      </w:r>
      <w:r>
        <w:rPr>
          <w:rFonts w:eastAsia="TimesNewRoman"/>
        </w:rPr>
        <w:t>ź</w:t>
      </w:r>
      <w:r>
        <w:t>niej ni</w:t>
      </w:r>
      <w:r>
        <w:rPr>
          <w:rFonts w:eastAsia="TimesNewRoman"/>
        </w:rPr>
        <w:t xml:space="preserve">ż </w:t>
      </w:r>
      <w:r>
        <w:t>do godziny 12-ej roboczego dnia poprzedzaj</w:t>
      </w:r>
      <w:r>
        <w:rPr>
          <w:rFonts w:eastAsia="TimesNewRoman"/>
        </w:rPr>
        <w:t>ą</w:t>
      </w:r>
      <w:r>
        <w:t>cego planowan</w:t>
      </w:r>
      <w:r>
        <w:rPr>
          <w:rFonts w:eastAsia="TimesNewRoman"/>
        </w:rPr>
        <w:t xml:space="preserve">ą </w:t>
      </w:r>
      <w:r>
        <w:t>dostaw</w:t>
      </w:r>
      <w:r>
        <w:rPr>
          <w:rFonts w:eastAsia="TimesNewRoman"/>
        </w:rPr>
        <w:t>ę</w:t>
      </w:r>
      <w:r>
        <w:t>.</w:t>
      </w:r>
    </w:p>
    <w:p w14:paraId="2D5A2A9A" w14:textId="77777777" w:rsidR="005F7E09" w:rsidRDefault="005F7E09" w:rsidP="005F7E09">
      <w:pPr>
        <w:jc w:val="both"/>
      </w:pPr>
    </w:p>
    <w:p w14:paraId="772113FC" w14:textId="77777777" w:rsidR="005F7E09" w:rsidRDefault="005F7E09" w:rsidP="005F7E09">
      <w:pPr>
        <w:jc w:val="both"/>
      </w:pPr>
      <w:r>
        <w:t>4. Kupuj</w:t>
      </w:r>
      <w:r>
        <w:rPr>
          <w:rFonts w:eastAsia="TimesNewRoman"/>
        </w:rPr>
        <w:t>ą</w:t>
      </w:r>
      <w:r>
        <w:t>cy ma prawo do zmiany w zamówieniu polegaj</w:t>
      </w:r>
      <w:r>
        <w:rPr>
          <w:rFonts w:eastAsia="TimesNewRoman"/>
        </w:rPr>
        <w:t>ą</w:t>
      </w:r>
      <w:r>
        <w:t>ce na zmniejszeniu ilo</w:t>
      </w:r>
      <w:r>
        <w:rPr>
          <w:rFonts w:eastAsia="TimesNewRoman"/>
        </w:rPr>
        <w:t>ś</w:t>
      </w:r>
      <w:r>
        <w:t>ci dostaw lub całkowitej rezygnacji z dostawy (anulowanie zamówienia) do 2 godzin przed planowaną dostawą</w:t>
      </w:r>
      <w:r>
        <w:rPr>
          <w:rFonts w:eastAsia="TimesNewRoman"/>
        </w:rPr>
        <w:t xml:space="preserve"> </w:t>
      </w:r>
      <w:r>
        <w:t xml:space="preserve">bez </w:t>
      </w:r>
      <w:r>
        <w:rPr>
          <w:rFonts w:eastAsia="TimesNewRoman"/>
        </w:rPr>
        <w:t>ż</w:t>
      </w:r>
      <w:r>
        <w:t xml:space="preserve">adnych konsekwencji finansowych. </w:t>
      </w:r>
    </w:p>
    <w:p w14:paraId="4B0893AC" w14:textId="77777777" w:rsidR="005F7E09" w:rsidRDefault="005F7E09" w:rsidP="005F7E09">
      <w:pPr>
        <w:jc w:val="both"/>
      </w:pPr>
    </w:p>
    <w:p w14:paraId="23160155" w14:textId="77777777" w:rsidR="005F7E09" w:rsidRDefault="005F7E09" w:rsidP="005F7E09">
      <w:pPr>
        <w:jc w:val="both"/>
      </w:pPr>
      <w:r>
        <w:t>5. Dostawca gwarantuje sukcesywne dostawy zamawianej substancji jedynie w ilo</w:t>
      </w:r>
      <w:r>
        <w:rPr>
          <w:rFonts w:eastAsia="TimesNewRoman"/>
        </w:rPr>
        <w:t>ś</w:t>
      </w:r>
      <w:r>
        <w:t>ciach wymienionych w zamówieniu.</w:t>
      </w:r>
    </w:p>
    <w:p w14:paraId="1E3DD72C" w14:textId="77777777" w:rsidR="005F7E09" w:rsidRDefault="005F7E09" w:rsidP="005F7E09">
      <w:pPr>
        <w:jc w:val="both"/>
      </w:pPr>
    </w:p>
    <w:p w14:paraId="45747CCA" w14:textId="77777777" w:rsidR="005F7E09" w:rsidRDefault="005F7E09" w:rsidP="005F7E09">
      <w:pPr>
        <w:jc w:val="both"/>
      </w:pPr>
      <w:r>
        <w:t xml:space="preserve">6. Dostawy we wszystkie robocze dni w kraju dostawcy. </w:t>
      </w:r>
    </w:p>
    <w:p w14:paraId="20E42801" w14:textId="77777777" w:rsidR="005F7E09" w:rsidRDefault="005F7E09" w:rsidP="005F7E09"/>
    <w:p w14:paraId="6BDF60F0" w14:textId="77777777" w:rsidR="005F7E09" w:rsidRDefault="005F7E09" w:rsidP="005F7E09">
      <w:pPr>
        <w:jc w:val="both"/>
      </w:pPr>
      <w:r>
        <w:t>7. Zamawiaj</w:t>
      </w:r>
      <w:r>
        <w:rPr>
          <w:rFonts w:eastAsia="TimesNewRoman"/>
        </w:rPr>
        <w:t>ą</w:t>
      </w:r>
      <w:r>
        <w:t>cy zobowi</w:t>
      </w:r>
      <w:r>
        <w:rPr>
          <w:rFonts w:eastAsia="TimesNewRoman"/>
        </w:rPr>
        <w:t>ą</w:t>
      </w:r>
      <w:r>
        <w:t>zany jest otrzyma</w:t>
      </w:r>
      <w:r>
        <w:rPr>
          <w:rFonts w:eastAsia="TimesNewRoman"/>
        </w:rPr>
        <w:t xml:space="preserve">ć </w:t>
      </w:r>
      <w:r>
        <w:t>wszelkie zezwolenia odpowiednich instytucji oraz przekaza</w:t>
      </w:r>
      <w:r>
        <w:rPr>
          <w:rFonts w:eastAsia="TimesNewRoman"/>
        </w:rPr>
        <w:t xml:space="preserve">ć </w:t>
      </w:r>
      <w:r>
        <w:t>ich kopie dostawcy ł</w:t>
      </w:r>
      <w:r>
        <w:rPr>
          <w:rFonts w:eastAsia="TimesNewRoman"/>
        </w:rPr>
        <w:t>ą</w:t>
      </w:r>
      <w:r>
        <w:t>cznie z zamówieniem.</w:t>
      </w:r>
    </w:p>
    <w:p w14:paraId="7396C854" w14:textId="77777777" w:rsidR="005F7E09" w:rsidRDefault="005F7E09" w:rsidP="005F7E09">
      <w:pPr>
        <w:rPr>
          <w:b/>
        </w:rPr>
      </w:pPr>
    </w:p>
    <w:p w14:paraId="7A902324" w14:textId="77777777" w:rsidR="005F7E09" w:rsidRDefault="005F7E09" w:rsidP="005F7E09">
      <w:pPr>
        <w:rPr>
          <w:b/>
        </w:rPr>
      </w:pPr>
    </w:p>
    <w:p w14:paraId="06A11A30" w14:textId="77777777" w:rsidR="005F7E09" w:rsidRDefault="005F7E09" w:rsidP="005F7E09">
      <w:pPr>
        <w:rPr>
          <w:b/>
        </w:rPr>
      </w:pPr>
    </w:p>
    <w:p w14:paraId="6D764B86" w14:textId="77777777" w:rsidR="005F7E09" w:rsidRDefault="005F7E09" w:rsidP="005F7E09">
      <w:pPr>
        <w:rPr>
          <w:b/>
        </w:rPr>
      </w:pPr>
    </w:p>
    <w:p w14:paraId="6E3C3456" w14:textId="77777777" w:rsidR="005F7E09" w:rsidRDefault="005F7E09" w:rsidP="005F7E09">
      <w:pPr>
        <w:rPr>
          <w:b/>
        </w:rPr>
      </w:pPr>
    </w:p>
    <w:p w14:paraId="18CF1CA1" w14:textId="77777777" w:rsidR="00950683" w:rsidRDefault="00950683"/>
    <w:sectPr w:rsidR="00950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09"/>
    <w:rsid w:val="004C684C"/>
    <w:rsid w:val="005F7E09"/>
    <w:rsid w:val="00950683"/>
    <w:rsid w:val="009B782A"/>
    <w:rsid w:val="00FC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7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7E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Armata Izabela</dc:creator>
  <cp:lastModifiedBy>Gajos Joanna</cp:lastModifiedBy>
  <cp:revision>3</cp:revision>
  <dcterms:created xsi:type="dcterms:W3CDTF">2025-02-27T09:20:00Z</dcterms:created>
  <dcterms:modified xsi:type="dcterms:W3CDTF">2025-02-27T10:40:00Z</dcterms:modified>
</cp:coreProperties>
</file>