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B1B" w:rsidRPr="00F910E8" w:rsidRDefault="00130B1B" w:rsidP="00130B1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910E8">
        <w:rPr>
          <w:rFonts w:asciiTheme="minorHAnsi" w:hAnsiTheme="minorHAnsi" w:cstheme="minorHAnsi"/>
          <w:sz w:val="24"/>
          <w:szCs w:val="24"/>
        </w:rPr>
        <w:t xml:space="preserve">Częstochowa, </w:t>
      </w:r>
      <w:r>
        <w:rPr>
          <w:rFonts w:asciiTheme="minorHAnsi" w:hAnsiTheme="minorHAnsi" w:cstheme="minorHAnsi"/>
          <w:sz w:val="24"/>
          <w:szCs w:val="24"/>
        </w:rPr>
        <w:t>17.03.2025 r.</w:t>
      </w:r>
    </w:p>
    <w:p w:rsidR="00130B1B" w:rsidRPr="00F910E8" w:rsidRDefault="00130B1B" w:rsidP="00130B1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30B1B" w:rsidRPr="00F910E8" w:rsidRDefault="00130B1B" w:rsidP="00130B1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910E8">
        <w:rPr>
          <w:rFonts w:asciiTheme="minorHAnsi" w:hAnsiTheme="minorHAnsi" w:cstheme="minorHAnsi"/>
          <w:sz w:val="24"/>
          <w:szCs w:val="24"/>
        </w:rPr>
        <w:t>ZP.26.1.</w:t>
      </w:r>
      <w:r>
        <w:rPr>
          <w:rFonts w:asciiTheme="minorHAnsi" w:hAnsiTheme="minorHAnsi" w:cstheme="minorHAnsi"/>
          <w:sz w:val="24"/>
          <w:szCs w:val="24"/>
        </w:rPr>
        <w:t>10.2025</w:t>
      </w:r>
    </w:p>
    <w:p w:rsidR="00130B1B" w:rsidRDefault="00130B1B" w:rsidP="00130B1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30B1B" w:rsidRDefault="00130B1B" w:rsidP="00130B1B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Dotyczy postępowania</w:t>
      </w:r>
      <w:r w:rsidRPr="00F910E8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0333E">
        <w:rPr>
          <w:rFonts w:asciiTheme="minorHAnsi" w:hAnsiTheme="minorHAnsi" w:cstheme="minorHAnsi"/>
          <w:b/>
          <w:sz w:val="24"/>
          <w:szCs w:val="24"/>
        </w:rPr>
        <w:t>„</w:t>
      </w:r>
      <w:r w:rsidRPr="00D642D6">
        <w:rPr>
          <w:rFonts w:asciiTheme="minorHAnsi" w:hAnsiTheme="minorHAnsi" w:cstheme="minorHAnsi"/>
          <w:b/>
          <w:sz w:val="24"/>
          <w:szCs w:val="24"/>
        </w:rPr>
        <w:t>Roboty budowlane polegające na wykonaniu okablowania strukturalnego w Domu Studenta „Skrzat” Uniwersytet Jan Długosza w Częstochowie, przy ul. Dąbrowskiego 76/78</w:t>
      </w:r>
      <w:r w:rsidRPr="0010333E">
        <w:rPr>
          <w:rFonts w:asciiTheme="minorHAnsi" w:hAnsiTheme="minorHAnsi" w:cstheme="minorHAnsi"/>
          <w:b/>
          <w:sz w:val="24"/>
          <w:szCs w:val="24"/>
        </w:rPr>
        <w:t>”</w:t>
      </w:r>
    </w:p>
    <w:p w:rsidR="00130B1B" w:rsidRPr="00F910E8" w:rsidRDefault="00130B1B" w:rsidP="00130B1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30B1B" w:rsidRPr="00AA7F04" w:rsidRDefault="00130B1B" w:rsidP="00130B1B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Informacja o zmianie terminu składania ofert</w:t>
      </w:r>
    </w:p>
    <w:p w:rsidR="00130B1B" w:rsidRDefault="007E7F25" w:rsidP="00130B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związku z artykułem 131 ustęp 2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, </w:t>
      </w:r>
      <w:r w:rsidR="00130B1B">
        <w:rPr>
          <w:sz w:val="24"/>
          <w:szCs w:val="24"/>
        </w:rPr>
        <w:t xml:space="preserve">Zamawiający </w:t>
      </w:r>
      <w:r w:rsidR="00130B1B">
        <w:rPr>
          <w:b/>
          <w:sz w:val="24"/>
          <w:szCs w:val="24"/>
        </w:rPr>
        <w:t>przedłuża termin składania</w:t>
      </w:r>
      <w:r w:rsidR="00130B1B">
        <w:rPr>
          <w:sz w:val="24"/>
          <w:szCs w:val="24"/>
        </w:rPr>
        <w:t xml:space="preserve"> ofert </w:t>
      </w:r>
      <w:r w:rsidR="00130B1B" w:rsidRPr="009A110D">
        <w:rPr>
          <w:sz w:val="24"/>
          <w:szCs w:val="24"/>
        </w:rPr>
        <w:t xml:space="preserve">do dnia </w:t>
      </w:r>
      <w:r w:rsidR="00130B1B">
        <w:rPr>
          <w:sz w:val="24"/>
          <w:szCs w:val="24"/>
        </w:rPr>
        <w:t xml:space="preserve">01.04.2025 </w:t>
      </w:r>
      <w:r w:rsidR="00130B1B" w:rsidRPr="009A110D">
        <w:rPr>
          <w:sz w:val="24"/>
          <w:szCs w:val="24"/>
        </w:rPr>
        <w:t xml:space="preserve">r., do godziny </w:t>
      </w:r>
      <w:r w:rsidR="00130B1B">
        <w:rPr>
          <w:sz w:val="24"/>
          <w:szCs w:val="24"/>
        </w:rPr>
        <w:t>08</w:t>
      </w:r>
      <w:r w:rsidR="00130B1B" w:rsidRPr="009A110D">
        <w:rPr>
          <w:sz w:val="24"/>
          <w:szCs w:val="24"/>
        </w:rPr>
        <w:t xml:space="preserve">:00. Otwarcie ofert nastąpi tego samego dnia o godzinie </w:t>
      </w:r>
      <w:r w:rsidR="00130B1B">
        <w:rPr>
          <w:sz w:val="24"/>
          <w:szCs w:val="24"/>
        </w:rPr>
        <w:t>08:30</w:t>
      </w:r>
      <w:r>
        <w:rPr>
          <w:sz w:val="24"/>
          <w:szCs w:val="24"/>
        </w:rPr>
        <w:t>.</w:t>
      </w:r>
      <w:bookmarkStart w:id="0" w:name="_GoBack"/>
      <w:bookmarkEnd w:id="0"/>
    </w:p>
    <w:p w:rsidR="00130B1B" w:rsidRPr="00F910E8" w:rsidRDefault="00130B1B" w:rsidP="00130B1B">
      <w:pPr>
        <w:rPr>
          <w:sz w:val="24"/>
          <w:szCs w:val="24"/>
        </w:rPr>
      </w:pPr>
      <w:r>
        <w:rPr>
          <w:sz w:val="24"/>
          <w:szCs w:val="24"/>
        </w:rPr>
        <w:t xml:space="preserve">Termin związania ofertą do dnia </w:t>
      </w:r>
      <w:r w:rsidR="005F00AB">
        <w:rPr>
          <w:sz w:val="24"/>
          <w:szCs w:val="24"/>
        </w:rPr>
        <w:t>30.04</w:t>
      </w:r>
      <w:r>
        <w:rPr>
          <w:sz w:val="24"/>
          <w:szCs w:val="24"/>
        </w:rPr>
        <w:t>.2025 r.</w:t>
      </w:r>
    </w:p>
    <w:p w:rsidR="00130B1B" w:rsidRPr="00F910E8" w:rsidRDefault="00130B1B" w:rsidP="00130B1B">
      <w:pPr>
        <w:spacing w:line="276" w:lineRule="auto"/>
        <w:rPr>
          <w:sz w:val="24"/>
          <w:szCs w:val="24"/>
        </w:rPr>
      </w:pPr>
    </w:p>
    <w:p w:rsidR="00130B1B" w:rsidRPr="00F910E8" w:rsidRDefault="00130B1B" w:rsidP="00130B1B">
      <w:pPr>
        <w:spacing w:line="276" w:lineRule="auto"/>
        <w:ind w:left="7080"/>
        <w:rPr>
          <w:sz w:val="24"/>
          <w:szCs w:val="24"/>
        </w:rPr>
      </w:pPr>
      <w:r w:rsidRPr="00F910E8">
        <w:rPr>
          <w:sz w:val="24"/>
          <w:szCs w:val="24"/>
        </w:rPr>
        <w:t>Kanclerz</w:t>
      </w:r>
    </w:p>
    <w:p w:rsidR="00130B1B" w:rsidRPr="00F910E8" w:rsidRDefault="00130B1B" w:rsidP="00130B1B">
      <w:pPr>
        <w:spacing w:line="276" w:lineRule="auto"/>
        <w:ind w:left="7080"/>
        <w:rPr>
          <w:sz w:val="24"/>
          <w:szCs w:val="24"/>
        </w:rPr>
      </w:pPr>
      <w:r w:rsidRPr="00F910E8">
        <w:rPr>
          <w:sz w:val="24"/>
          <w:szCs w:val="24"/>
        </w:rPr>
        <w:t>Mgr inż. Maria Róg</w:t>
      </w:r>
    </w:p>
    <w:p w:rsidR="00706E99" w:rsidRDefault="00706E99"/>
    <w:sectPr w:rsidR="0070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99"/>
    <w:rsid w:val="00130B1B"/>
    <w:rsid w:val="001B0A7B"/>
    <w:rsid w:val="005F00AB"/>
    <w:rsid w:val="00706E99"/>
    <w:rsid w:val="007E7F25"/>
    <w:rsid w:val="00837000"/>
    <w:rsid w:val="00E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CEBA"/>
  <w15:chartTrackingRefBased/>
  <w15:docId w15:val="{FCA9D347-8B29-4C52-B8DD-AB8C6A22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0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Zamawiającego</dc:title>
  <dc:subject/>
  <dc:creator>h.maruszczyk</dc:creator>
  <cp:keywords/>
  <dc:description/>
  <cp:lastModifiedBy>h.maruszczyk</cp:lastModifiedBy>
  <cp:revision>7</cp:revision>
  <cp:lastPrinted>2025-03-17T08:37:00Z</cp:lastPrinted>
  <dcterms:created xsi:type="dcterms:W3CDTF">2025-03-17T08:35:00Z</dcterms:created>
  <dcterms:modified xsi:type="dcterms:W3CDTF">2025-03-17T12:09:00Z</dcterms:modified>
</cp:coreProperties>
</file>