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733C4ED" w:rsidR="00014EED" w:rsidRPr="00D77CA0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D77CA0">
        <w:rPr>
          <w:rFonts w:asciiTheme="minorHAnsi" w:hAnsiTheme="minorHAnsi" w:cstheme="minorHAnsi"/>
          <w:sz w:val="24"/>
          <w:szCs w:val="24"/>
        </w:rPr>
        <w:t>ZP.26.1.</w:t>
      </w:r>
      <w:r w:rsidR="005B2216" w:rsidRPr="00D77CA0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6CB4AB83" w:rsidR="00014EED" w:rsidRPr="00D77CA0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77CA0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930400" w:rsidRPr="00D77CA0">
        <w:rPr>
          <w:rFonts w:asciiTheme="minorHAnsi" w:hAnsiTheme="minorHAnsi" w:cstheme="minorHAnsi"/>
          <w:sz w:val="24"/>
          <w:szCs w:val="24"/>
        </w:rPr>
        <w:t>2</w:t>
      </w:r>
      <w:r w:rsidRPr="00D77CA0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83EA4CC" w14:textId="77777777" w:rsidR="00014EED" w:rsidRPr="00D77CA0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7CA0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D77CA0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3C4A24F5" w:rsidR="00014EED" w:rsidRPr="00D77CA0" w:rsidRDefault="00014EED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D77CA0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2D5806">
        <w:rPr>
          <w:rFonts w:asciiTheme="minorHAnsi" w:hAnsiTheme="minorHAnsi" w:cstheme="minorHAnsi"/>
          <w:b/>
          <w:sz w:val="24"/>
          <w:szCs w:val="24"/>
        </w:rPr>
        <w:t>3</w:t>
      </w:r>
      <w:r w:rsidR="00D77CA0">
        <w:rPr>
          <w:rFonts w:asciiTheme="minorHAnsi" w:hAnsiTheme="minorHAnsi" w:cstheme="minorHAnsi"/>
          <w:b/>
          <w:sz w:val="24"/>
          <w:szCs w:val="24"/>
        </w:rPr>
        <w:t xml:space="preserve">. </w:t>
      </w:r>
      <w:bookmarkStart w:id="0" w:name="_Hlk190077860"/>
      <w:r w:rsidR="002D5806" w:rsidRPr="002D5806">
        <w:rPr>
          <w:rFonts w:asciiTheme="minorHAnsi" w:hAnsiTheme="minorHAnsi" w:cstheme="minorHAnsi"/>
          <w:b/>
          <w:sz w:val="24"/>
          <w:szCs w:val="24"/>
        </w:rPr>
        <w:t>Specjalistyczny program do edycji nut: pisania, czytania, poprawiania, drukowania dla osób z niepełnosprawnością wzroku (1szt.)</w:t>
      </w:r>
    </w:p>
    <w:tbl>
      <w:tblPr>
        <w:tblStyle w:val="Tabela-Siatka"/>
        <w:tblW w:w="9575" w:type="dxa"/>
        <w:tblLayout w:type="fixed"/>
        <w:tblLook w:val="0020" w:firstRow="1" w:lastRow="0" w:firstColumn="0" w:lastColumn="0" w:noHBand="0" w:noVBand="0"/>
        <w:tblCaption w:val="Tabela specyfikacja techniczna"/>
        <w:tblDescription w:val="Tabela zawiera minimalne parametry zamawianego oprogramowania wraz z rubryką na wpisanie nazwy i modelu zaoferowanego oprogramowania przez Wykonawcę"/>
      </w:tblPr>
      <w:tblGrid>
        <w:gridCol w:w="1842"/>
        <w:gridCol w:w="5245"/>
        <w:gridCol w:w="2488"/>
      </w:tblGrid>
      <w:tr w:rsidR="00D77CA0" w:rsidRPr="00D77CA0" w14:paraId="570A08C9" w14:textId="77777777" w:rsidTr="00916A22">
        <w:tc>
          <w:tcPr>
            <w:tcW w:w="1842" w:type="dxa"/>
          </w:tcPr>
          <w:p w14:paraId="5924FF61" w14:textId="77777777" w:rsidR="00D77CA0" w:rsidRPr="00D77CA0" w:rsidRDefault="00D77CA0" w:rsidP="00916A22">
            <w:pPr>
              <w:keepLines/>
              <w:spacing w:line="254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_GoBack"/>
            <w:bookmarkEnd w:id="0"/>
            <w:r w:rsidRPr="00D77CA0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5245" w:type="dxa"/>
          </w:tcPr>
          <w:p w14:paraId="7B65FF2E" w14:textId="77777777" w:rsidR="00D77CA0" w:rsidRPr="00D77CA0" w:rsidRDefault="00D77CA0" w:rsidP="00916A22">
            <w:pPr>
              <w:keepLines/>
              <w:spacing w:line="254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488" w:type="dxa"/>
          </w:tcPr>
          <w:p w14:paraId="12FB8AD7" w14:textId="77777777" w:rsidR="00D77CA0" w:rsidRPr="00D77CA0" w:rsidRDefault="00D77CA0" w:rsidP="00916A22">
            <w:pPr>
              <w:keepLines/>
              <w:spacing w:line="254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2D5806" w:rsidRPr="00D77CA0" w14:paraId="52CC1B3E" w14:textId="77777777" w:rsidTr="004507A8">
        <w:tc>
          <w:tcPr>
            <w:tcW w:w="1842" w:type="dxa"/>
          </w:tcPr>
          <w:p w14:paraId="36FFE714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Cechy produktu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12F6A" w14:textId="77777777" w:rsidR="002D5806" w:rsidRPr="003608A8" w:rsidRDefault="002D5806" w:rsidP="002D5806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991DD5">
              <w:rPr>
                <w:rFonts w:cstheme="minorHAnsi"/>
                <w:sz w:val="24"/>
                <w:szCs w:val="24"/>
              </w:rPr>
              <w:t xml:space="preserve">narzędzie umożliwiające niewidomym muzykom pisanie partytur muzycznych, sprawdzanie, poprawianie, drukowanie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991DD5">
              <w:rPr>
                <w:rFonts w:cstheme="minorHAnsi"/>
                <w:sz w:val="24"/>
                <w:szCs w:val="24"/>
              </w:rPr>
              <w:t>w brajlu lub wytłumianie ich wszystkich samodzielnie</w:t>
            </w:r>
          </w:p>
          <w:p w14:paraId="3DE1A58D" w14:textId="77777777" w:rsidR="002D5806" w:rsidRPr="00991DD5" w:rsidRDefault="002D5806" w:rsidP="002D5806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991DD5">
              <w:rPr>
                <w:rFonts w:cstheme="minorHAnsi"/>
                <w:sz w:val="24"/>
                <w:szCs w:val="24"/>
              </w:rPr>
              <w:t xml:space="preserve">pisanie muzyki ma być zgodne z zasadami nowego międzynarodowego podręcznika notacji muzyki </w:t>
            </w:r>
            <w:proofErr w:type="spellStart"/>
            <w:r w:rsidRPr="00991DD5">
              <w:rPr>
                <w:rFonts w:cstheme="minorHAnsi"/>
                <w:sz w:val="24"/>
                <w:szCs w:val="24"/>
              </w:rPr>
              <w:t>brajlowej</w:t>
            </w:r>
            <w:proofErr w:type="spellEnd"/>
          </w:p>
          <w:p w14:paraId="1498F8BA" w14:textId="77777777" w:rsidR="002D5806" w:rsidRPr="00991DD5" w:rsidRDefault="002D5806" w:rsidP="002D5806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>
              <w:rPr>
                <w:rFonts w:cstheme="minorHAnsi"/>
                <w:sz w:val="24"/>
                <w:szCs w:val="24"/>
              </w:rPr>
              <w:t xml:space="preserve">możliwość sprawdzenia i odsłuchu </w:t>
            </w:r>
            <w:r w:rsidRPr="00991DD5">
              <w:rPr>
                <w:rFonts w:cstheme="minorHAnsi"/>
                <w:sz w:val="24"/>
                <w:szCs w:val="24"/>
              </w:rPr>
              <w:t>wynik</w:t>
            </w:r>
            <w:r>
              <w:rPr>
                <w:rFonts w:cstheme="minorHAnsi"/>
                <w:sz w:val="24"/>
                <w:szCs w:val="24"/>
              </w:rPr>
              <w:t>ów</w:t>
            </w:r>
            <w:r w:rsidRPr="00991DD5">
              <w:rPr>
                <w:rFonts w:cstheme="minorHAnsi"/>
                <w:sz w:val="24"/>
                <w:szCs w:val="24"/>
              </w:rPr>
              <w:t xml:space="preserve"> muzyczn</w:t>
            </w:r>
            <w:r>
              <w:rPr>
                <w:rFonts w:cstheme="minorHAnsi"/>
                <w:sz w:val="24"/>
                <w:szCs w:val="24"/>
              </w:rPr>
              <w:t>ych</w:t>
            </w:r>
            <w:r w:rsidRPr="00991DD5">
              <w:rPr>
                <w:rFonts w:cstheme="minorHAnsi"/>
                <w:sz w:val="24"/>
                <w:szCs w:val="24"/>
              </w:rPr>
              <w:t xml:space="preserve"> na różne sposoby, poprzez wyjście mowy z czyt</w:t>
            </w:r>
            <w:r>
              <w:rPr>
                <w:rFonts w:cstheme="minorHAnsi"/>
                <w:sz w:val="24"/>
                <w:szCs w:val="24"/>
              </w:rPr>
              <w:t>nikiem</w:t>
            </w:r>
            <w:r w:rsidRPr="00991DD5">
              <w:rPr>
                <w:rFonts w:cstheme="minorHAnsi"/>
                <w:sz w:val="24"/>
                <w:szCs w:val="24"/>
              </w:rPr>
              <w:t xml:space="preserve"> ekranu, wygłaszającym elementy muzyczne poprzez dźwięk MIDI lub na wyświetlaczu Braille'a</w:t>
            </w:r>
          </w:p>
          <w:p w14:paraId="4B8ABDA1" w14:textId="77777777" w:rsidR="002D5806" w:rsidRPr="00991DD5" w:rsidRDefault="002D5806" w:rsidP="002D5806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991DD5">
              <w:rPr>
                <w:rFonts w:cstheme="minorHAnsi"/>
                <w:sz w:val="24"/>
                <w:szCs w:val="24"/>
              </w:rPr>
              <w:t xml:space="preserve">możliwość eksportacji partytury w </w:t>
            </w:r>
            <w:proofErr w:type="spellStart"/>
            <w:r w:rsidRPr="00991DD5">
              <w:rPr>
                <w:rFonts w:cstheme="minorHAnsi"/>
                <w:sz w:val="24"/>
                <w:szCs w:val="24"/>
              </w:rPr>
              <w:t>MusicXML</w:t>
            </w:r>
            <w:proofErr w:type="spellEnd"/>
            <w:r w:rsidRPr="00991DD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991DD5">
              <w:rPr>
                <w:rFonts w:cstheme="minorHAnsi"/>
                <w:sz w:val="24"/>
                <w:szCs w:val="24"/>
              </w:rPr>
              <w:t xml:space="preserve">i wizualizacji za pomocą programu Finale, Sibelius lub innych programów, które są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991DD5">
              <w:rPr>
                <w:rFonts w:cstheme="minorHAnsi"/>
                <w:sz w:val="24"/>
                <w:szCs w:val="24"/>
              </w:rPr>
              <w:t>w stanie obsługiwać ten format</w:t>
            </w:r>
          </w:p>
          <w:p w14:paraId="24999CF6" w14:textId="77777777" w:rsidR="002D5806" w:rsidRPr="00991DD5" w:rsidRDefault="002D5806" w:rsidP="002D5806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 w:rsidRPr="00991DD5">
              <w:rPr>
                <w:rFonts w:cstheme="minorHAnsi"/>
                <w:sz w:val="24"/>
                <w:szCs w:val="24"/>
              </w:rPr>
              <w:t>możliwość eksportacji w formacie tekstowym gotowym do wydrukowania lub bezpośrednio wydrukowanym</w:t>
            </w:r>
          </w:p>
          <w:p w14:paraId="602D00AB" w14:textId="70EF013A" w:rsidR="00B049AA" w:rsidRPr="00A137E8" w:rsidRDefault="002D5806" w:rsidP="00B049AA">
            <w:pPr>
              <w:numPr>
                <w:ilvl w:val="0"/>
                <w:numId w:val="4"/>
              </w:numPr>
              <w:suppressAutoHyphens/>
              <w:snapToGrid w:val="0"/>
              <w:spacing w:after="0"/>
              <w:ind w:left="360"/>
              <w:rPr>
                <w:rFonts w:cstheme="minorHAnsi"/>
                <w:b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m</w:t>
            </w:r>
            <w:r w:rsidRPr="00991DD5">
              <w:rPr>
                <w:sz w:val="24"/>
                <w:szCs w:val="24"/>
              </w:rPr>
              <w:t>ożliwość słyszenia tego, co zapisujemy; syntezator mowy opisuje, sygnalizuje dany znak</w:t>
            </w:r>
          </w:p>
        </w:tc>
        <w:tc>
          <w:tcPr>
            <w:tcW w:w="2488" w:type="dxa"/>
          </w:tcPr>
          <w:p w14:paraId="397F923D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 xml:space="preserve">Nazwa oprogramowania: __________________ </w:t>
            </w:r>
          </w:p>
          <w:p w14:paraId="6E19FA23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759DF198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74A4F2D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 xml:space="preserve">Wersja oprogramowania: __________________ </w:t>
            </w:r>
          </w:p>
          <w:p w14:paraId="08CC4E0A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20DA7D32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</w:p>
          <w:p w14:paraId="7901BD67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</w:tc>
      </w:tr>
      <w:tr w:rsidR="002D5806" w:rsidRPr="00D77CA0" w14:paraId="07AB537D" w14:textId="77777777" w:rsidTr="00916A22">
        <w:tc>
          <w:tcPr>
            <w:tcW w:w="1842" w:type="dxa"/>
          </w:tcPr>
          <w:p w14:paraId="7B3DF90E" w14:textId="77777777" w:rsidR="002D5806" w:rsidRPr="00D77CA0" w:rsidRDefault="002D5806" w:rsidP="007B2124">
            <w:pPr>
              <w:keepLines/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5245" w:type="dxa"/>
          </w:tcPr>
          <w:p w14:paraId="2DABDB79" w14:textId="77777777" w:rsidR="002D5806" w:rsidRPr="002D5806" w:rsidRDefault="002D5806" w:rsidP="007B2124">
            <w:pPr>
              <w:keepLines/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D580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Dla systemów Windows 10 i 11, Skrypt dla JAWS </w:t>
            </w:r>
          </w:p>
          <w:p w14:paraId="13887EA2" w14:textId="350F8600" w:rsidR="002D5806" w:rsidRPr="00D77CA0" w:rsidRDefault="002D5806" w:rsidP="007B2124">
            <w:pPr>
              <w:keepLines/>
              <w:spacing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2D580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NVDA</w:t>
            </w:r>
          </w:p>
        </w:tc>
        <w:tc>
          <w:tcPr>
            <w:tcW w:w="2488" w:type="dxa"/>
          </w:tcPr>
          <w:p w14:paraId="09E3EA97" w14:textId="1B30A8A7" w:rsidR="002D5806" w:rsidRPr="00B049AA" w:rsidRDefault="00A137E8" w:rsidP="007B2124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(należy zaznaczyć)</w:t>
            </w:r>
          </w:p>
        </w:tc>
      </w:tr>
      <w:tr w:rsidR="002D5806" w:rsidRPr="00D77CA0" w14:paraId="4DF95F53" w14:textId="77777777" w:rsidTr="00916A22">
        <w:tc>
          <w:tcPr>
            <w:tcW w:w="1842" w:type="dxa"/>
          </w:tcPr>
          <w:p w14:paraId="52AE9177" w14:textId="77777777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 xml:space="preserve">Długość licencji </w:t>
            </w:r>
          </w:p>
        </w:tc>
        <w:tc>
          <w:tcPr>
            <w:tcW w:w="5245" w:type="dxa"/>
          </w:tcPr>
          <w:p w14:paraId="7EB36B8D" w14:textId="302A58BA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Licencja na dostarczone oprogramowanie musi umożliwiać użytkowanie na minimum 24 miesiące</w:t>
            </w:r>
          </w:p>
        </w:tc>
        <w:tc>
          <w:tcPr>
            <w:tcW w:w="2488" w:type="dxa"/>
          </w:tcPr>
          <w:p w14:paraId="44320512" w14:textId="2706DB31" w:rsidR="002D5806" w:rsidRPr="00D77CA0" w:rsidRDefault="002D5806" w:rsidP="002D5806">
            <w:pPr>
              <w:keepLines/>
              <w:spacing w:line="25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77CA0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  <w:r w:rsidR="00A137E8">
              <w:rPr>
                <w:rFonts w:asciiTheme="minorHAnsi" w:hAnsiTheme="minorHAnsi" w:cstheme="minorHAnsi"/>
                <w:sz w:val="24"/>
                <w:szCs w:val="24"/>
              </w:rPr>
              <w:t xml:space="preserve"> (należy zaznaczyć)</w:t>
            </w:r>
          </w:p>
        </w:tc>
      </w:tr>
      <w:bookmarkEnd w:id="1"/>
    </w:tbl>
    <w:p w14:paraId="060F7AF4" w14:textId="77777777" w:rsidR="00713C90" w:rsidRPr="007B2124" w:rsidRDefault="00713C90" w:rsidP="007B2124">
      <w:pPr>
        <w:keepLines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16164BC6" w:rsidR="00D80873" w:rsidRPr="00D77CA0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77C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20563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D77C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D77CA0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77CA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D77CA0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77CA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D77CA0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D77CA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D77CA0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0781CBBE" w:rsidR="008D5DE8" w:rsidRPr="00D77CA0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77CA0">
        <w:rPr>
          <w:rFonts w:asciiTheme="minorHAnsi" w:hAnsiTheme="minorHAnsi" w:cstheme="minorHAnsi"/>
          <w:sz w:val="24"/>
          <w:szCs w:val="24"/>
        </w:rPr>
        <w:t xml:space="preserve">Uwaga: </w:t>
      </w:r>
      <w:r w:rsidR="005B2216" w:rsidRPr="00D77CA0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D77CA0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0FCA6" w14:textId="77777777" w:rsidR="004A2607" w:rsidRDefault="004A2607" w:rsidP="005F0760">
      <w:pPr>
        <w:spacing w:after="0" w:line="240" w:lineRule="auto"/>
      </w:pPr>
      <w:r>
        <w:separator/>
      </w:r>
    </w:p>
  </w:endnote>
  <w:endnote w:type="continuationSeparator" w:id="0">
    <w:p w14:paraId="28D418D3" w14:textId="77777777" w:rsidR="004A2607" w:rsidRDefault="004A2607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8318B" w14:textId="77777777" w:rsidR="004A2607" w:rsidRDefault="004A2607" w:rsidP="005F0760">
      <w:pPr>
        <w:spacing w:after="0" w:line="240" w:lineRule="auto"/>
      </w:pPr>
      <w:r>
        <w:separator/>
      </w:r>
    </w:p>
  </w:footnote>
  <w:footnote w:type="continuationSeparator" w:id="0">
    <w:p w14:paraId="56057037" w14:textId="77777777" w:rsidR="004A2607" w:rsidRDefault="004A2607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A378C8D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pl-PL"/>
      </w:rPr>
    </w:lvl>
  </w:abstractNum>
  <w:abstractNum w:abstractNumId="1" w15:restartNumberingAfterBreak="0">
    <w:nsid w:val="2AFF2837"/>
    <w:multiLevelType w:val="hybridMultilevel"/>
    <w:tmpl w:val="A46EBCEE"/>
    <w:lvl w:ilvl="0" w:tplc="B7EC72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47B56"/>
    <w:multiLevelType w:val="multilevel"/>
    <w:tmpl w:val="D31429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4693D"/>
    <w:rsid w:val="000624DD"/>
    <w:rsid w:val="00064824"/>
    <w:rsid w:val="001610BF"/>
    <w:rsid w:val="0016471A"/>
    <w:rsid w:val="00171F20"/>
    <w:rsid w:val="001820C1"/>
    <w:rsid w:val="001A28B4"/>
    <w:rsid w:val="00205632"/>
    <w:rsid w:val="00245415"/>
    <w:rsid w:val="002A30E1"/>
    <w:rsid w:val="002D5806"/>
    <w:rsid w:val="002D725F"/>
    <w:rsid w:val="002E57E1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A2607"/>
    <w:rsid w:val="004C033E"/>
    <w:rsid w:val="004E28FB"/>
    <w:rsid w:val="00507DCB"/>
    <w:rsid w:val="00523D7C"/>
    <w:rsid w:val="005759D3"/>
    <w:rsid w:val="00576965"/>
    <w:rsid w:val="005B2216"/>
    <w:rsid w:val="005C5F14"/>
    <w:rsid w:val="005F0760"/>
    <w:rsid w:val="006207E7"/>
    <w:rsid w:val="0063681A"/>
    <w:rsid w:val="00650DC4"/>
    <w:rsid w:val="00671A31"/>
    <w:rsid w:val="00685517"/>
    <w:rsid w:val="00685914"/>
    <w:rsid w:val="006935D7"/>
    <w:rsid w:val="006B7DBE"/>
    <w:rsid w:val="006D0CE3"/>
    <w:rsid w:val="00707C48"/>
    <w:rsid w:val="00713C90"/>
    <w:rsid w:val="007617C2"/>
    <w:rsid w:val="007B2124"/>
    <w:rsid w:val="007E1868"/>
    <w:rsid w:val="007F04FB"/>
    <w:rsid w:val="00814840"/>
    <w:rsid w:val="00820A11"/>
    <w:rsid w:val="00883B79"/>
    <w:rsid w:val="00892B8B"/>
    <w:rsid w:val="008947B4"/>
    <w:rsid w:val="008B3A14"/>
    <w:rsid w:val="008D5DE8"/>
    <w:rsid w:val="0091034A"/>
    <w:rsid w:val="00930400"/>
    <w:rsid w:val="00943CE2"/>
    <w:rsid w:val="009C07D4"/>
    <w:rsid w:val="00A06EE8"/>
    <w:rsid w:val="00A137E8"/>
    <w:rsid w:val="00A2113C"/>
    <w:rsid w:val="00A30422"/>
    <w:rsid w:val="00AC18E9"/>
    <w:rsid w:val="00B049AA"/>
    <w:rsid w:val="00B339FD"/>
    <w:rsid w:val="00B52403"/>
    <w:rsid w:val="00BB11CC"/>
    <w:rsid w:val="00BD6AEE"/>
    <w:rsid w:val="00C02F96"/>
    <w:rsid w:val="00C643D7"/>
    <w:rsid w:val="00C72118"/>
    <w:rsid w:val="00C92A3D"/>
    <w:rsid w:val="00D00C9A"/>
    <w:rsid w:val="00D03FCC"/>
    <w:rsid w:val="00D2492D"/>
    <w:rsid w:val="00D354A2"/>
    <w:rsid w:val="00D601DF"/>
    <w:rsid w:val="00D77CA0"/>
    <w:rsid w:val="00D80873"/>
    <w:rsid w:val="00DA72D5"/>
    <w:rsid w:val="00DE6D32"/>
    <w:rsid w:val="00E51185"/>
    <w:rsid w:val="00E5740F"/>
    <w:rsid w:val="00EB557E"/>
    <w:rsid w:val="00EB5B36"/>
    <w:rsid w:val="00EC18C7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2113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2113C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65EBD-576B-4EC5-BF7B-2661B956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10</cp:revision>
  <cp:lastPrinted>2025-02-20T12:14:00Z</cp:lastPrinted>
  <dcterms:created xsi:type="dcterms:W3CDTF">2025-02-10T10:03:00Z</dcterms:created>
  <dcterms:modified xsi:type="dcterms:W3CDTF">2025-02-21T08:47:00Z</dcterms:modified>
</cp:coreProperties>
</file>