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3AD2A" w14:textId="12212F59" w:rsidR="0077588B" w:rsidRDefault="0077588B" w:rsidP="0077588B">
      <w:pPr>
        <w:spacing w:after="0" w:line="276" w:lineRule="auto"/>
        <w:jc w:val="right"/>
        <w:rPr>
          <w:rFonts w:ascii="Calibri Light" w:hAnsi="Calibri Light" w:cs="Calibri Light"/>
          <w:sz w:val="24"/>
          <w:szCs w:val="24"/>
        </w:rPr>
      </w:pPr>
      <w:r w:rsidRPr="00A64AB7">
        <w:rPr>
          <w:rFonts w:ascii="Calibri Light" w:hAnsi="Calibri Light" w:cs="Calibri Light"/>
          <w:sz w:val="24"/>
          <w:szCs w:val="24"/>
        </w:rPr>
        <w:t>załącznik nr 4 do SWZ</w:t>
      </w:r>
    </w:p>
    <w:p w14:paraId="20196775" w14:textId="77777777" w:rsidR="0077588B" w:rsidRDefault="0077588B" w:rsidP="0077588B">
      <w:pPr>
        <w:spacing w:after="0" w:line="276" w:lineRule="auto"/>
        <w:jc w:val="right"/>
        <w:rPr>
          <w:b/>
          <w:bCs/>
        </w:rPr>
      </w:pPr>
    </w:p>
    <w:p w14:paraId="22476CF2" w14:textId="676C12A2" w:rsidR="00015262" w:rsidRPr="00015262" w:rsidRDefault="00015262" w:rsidP="008770A8">
      <w:pPr>
        <w:spacing w:after="0" w:line="276" w:lineRule="auto"/>
        <w:jc w:val="center"/>
      </w:pPr>
      <w:r w:rsidRPr="00015262">
        <w:rPr>
          <w:b/>
          <w:bCs/>
        </w:rPr>
        <w:t>SZCZEGÓŁOWY OPIS PRZEDMIOTU ZAMÓWIENIA</w:t>
      </w:r>
    </w:p>
    <w:p w14:paraId="292B3D82" w14:textId="439718E6" w:rsidR="00015262" w:rsidRPr="00015262" w:rsidRDefault="00015262" w:rsidP="008770A8">
      <w:pPr>
        <w:spacing w:after="0" w:line="276" w:lineRule="auto"/>
        <w:jc w:val="center"/>
      </w:pPr>
      <w:r w:rsidRPr="00015262">
        <w:rPr>
          <w:b/>
          <w:bCs/>
        </w:rPr>
        <w:t xml:space="preserve">Opracowanie </w:t>
      </w:r>
      <w:r w:rsidR="00F66648">
        <w:rPr>
          <w:b/>
          <w:bCs/>
        </w:rPr>
        <w:t xml:space="preserve">kompletnej </w:t>
      </w:r>
      <w:r w:rsidRPr="00015262">
        <w:rPr>
          <w:b/>
          <w:bCs/>
        </w:rPr>
        <w:t xml:space="preserve">dokumentacji </w:t>
      </w:r>
      <w:r w:rsidR="00F66648">
        <w:rPr>
          <w:b/>
          <w:bCs/>
        </w:rPr>
        <w:t xml:space="preserve">wielobranżowej </w:t>
      </w:r>
      <w:r w:rsidR="008179BD">
        <w:rPr>
          <w:b/>
          <w:bCs/>
        </w:rPr>
        <w:t xml:space="preserve">dla </w:t>
      </w:r>
      <w:r w:rsidRPr="00015262">
        <w:rPr>
          <w:b/>
          <w:bCs/>
        </w:rPr>
        <w:t xml:space="preserve">zadania </w:t>
      </w:r>
      <w:r w:rsidR="005245D2">
        <w:rPr>
          <w:b/>
          <w:bCs/>
        </w:rPr>
        <w:t>inwestycyjnego</w:t>
      </w:r>
      <w:r w:rsidR="005245D2" w:rsidRPr="00015262">
        <w:rPr>
          <w:b/>
          <w:bCs/>
        </w:rPr>
        <w:t xml:space="preserve"> pn.:</w:t>
      </w:r>
      <w:r w:rsidR="00F66648">
        <w:rPr>
          <w:b/>
          <w:bCs/>
        </w:rPr>
        <w:br/>
      </w:r>
      <w:r w:rsidR="005245D2" w:rsidRPr="00015262">
        <w:rPr>
          <w:b/>
          <w:bCs/>
        </w:rPr>
        <w:t xml:space="preserve"> „</w:t>
      </w:r>
      <w:r w:rsidR="00802FA1">
        <w:rPr>
          <w:b/>
          <w:bCs/>
        </w:rPr>
        <w:t>Rozbudowa</w:t>
      </w:r>
      <w:r w:rsidR="005245D2">
        <w:rPr>
          <w:b/>
          <w:bCs/>
        </w:rPr>
        <w:t xml:space="preserve"> ul. </w:t>
      </w:r>
      <w:r w:rsidR="00802FA1">
        <w:rPr>
          <w:b/>
          <w:bCs/>
        </w:rPr>
        <w:t>Górne Stawy</w:t>
      </w:r>
      <w:r w:rsidR="005245D2">
        <w:rPr>
          <w:b/>
          <w:bCs/>
        </w:rPr>
        <w:t xml:space="preserve"> w </w:t>
      </w:r>
      <w:r w:rsidR="00802FA1">
        <w:rPr>
          <w:b/>
          <w:bCs/>
        </w:rPr>
        <w:t>Pogórzu - PT</w:t>
      </w:r>
      <w:r w:rsidR="005245D2">
        <w:rPr>
          <w:b/>
          <w:bCs/>
        </w:rPr>
        <w:t>”.</w:t>
      </w:r>
    </w:p>
    <w:p w14:paraId="10FA5A53" w14:textId="38D6CED3" w:rsidR="00C62AF1" w:rsidRPr="00FD750E" w:rsidRDefault="00C62AF1" w:rsidP="008770A8">
      <w:pPr>
        <w:pStyle w:val="Akapitzlist"/>
        <w:numPr>
          <w:ilvl w:val="0"/>
          <w:numId w:val="1"/>
        </w:numPr>
        <w:spacing w:after="0" w:line="276" w:lineRule="auto"/>
        <w:ind w:left="284" w:hanging="284"/>
        <w:rPr>
          <w:b/>
          <w:bCs/>
        </w:rPr>
      </w:pPr>
      <w:r w:rsidRPr="00FD750E">
        <w:rPr>
          <w:b/>
          <w:bCs/>
        </w:rPr>
        <w:t>Przedmiot zamówienia</w:t>
      </w:r>
    </w:p>
    <w:p w14:paraId="60D8B46B" w14:textId="73630DCA" w:rsidR="00661C26" w:rsidRDefault="00C62AF1" w:rsidP="008770A8">
      <w:pPr>
        <w:spacing w:after="0" w:line="276" w:lineRule="auto"/>
      </w:pPr>
      <w:r>
        <w:t>Przedmiotem zamówienia jest wykonanie kompleksowej dokumentacji projektowo – kosztorysowej dla zadania polegającego na roz</w:t>
      </w:r>
      <w:r w:rsidR="004C1E69">
        <w:t xml:space="preserve">budowie ul. Górne Stawy </w:t>
      </w:r>
      <w:r w:rsidR="005F70DB">
        <w:t xml:space="preserve">w Pogórzu </w:t>
      </w:r>
      <w:r w:rsidR="004C1E69">
        <w:t>na całej długości oraz przebudowie ul. Zamek od skrzyżowania z ul. Górne Stawy do skrzyżowania z DW 944 – ul. Bielską</w:t>
      </w:r>
      <w:r w:rsidR="00661C26">
        <w:t xml:space="preserve"> na podstawie przeprowadzonych badań, uzyskanych warunków technicznych, uzgodnień koniecznych do realizacji</w:t>
      </w:r>
      <w:r w:rsidR="00553F9C">
        <w:t xml:space="preserve"> projektu</w:t>
      </w:r>
      <w:r w:rsidR="0064545A">
        <w:t xml:space="preserve"> oraz pełnienie nadzoru autorskiego podczas realizacji robót budowlanych.</w:t>
      </w:r>
      <w:r w:rsidR="00661C26">
        <w:t xml:space="preserve"> </w:t>
      </w:r>
    </w:p>
    <w:p w14:paraId="4A8A80D3" w14:textId="33B5528C" w:rsidR="00C65400" w:rsidRPr="006D6CE7" w:rsidRDefault="00C65400" w:rsidP="008770A8">
      <w:pPr>
        <w:spacing w:after="0" w:line="276" w:lineRule="auto"/>
        <w:ind w:firstLine="284"/>
        <w:jc w:val="both"/>
        <w:rPr>
          <w:rFonts w:cstheme="minorHAnsi"/>
        </w:rPr>
      </w:pPr>
      <w:r w:rsidRPr="006D6CE7">
        <w:rPr>
          <w:rFonts w:cstheme="minorHAnsi"/>
        </w:rPr>
        <w:t>Przedmiot zamówienia obejmuje również pisemne udzielanie wyjaśnień i odpowiedzi na zapytania dotyczące przedmiotowej dokumentacji zadawane przez Wykonawców biorących udział w postępowaniu przetargowym na realizację zadania w oparciu o opracowaną dokumentację oraz jej zmiany, których konieczność wynikać będzie z zadawanych pytań i udzielanych przez Projektanta odpowiedzi w ramach procedury przetargowej na roboty budowlane</w:t>
      </w:r>
      <w:r w:rsidR="00FF3586">
        <w:rPr>
          <w:rFonts w:cstheme="minorHAnsi"/>
        </w:rPr>
        <w:t>, a także aktualizację kosztorysów inwestorskich koniecznych do uzyskania dofinansowania ze źródeł zewnętrznych.</w:t>
      </w:r>
    </w:p>
    <w:p w14:paraId="3F56C22D" w14:textId="77777777" w:rsidR="00C65400" w:rsidRDefault="00C65400" w:rsidP="008770A8">
      <w:pPr>
        <w:spacing w:after="0" w:line="276" w:lineRule="auto"/>
      </w:pPr>
    </w:p>
    <w:p w14:paraId="680DB7B0" w14:textId="24B23B6A" w:rsidR="00C25601" w:rsidRPr="00CB7932" w:rsidRDefault="00C25601" w:rsidP="008770A8">
      <w:pPr>
        <w:pStyle w:val="Akapitzlist"/>
        <w:numPr>
          <w:ilvl w:val="1"/>
          <w:numId w:val="1"/>
        </w:numPr>
        <w:spacing w:after="0" w:line="276" w:lineRule="auto"/>
        <w:ind w:hanging="436"/>
        <w:rPr>
          <w:b/>
          <w:bCs/>
          <w:u w:val="single"/>
        </w:rPr>
      </w:pPr>
      <w:r w:rsidRPr="00CB7932">
        <w:rPr>
          <w:b/>
          <w:bCs/>
          <w:u w:val="single"/>
        </w:rPr>
        <w:t>Stan istniejący</w:t>
      </w:r>
    </w:p>
    <w:p w14:paraId="5594638B" w14:textId="6DBA18AD" w:rsidR="005F70DB" w:rsidRPr="005F70DB" w:rsidRDefault="005F70DB" w:rsidP="008770A8">
      <w:pPr>
        <w:pStyle w:val="Akapitzlist"/>
        <w:spacing w:after="0" w:line="276" w:lineRule="auto"/>
      </w:pPr>
      <w:r w:rsidRPr="005F70DB">
        <w:t>ul. Górne Stawy</w:t>
      </w:r>
      <w:r>
        <w:t>:</w:t>
      </w:r>
    </w:p>
    <w:p w14:paraId="366D2197" w14:textId="2AA8406A" w:rsidR="00C25601" w:rsidRDefault="00C25601" w:rsidP="008770A8">
      <w:pPr>
        <w:spacing w:after="0" w:line="276" w:lineRule="auto"/>
        <w:ind w:firstLine="708"/>
      </w:pPr>
      <w:r>
        <w:t>Klasa drogi: L</w:t>
      </w:r>
    </w:p>
    <w:p w14:paraId="2A8559C5" w14:textId="01E7AC4E" w:rsidR="00C25601" w:rsidRDefault="005F70DB" w:rsidP="008770A8">
      <w:pPr>
        <w:spacing w:after="0" w:line="276" w:lineRule="auto"/>
        <w:ind w:firstLine="708"/>
      </w:pPr>
      <w:r>
        <w:t>Długość: ok. 1 100 m</w:t>
      </w:r>
    </w:p>
    <w:p w14:paraId="6E262589" w14:textId="1F9BA5EE" w:rsidR="005F70DB" w:rsidRDefault="005F70DB" w:rsidP="008770A8">
      <w:pPr>
        <w:spacing w:after="0" w:line="276" w:lineRule="auto"/>
        <w:ind w:firstLine="708"/>
      </w:pPr>
      <w:r>
        <w:t xml:space="preserve">Szerokość jezdni: od </w:t>
      </w:r>
      <w:r w:rsidR="003D7E76">
        <w:t>3,00 m do 4,50 m</w:t>
      </w:r>
    </w:p>
    <w:p w14:paraId="4C837727" w14:textId="7DEB7855" w:rsidR="009E2B63" w:rsidRDefault="009E2B63" w:rsidP="008770A8">
      <w:pPr>
        <w:spacing w:after="0" w:line="276" w:lineRule="auto"/>
        <w:ind w:firstLine="708"/>
      </w:pPr>
      <w:r w:rsidRPr="009E2B63">
        <w:rPr>
          <w:noProof/>
          <w:lang w:eastAsia="pl-PL"/>
        </w:rPr>
        <w:drawing>
          <wp:inline distT="0" distB="0" distL="0" distR="0" wp14:anchorId="353C4332" wp14:editId="17ABA3F0">
            <wp:extent cx="3962400" cy="2686050"/>
            <wp:effectExtent l="0" t="0" r="0" b="0"/>
            <wp:docPr id="17473246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98" cy="27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2541" w14:textId="2ACFB998" w:rsidR="009E2B63" w:rsidRDefault="009E2B63" w:rsidP="008770A8">
      <w:pPr>
        <w:spacing w:after="0" w:line="276" w:lineRule="auto"/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4C025671" wp14:editId="79323F19">
            <wp:extent cx="3943350" cy="2752725"/>
            <wp:effectExtent l="0" t="0" r="0" b="9525"/>
            <wp:docPr id="4595877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CB00" w14:textId="77777777" w:rsidR="009E2B63" w:rsidRDefault="009E2B63" w:rsidP="008770A8">
      <w:pPr>
        <w:spacing w:after="0" w:line="276" w:lineRule="auto"/>
        <w:ind w:firstLine="708"/>
      </w:pPr>
    </w:p>
    <w:p w14:paraId="68D97AEC" w14:textId="49C169BA" w:rsidR="009E2B63" w:rsidRDefault="009E2B63" w:rsidP="008770A8">
      <w:pPr>
        <w:spacing w:after="0" w:line="276" w:lineRule="auto"/>
        <w:ind w:firstLine="708"/>
      </w:pPr>
      <w:r>
        <w:rPr>
          <w:noProof/>
          <w:lang w:eastAsia="pl-PL"/>
        </w:rPr>
        <w:drawing>
          <wp:inline distT="0" distB="0" distL="0" distR="0" wp14:anchorId="22D97C95" wp14:editId="198E0A6A">
            <wp:extent cx="3819525" cy="2924175"/>
            <wp:effectExtent l="0" t="0" r="9525" b="9525"/>
            <wp:docPr id="4877574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2B1F" w14:textId="4AC5217E" w:rsidR="009E2B63" w:rsidRDefault="009E2B63" w:rsidP="008770A8">
      <w:pPr>
        <w:spacing w:after="0" w:line="276" w:lineRule="auto"/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6BCE2F2D" wp14:editId="244F842A">
            <wp:extent cx="3857625" cy="2971800"/>
            <wp:effectExtent l="0" t="0" r="9525" b="0"/>
            <wp:docPr id="53580548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335D" w14:textId="77777777" w:rsidR="009E2B63" w:rsidRDefault="009E2B63" w:rsidP="008770A8">
      <w:pPr>
        <w:spacing w:after="0" w:line="276" w:lineRule="auto"/>
        <w:ind w:firstLine="708"/>
      </w:pPr>
    </w:p>
    <w:p w14:paraId="4A793F3B" w14:textId="593B45A0" w:rsidR="009E2B63" w:rsidRDefault="009E2B63" w:rsidP="008770A8">
      <w:pPr>
        <w:spacing w:after="0" w:line="276" w:lineRule="auto"/>
        <w:ind w:firstLine="708"/>
      </w:pPr>
      <w:r>
        <w:rPr>
          <w:noProof/>
          <w:lang w:eastAsia="pl-PL"/>
        </w:rPr>
        <w:drawing>
          <wp:inline distT="0" distB="0" distL="0" distR="0" wp14:anchorId="5E52EFED" wp14:editId="57FAF635">
            <wp:extent cx="3829050" cy="2533650"/>
            <wp:effectExtent l="0" t="0" r="0" b="0"/>
            <wp:docPr id="3188167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F72B" w14:textId="395DA860" w:rsidR="009E2B63" w:rsidRDefault="00AD2714" w:rsidP="008770A8">
      <w:pPr>
        <w:spacing w:after="0" w:line="276" w:lineRule="auto"/>
        <w:ind w:firstLine="708"/>
      </w:pPr>
      <w:r>
        <w:rPr>
          <w:noProof/>
          <w:lang w:eastAsia="pl-PL"/>
        </w:rPr>
        <w:drawing>
          <wp:inline distT="0" distB="0" distL="0" distR="0" wp14:anchorId="7B842EA0" wp14:editId="1BD8E9B1">
            <wp:extent cx="3829723" cy="2714625"/>
            <wp:effectExtent l="0" t="0" r="0" b="0"/>
            <wp:docPr id="11782233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91" cy="27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7CC3" w14:textId="77777777" w:rsidR="009E2B63" w:rsidRDefault="009E2B63" w:rsidP="008770A8">
      <w:pPr>
        <w:spacing w:after="0" w:line="276" w:lineRule="auto"/>
        <w:ind w:firstLine="708"/>
      </w:pPr>
    </w:p>
    <w:p w14:paraId="77EBE1DF" w14:textId="77777777" w:rsidR="00600F9C" w:rsidRDefault="00600F9C" w:rsidP="008770A8">
      <w:pPr>
        <w:spacing w:after="0" w:line="276" w:lineRule="auto"/>
        <w:ind w:firstLine="708"/>
      </w:pPr>
    </w:p>
    <w:p w14:paraId="6A7DA2E8" w14:textId="7FC9B32E" w:rsidR="00C25601" w:rsidRDefault="003D7E76" w:rsidP="008770A8">
      <w:pPr>
        <w:spacing w:after="0" w:line="276" w:lineRule="auto"/>
        <w:ind w:firstLine="708"/>
      </w:pPr>
      <w:r>
        <w:lastRenderedPageBreak/>
        <w:t>ul. Zamek:</w:t>
      </w:r>
    </w:p>
    <w:p w14:paraId="2FF5FC11" w14:textId="61660516" w:rsidR="003D7E76" w:rsidRDefault="003D7E76" w:rsidP="008770A8">
      <w:pPr>
        <w:spacing w:after="0" w:line="276" w:lineRule="auto"/>
        <w:ind w:firstLine="708"/>
      </w:pPr>
      <w:r>
        <w:t>Klasa drogi: L</w:t>
      </w:r>
    </w:p>
    <w:p w14:paraId="5E7516F8" w14:textId="10FE3A47" w:rsidR="003D7E76" w:rsidRDefault="003D7E76" w:rsidP="008770A8">
      <w:pPr>
        <w:spacing w:after="0" w:line="276" w:lineRule="auto"/>
        <w:ind w:firstLine="708"/>
      </w:pPr>
      <w:r>
        <w:t>Długość odcinka do rozbudowy: ok. 380 m</w:t>
      </w:r>
    </w:p>
    <w:p w14:paraId="50D2EC8E" w14:textId="5E50BB19" w:rsidR="00067766" w:rsidRDefault="003D7E76" w:rsidP="008770A8">
      <w:pPr>
        <w:spacing w:after="0" w:line="276" w:lineRule="auto"/>
        <w:ind w:firstLine="708"/>
      </w:pPr>
      <w:r>
        <w:t>Szerokość jezdni: od 5,00 m do 7,50 m</w:t>
      </w:r>
      <w:r w:rsidR="00067766">
        <w:br/>
      </w:r>
    </w:p>
    <w:p w14:paraId="55C97F6F" w14:textId="17AC4C7E" w:rsidR="002136D8" w:rsidRDefault="00AD2714" w:rsidP="008770A8">
      <w:pPr>
        <w:spacing w:after="0" w:line="276" w:lineRule="auto"/>
      </w:pPr>
      <w:r>
        <w:rPr>
          <w:noProof/>
          <w:lang w:eastAsia="pl-PL"/>
        </w:rPr>
        <w:drawing>
          <wp:inline distT="0" distB="0" distL="0" distR="0" wp14:anchorId="26E80F56" wp14:editId="6D777BE5">
            <wp:extent cx="3867512" cy="2846070"/>
            <wp:effectExtent l="0" t="0" r="0" b="0"/>
            <wp:docPr id="63001800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45" cy="2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4BC1" w14:textId="77777777" w:rsidR="002136D8" w:rsidRDefault="002136D8" w:rsidP="008770A8">
      <w:pPr>
        <w:spacing w:after="0" w:line="276" w:lineRule="auto"/>
      </w:pPr>
    </w:p>
    <w:p w14:paraId="39F769D6" w14:textId="139B0971" w:rsidR="00E835E1" w:rsidRDefault="001648E8" w:rsidP="008770A8">
      <w:pPr>
        <w:spacing w:after="0" w:line="276" w:lineRule="auto"/>
      </w:pPr>
      <w:r>
        <w:rPr>
          <w:noProof/>
          <w:lang w:eastAsia="pl-PL"/>
        </w:rPr>
        <w:drawing>
          <wp:inline distT="0" distB="0" distL="0" distR="0" wp14:anchorId="669C29D2" wp14:editId="6E807E7E">
            <wp:extent cx="3924300" cy="2981325"/>
            <wp:effectExtent l="0" t="0" r="0" b="9525"/>
            <wp:docPr id="311638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47A6" w14:textId="77777777" w:rsidR="00E835E1" w:rsidRDefault="00E835E1" w:rsidP="008770A8">
      <w:pPr>
        <w:spacing w:after="0" w:line="276" w:lineRule="auto"/>
      </w:pPr>
    </w:p>
    <w:p w14:paraId="5501BA87" w14:textId="0FF7B9DB" w:rsidR="00E835E1" w:rsidRDefault="001648E8" w:rsidP="008770A8">
      <w:pPr>
        <w:spacing w:after="0" w:line="276" w:lineRule="auto"/>
      </w:pPr>
      <w:r>
        <w:rPr>
          <w:noProof/>
          <w:lang w:eastAsia="pl-PL"/>
        </w:rPr>
        <w:lastRenderedPageBreak/>
        <w:drawing>
          <wp:inline distT="0" distB="0" distL="0" distR="0" wp14:anchorId="48FC7A65" wp14:editId="06D17277">
            <wp:extent cx="3962400" cy="3162300"/>
            <wp:effectExtent l="0" t="0" r="0" b="0"/>
            <wp:docPr id="20838982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0E22" w14:textId="77777777" w:rsidR="00C65400" w:rsidRDefault="00C65400" w:rsidP="008770A8">
      <w:pPr>
        <w:spacing w:after="0" w:line="276" w:lineRule="auto"/>
      </w:pPr>
    </w:p>
    <w:p w14:paraId="41751E32" w14:textId="6C75E239" w:rsidR="00A65979" w:rsidRPr="00CB7932" w:rsidRDefault="00ED77FC" w:rsidP="008770A8">
      <w:pPr>
        <w:pStyle w:val="Akapitzlist"/>
        <w:numPr>
          <w:ilvl w:val="1"/>
          <w:numId w:val="2"/>
        </w:numPr>
        <w:spacing w:after="0" w:line="276" w:lineRule="auto"/>
        <w:ind w:left="709" w:hanging="425"/>
        <w:rPr>
          <w:b/>
          <w:bCs/>
        </w:rPr>
      </w:pPr>
      <w:r w:rsidRPr="00CB7932">
        <w:rPr>
          <w:b/>
          <w:bCs/>
          <w:u w:val="single"/>
        </w:rPr>
        <w:t>Lokalizacja przedsięwzięcia</w:t>
      </w:r>
      <w:r w:rsidR="00A65979" w:rsidRPr="00CB7932">
        <w:rPr>
          <w:b/>
          <w:bCs/>
        </w:rPr>
        <w:t>.</w:t>
      </w:r>
    </w:p>
    <w:p w14:paraId="0FDDBC73" w14:textId="77777777" w:rsidR="00A65979" w:rsidRDefault="00A65979" w:rsidP="008770A8">
      <w:pPr>
        <w:spacing w:after="0" w:line="276" w:lineRule="auto"/>
      </w:pPr>
    </w:p>
    <w:p w14:paraId="03B16A16" w14:textId="71C09FFE" w:rsidR="00F56C70" w:rsidRPr="00F56C70" w:rsidRDefault="00F56C70" w:rsidP="008770A8">
      <w:pPr>
        <w:spacing w:after="0" w:line="276" w:lineRule="auto"/>
      </w:pPr>
      <w:r w:rsidRPr="00F56C70">
        <w:rPr>
          <w:noProof/>
          <w:lang w:eastAsia="pl-PL"/>
        </w:rPr>
        <w:drawing>
          <wp:inline distT="0" distB="0" distL="0" distR="0" wp14:anchorId="629EDDD7" wp14:editId="61339534">
            <wp:extent cx="5760720" cy="3151505"/>
            <wp:effectExtent l="0" t="0" r="0" b="0"/>
            <wp:docPr id="2383565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3A52" w14:textId="77777777" w:rsidR="00E835E1" w:rsidRPr="00106659" w:rsidRDefault="00E835E1" w:rsidP="008770A8">
      <w:pPr>
        <w:pStyle w:val="Tekstpodstawowy2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55FC3DD" w14:textId="571EFAA9" w:rsidR="00015262" w:rsidRPr="00474ECC" w:rsidRDefault="000C6A2B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2</w:t>
      </w:r>
      <w:r w:rsidR="00015262" w:rsidRPr="00474ECC">
        <w:rPr>
          <w:rFonts w:cstheme="minorHAnsi"/>
          <w:b/>
          <w:bCs/>
        </w:rPr>
        <w:t xml:space="preserve">.  </w:t>
      </w:r>
      <w:r w:rsidR="00ED77FC" w:rsidRPr="00474ECC">
        <w:rPr>
          <w:rFonts w:cstheme="minorHAnsi"/>
          <w:b/>
          <w:bCs/>
        </w:rPr>
        <w:t>Z</w:t>
      </w:r>
      <w:r w:rsidR="00015262" w:rsidRPr="00474ECC">
        <w:rPr>
          <w:rFonts w:cstheme="minorHAnsi"/>
          <w:b/>
          <w:bCs/>
        </w:rPr>
        <w:t>akres</w:t>
      </w:r>
      <w:r w:rsidR="00ED77FC" w:rsidRPr="00474ECC">
        <w:rPr>
          <w:rFonts w:cstheme="minorHAnsi"/>
          <w:b/>
          <w:bCs/>
        </w:rPr>
        <w:t xml:space="preserve"> zamówienia obejmuje</w:t>
      </w:r>
      <w:r w:rsidR="00015262" w:rsidRPr="00474ECC">
        <w:rPr>
          <w:rFonts w:cstheme="minorHAnsi"/>
        </w:rPr>
        <w:t xml:space="preserve">: </w:t>
      </w:r>
    </w:p>
    <w:p w14:paraId="55E9C8C1" w14:textId="51C0F217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 xml:space="preserve">1) </w:t>
      </w:r>
      <w:r w:rsidR="005E41FB" w:rsidRPr="00474ECC">
        <w:rPr>
          <w:rFonts w:cstheme="minorHAnsi"/>
        </w:rPr>
        <w:t>pozyskanie w niezbędnym zakresie materiałów wyjściowych do projektowania, w tym mapa do celów projektowych,</w:t>
      </w:r>
    </w:p>
    <w:p w14:paraId="04C77B4B" w14:textId="2FCD7ED1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 xml:space="preserve">2) </w:t>
      </w:r>
      <w:r w:rsidR="00AC6E14" w:rsidRPr="00474ECC">
        <w:rPr>
          <w:rFonts w:cstheme="minorHAnsi"/>
        </w:rPr>
        <w:t>w</w:t>
      </w:r>
      <w:r w:rsidRPr="00474ECC">
        <w:rPr>
          <w:rFonts w:cstheme="minorHAnsi"/>
        </w:rPr>
        <w:t xml:space="preserve">ykonanie inwentaryzacji </w:t>
      </w:r>
      <w:r w:rsidR="005E41FB" w:rsidRPr="00474ECC">
        <w:rPr>
          <w:rFonts w:cstheme="minorHAnsi"/>
        </w:rPr>
        <w:t>stanu istniejącego,</w:t>
      </w:r>
    </w:p>
    <w:p w14:paraId="3BF26C68" w14:textId="485A84DC" w:rsidR="00396553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 xml:space="preserve">3) </w:t>
      </w:r>
      <w:r w:rsidR="00AC6E14" w:rsidRPr="00474ECC">
        <w:rPr>
          <w:rFonts w:cstheme="minorHAnsi"/>
        </w:rPr>
        <w:t>o</w:t>
      </w:r>
      <w:r w:rsidRPr="00474ECC">
        <w:rPr>
          <w:rFonts w:cstheme="minorHAnsi"/>
        </w:rPr>
        <w:t xml:space="preserve">pracowanie koncepcji </w:t>
      </w:r>
      <w:r w:rsidR="005E41FB" w:rsidRPr="00474ECC">
        <w:rPr>
          <w:rFonts w:cstheme="minorHAnsi"/>
        </w:rPr>
        <w:t>proponowanego rozwiązania projektowego,</w:t>
      </w:r>
    </w:p>
    <w:p w14:paraId="456C2306" w14:textId="46DDB2E9" w:rsidR="00AC6E14" w:rsidRPr="00474ECC" w:rsidRDefault="00AC6E14" w:rsidP="008770A8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cstheme="minorHAnsi"/>
        </w:rPr>
      </w:pPr>
      <w:r w:rsidRPr="00474ECC">
        <w:rPr>
          <w:rFonts w:cstheme="minorHAnsi"/>
        </w:rPr>
        <w:t xml:space="preserve">      </w:t>
      </w:r>
      <w:r w:rsidR="00396553" w:rsidRPr="00474ECC">
        <w:rPr>
          <w:rFonts w:cstheme="minorHAnsi"/>
        </w:rPr>
        <w:t>4</w:t>
      </w:r>
      <w:r w:rsidR="00015262" w:rsidRPr="00474ECC">
        <w:rPr>
          <w:rFonts w:cstheme="minorHAnsi"/>
        </w:rPr>
        <w:t xml:space="preserve">) </w:t>
      </w:r>
      <w:r w:rsidRPr="00474ECC">
        <w:rPr>
          <w:rFonts w:cstheme="minorHAnsi"/>
        </w:rPr>
        <w:t xml:space="preserve">sporządzenie dokumentacji geologicznej </w:t>
      </w:r>
      <w:r w:rsidR="00474ECC">
        <w:rPr>
          <w:rFonts w:cstheme="minorHAnsi"/>
        </w:rPr>
        <w:t xml:space="preserve">i hydrologicznej </w:t>
      </w:r>
      <w:r w:rsidRPr="00474ECC">
        <w:rPr>
          <w:rFonts w:cstheme="minorHAnsi"/>
        </w:rPr>
        <w:t>w zakresie</w:t>
      </w:r>
      <w:r w:rsidR="00474ECC">
        <w:rPr>
          <w:rFonts w:cstheme="minorHAnsi"/>
        </w:rPr>
        <w:t xml:space="preserve"> niezbędnym do realizacji zadania,</w:t>
      </w:r>
      <w:r w:rsidRPr="00474ECC">
        <w:rPr>
          <w:rFonts w:cstheme="minorHAnsi"/>
        </w:rPr>
        <w:t xml:space="preserve"> </w:t>
      </w:r>
      <w:r w:rsidR="0069221C" w:rsidRPr="00474ECC">
        <w:rPr>
          <w:rFonts w:cstheme="minorHAnsi"/>
        </w:rPr>
        <w:t>3 egz. w wersji papierowej oraz na przenośnym nośniku pamięci USB w formacie pdf</w:t>
      </w:r>
      <w:r w:rsidRPr="00474ECC">
        <w:rPr>
          <w:rFonts w:cstheme="minorHAnsi"/>
        </w:rPr>
        <w:t>,</w:t>
      </w:r>
    </w:p>
    <w:p w14:paraId="46D18709" w14:textId="02E35C0D" w:rsidR="00746859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5</w:t>
      </w:r>
      <w:r w:rsidR="00746859" w:rsidRPr="00474ECC">
        <w:rPr>
          <w:rFonts w:cstheme="minorHAnsi"/>
        </w:rPr>
        <w:t>) S</w:t>
      </w:r>
      <w:r w:rsidR="00746859" w:rsidRPr="00474ECC">
        <w:rPr>
          <w:rFonts w:cstheme="minorHAnsi"/>
          <w:color w:val="000000"/>
        </w:rPr>
        <w:t>porządzenie karty informacyjnej przedsięwzięcia</w:t>
      </w:r>
      <w:r w:rsidR="00366218" w:rsidRPr="00474ECC">
        <w:rPr>
          <w:rFonts w:cstheme="minorHAnsi"/>
          <w:color w:val="000000"/>
        </w:rPr>
        <w:t xml:space="preserve"> </w:t>
      </w:r>
      <w:r w:rsidR="00746859" w:rsidRPr="00474ECC">
        <w:rPr>
          <w:rFonts w:cstheme="minorHAnsi"/>
          <w:color w:val="000000"/>
        </w:rPr>
        <w:t xml:space="preserve">wraz z uzyskaniem decyzji o środowiskowych uwarunkowaniach (w tym sporządzenie raportu oddziaływania przedsięwzięcia na środowisko, </w:t>
      </w:r>
      <w:r w:rsidR="00746859" w:rsidRPr="00474ECC">
        <w:rPr>
          <w:rFonts w:cstheme="minorHAnsi"/>
          <w:color w:val="000000"/>
        </w:rPr>
        <w:lastRenderedPageBreak/>
        <w:t>jeżeli będzie wymagany)</w:t>
      </w:r>
      <w:r w:rsidR="00533225" w:rsidRPr="00474ECC">
        <w:rPr>
          <w:rFonts w:cstheme="minorHAnsi"/>
          <w:color w:val="000000"/>
        </w:rPr>
        <w:t>,</w:t>
      </w:r>
      <w:r w:rsidR="00366218" w:rsidRPr="00474ECC">
        <w:rPr>
          <w:rFonts w:cstheme="minorHAnsi"/>
          <w:color w:val="000000"/>
        </w:rPr>
        <w:t xml:space="preserve"> </w:t>
      </w:r>
      <w:bookmarkStart w:id="0" w:name="_Hlk184290833"/>
      <w:r w:rsidR="00366218" w:rsidRPr="00474ECC">
        <w:rPr>
          <w:rFonts w:cstheme="minorHAnsi"/>
          <w:color w:val="000000"/>
        </w:rPr>
        <w:t>2 egz. w wersji papierowej oraz na przenośnym nośniku pamięci USB w formacie pdf</w:t>
      </w:r>
      <w:bookmarkEnd w:id="0"/>
      <w:r w:rsidR="00366218" w:rsidRPr="00474ECC">
        <w:rPr>
          <w:rFonts w:cstheme="minorHAnsi"/>
          <w:color w:val="000000"/>
        </w:rPr>
        <w:t>,</w:t>
      </w:r>
    </w:p>
    <w:p w14:paraId="4C98A5FD" w14:textId="4963A93D" w:rsidR="00015262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6</w:t>
      </w:r>
      <w:r w:rsidR="00015262" w:rsidRPr="00474ECC">
        <w:rPr>
          <w:rFonts w:cstheme="minorHAnsi"/>
        </w:rPr>
        <w:t xml:space="preserve">) Sporządzenie operatu wodno-prawnego (jeśli </w:t>
      </w:r>
      <w:r w:rsidR="00AC6E14" w:rsidRPr="00474ECC">
        <w:rPr>
          <w:rFonts w:cstheme="minorHAnsi"/>
        </w:rPr>
        <w:t xml:space="preserve">będzie </w:t>
      </w:r>
      <w:r w:rsidR="00015262" w:rsidRPr="00474ECC">
        <w:rPr>
          <w:rFonts w:cstheme="minorHAnsi"/>
        </w:rPr>
        <w:t>wymagany)</w:t>
      </w:r>
      <w:r w:rsidR="00474ECC">
        <w:rPr>
          <w:rFonts w:cstheme="minorHAnsi"/>
        </w:rPr>
        <w:t xml:space="preserve"> </w:t>
      </w:r>
      <w:r w:rsidR="00015262" w:rsidRPr="00474ECC">
        <w:rPr>
          <w:rFonts w:cstheme="minorHAnsi"/>
        </w:rPr>
        <w:t>wraz</w:t>
      </w:r>
      <w:r w:rsidR="00474ECC">
        <w:rPr>
          <w:rFonts w:cstheme="minorHAnsi"/>
        </w:rPr>
        <w:t xml:space="preserve"> </w:t>
      </w:r>
      <w:r w:rsidR="00015262" w:rsidRPr="00474ECC">
        <w:rPr>
          <w:rFonts w:cstheme="minorHAnsi"/>
        </w:rPr>
        <w:t>z uzyskaniem wszystkich niezbędnych decyzji i uzgodnień</w:t>
      </w:r>
      <w:r w:rsidR="00366218" w:rsidRPr="00474ECC">
        <w:rPr>
          <w:rFonts w:cstheme="minorHAnsi"/>
        </w:rPr>
        <w:t xml:space="preserve">, </w:t>
      </w:r>
      <w:r w:rsidR="00533225" w:rsidRPr="00474ECC">
        <w:rPr>
          <w:rFonts w:cstheme="minorHAnsi"/>
        </w:rPr>
        <w:t>2 egz. w wersji papierowej oraz na przenośnym nośniku pamięci USB w formacie pdf,</w:t>
      </w:r>
    </w:p>
    <w:p w14:paraId="0C0E05F8" w14:textId="010966AF" w:rsidR="00426483" w:rsidRPr="00474ECC" w:rsidRDefault="00396553" w:rsidP="008770A8">
      <w:pPr>
        <w:pStyle w:val="Tekstpodstawowy"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cstheme="minorHAnsi"/>
        </w:rPr>
      </w:pPr>
      <w:r w:rsidRPr="00474ECC">
        <w:rPr>
          <w:rFonts w:cstheme="minorHAnsi"/>
        </w:rPr>
        <w:t>7</w:t>
      </w:r>
      <w:r w:rsidR="00015262" w:rsidRPr="00474ECC">
        <w:rPr>
          <w:rFonts w:cstheme="minorHAnsi"/>
        </w:rPr>
        <w:t xml:space="preserve">) </w:t>
      </w:r>
      <w:r w:rsidR="00AC6E14" w:rsidRPr="00474ECC">
        <w:rPr>
          <w:rFonts w:cstheme="minorHAnsi"/>
        </w:rPr>
        <w:t>projekt gospodarki zielenią - inwentaryzacja zieleni, plan wyrębu oraz plan nasadzeń</w:t>
      </w:r>
      <w:r w:rsidR="00474ECC">
        <w:rPr>
          <w:rFonts w:cstheme="minorHAnsi"/>
        </w:rPr>
        <w:t xml:space="preserve">, </w:t>
      </w:r>
      <w:r w:rsidR="00AC6E14" w:rsidRPr="00474ECC">
        <w:rPr>
          <w:rFonts w:cstheme="minorHAnsi"/>
        </w:rPr>
        <w:t xml:space="preserve">3 egz. w </w:t>
      </w:r>
      <w:r w:rsidR="00655452" w:rsidRPr="00474ECC">
        <w:rPr>
          <w:rFonts w:cstheme="minorHAnsi"/>
        </w:rPr>
        <w:t xml:space="preserve">     </w:t>
      </w:r>
      <w:r w:rsidR="00AC6E14" w:rsidRPr="00474ECC">
        <w:rPr>
          <w:rFonts w:cstheme="minorHAnsi"/>
        </w:rPr>
        <w:t xml:space="preserve">wersji papierowej </w:t>
      </w:r>
      <w:r w:rsidR="0069221C" w:rsidRPr="00474ECC">
        <w:rPr>
          <w:rFonts w:cstheme="minorHAnsi"/>
        </w:rPr>
        <w:t xml:space="preserve">oraz na przenośnym nośniku pamięci USB </w:t>
      </w:r>
      <w:r w:rsidR="00AC6E14" w:rsidRPr="00474ECC">
        <w:rPr>
          <w:rFonts w:cstheme="minorHAnsi"/>
        </w:rPr>
        <w:t>w formacie pdf, rysunki dodatkowo w formacie dwg),</w:t>
      </w:r>
    </w:p>
    <w:p w14:paraId="78BADE73" w14:textId="531609B2" w:rsidR="00015262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8</w:t>
      </w:r>
      <w:r w:rsidR="00015262" w:rsidRPr="00474ECC">
        <w:rPr>
          <w:rFonts w:cstheme="minorHAnsi"/>
        </w:rPr>
        <w:t xml:space="preserve">) </w:t>
      </w:r>
      <w:r w:rsidR="00655452" w:rsidRPr="00474ECC">
        <w:rPr>
          <w:rFonts w:cstheme="minorHAnsi"/>
        </w:rPr>
        <w:t xml:space="preserve">projekt budowlany (5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="00655452" w:rsidRPr="00474ECC">
        <w:rPr>
          <w:rFonts w:cstheme="minorHAnsi"/>
        </w:rPr>
        <w:t xml:space="preserve"> w formacie pdf, rysunki dodatkowo w formacie dwg),</w:t>
      </w:r>
    </w:p>
    <w:p w14:paraId="33F4DF22" w14:textId="2F9E8068" w:rsidR="00015262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9</w:t>
      </w:r>
      <w:r w:rsidR="00015262" w:rsidRPr="00474ECC">
        <w:rPr>
          <w:rFonts w:cstheme="minorHAnsi"/>
        </w:rPr>
        <w:t xml:space="preserve">) </w:t>
      </w:r>
      <w:r w:rsidR="00426483" w:rsidRPr="00474ECC">
        <w:rPr>
          <w:rFonts w:cstheme="minorHAnsi"/>
        </w:rPr>
        <w:t xml:space="preserve">projekt wykonawczy (5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="00426483" w:rsidRPr="00474ECC">
        <w:rPr>
          <w:rFonts w:cstheme="minorHAnsi"/>
        </w:rPr>
        <w:t xml:space="preserve"> w formacie pdf, rysunki dodatkowo w formacie dwg),</w:t>
      </w:r>
    </w:p>
    <w:p w14:paraId="39CEC51F" w14:textId="60B4EE29" w:rsidR="00C1115E" w:rsidRPr="00474ECC" w:rsidRDefault="00396553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10</w:t>
      </w:r>
      <w:r w:rsidR="00015262" w:rsidRPr="00474ECC">
        <w:rPr>
          <w:rFonts w:cstheme="minorHAnsi"/>
        </w:rPr>
        <w:t xml:space="preserve">) </w:t>
      </w:r>
      <w:r w:rsidR="00C1115E" w:rsidRPr="00474ECC">
        <w:rPr>
          <w:rFonts w:cstheme="minorHAnsi"/>
        </w:rPr>
        <w:t xml:space="preserve">projekt docelowej organizacji ruchu (3 egz. w wersji papierowej </w:t>
      </w:r>
      <w:r w:rsidR="0069221C" w:rsidRPr="00474ECC">
        <w:rPr>
          <w:rFonts w:cstheme="minorHAnsi"/>
          <w:color w:val="000000"/>
        </w:rPr>
        <w:t>na przenośnym nośniku pamięci USB</w:t>
      </w:r>
      <w:r w:rsidR="00C1115E" w:rsidRPr="00474ECC">
        <w:rPr>
          <w:rFonts w:cstheme="minorHAnsi"/>
        </w:rPr>
        <w:t xml:space="preserve"> w formacie pdf, rysunki dodatkowo w formacie dwg),</w:t>
      </w:r>
    </w:p>
    <w:p w14:paraId="2FB45E7B" w14:textId="35990D13" w:rsidR="009B1618" w:rsidRPr="00474ECC" w:rsidRDefault="009B1618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 xml:space="preserve">11) projekty przebudowy infrastruktury technicznej w przypadku wystąpienia kolizji z siecią uzbrojenia (5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Pr="00474ECC">
        <w:rPr>
          <w:rFonts w:cstheme="minorHAnsi"/>
        </w:rPr>
        <w:t xml:space="preserve"> w formacie pdf, rysunki dodatkowo w formacie dwg),</w:t>
      </w:r>
    </w:p>
    <w:p w14:paraId="0EC471FA" w14:textId="4FDE43BC" w:rsidR="00015262" w:rsidRPr="00474ECC" w:rsidRDefault="00746859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2</w:t>
      </w:r>
      <w:r w:rsidR="00015262" w:rsidRPr="00474ECC">
        <w:rPr>
          <w:rFonts w:cstheme="minorHAnsi"/>
        </w:rPr>
        <w:t xml:space="preserve">) </w:t>
      </w:r>
      <w:r w:rsidR="00C1115E" w:rsidRPr="00474ECC">
        <w:rPr>
          <w:rFonts w:cstheme="minorHAnsi"/>
        </w:rPr>
        <w:t>w</w:t>
      </w:r>
      <w:r w:rsidR="00015262" w:rsidRPr="00474ECC">
        <w:rPr>
          <w:rFonts w:cstheme="minorHAnsi"/>
        </w:rPr>
        <w:t>ykonanie Specyfikacji Technicznych Wykonania i Odbioru Robót Budowlanych</w:t>
      </w:r>
      <w:r w:rsidR="00C1115E" w:rsidRPr="00474ECC">
        <w:rPr>
          <w:rFonts w:cstheme="minorHAnsi"/>
        </w:rPr>
        <w:t xml:space="preserve"> (3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="00C1115E" w:rsidRPr="00474ECC">
        <w:rPr>
          <w:rFonts w:cstheme="minorHAnsi"/>
        </w:rPr>
        <w:t xml:space="preserve"> w formacie pdf),</w:t>
      </w:r>
    </w:p>
    <w:p w14:paraId="21553FB1" w14:textId="59AA2959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3</w:t>
      </w:r>
      <w:r w:rsidRPr="00474ECC">
        <w:rPr>
          <w:rFonts w:cstheme="minorHAnsi"/>
        </w:rPr>
        <w:t xml:space="preserve">) </w:t>
      </w:r>
      <w:r w:rsidR="00C1115E" w:rsidRPr="00474ECC">
        <w:rPr>
          <w:rFonts w:cstheme="minorHAnsi"/>
        </w:rPr>
        <w:t>w</w:t>
      </w:r>
      <w:r w:rsidRPr="00474ECC">
        <w:rPr>
          <w:rFonts w:cstheme="minorHAnsi"/>
        </w:rPr>
        <w:t>ykonanie przedmiarów rob</w:t>
      </w:r>
      <w:r w:rsidR="008770A8">
        <w:rPr>
          <w:rFonts w:cstheme="minorHAnsi"/>
        </w:rPr>
        <w:t>ó</w:t>
      </w:r>
      <w:r w:rsidRPr="00474ECC">
        <w:rPr>
          <w:rFonts w:cstheme="minorHAnsi"/>
        </w:rPr>
        <w:t>t</w:t>
      </w:r>
      <w:r w:rsidR="00C1115E" w:rsidRPr="00474ECC">
        <w:rPr>
          <w:rFonts w:cstheme="minorHAnsi"/>
        </w:rPr>
        <w:t xml:space="preserve"> (</w:t>
      </w:r>
      <w:r w:rsidR="009B1618" w:rsidRPr="00474ECC">
        <w:rPr>
          <w:rFonts w:cstheme="minorHAnsi"/>
        </w:rPr>
        <w:t>3</w:t>
      </w:r>
      <w:r w:rsidR="00C1115E" w:rsidRPr="00474ECC">
        <w:rPr>
          <w:rFonts w:cstheme="minorHAnsi"/>
        </w:rPr>
        <w:t xml:space="preserve">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="00C1115E" w:rsidRPr="00474ECC">
        <w:rPr>
          <w:rFonts w:cstheme="minorHAnsi"/>
        </w:rPr>
        <w:t xml:space="preserve"> w formacie pdf i ath),</w:t>
      </w:r>
    </w:p>
    <w:p w14:paraId="5E7921CC" w14:textId="1974BA12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4</w:t>
      </w:r>
      <w:r w:rsidRPr="00474ECC">
        <w:rPr>
          <w:rFonts w:cstheme="minorHAnsi"/>
        </w:rPr>
        <w:t xml:space="preserve">) </w:t>
      </w:r>
      <w:r w:rsidR="00C1115E" w:rsidRPr="00474ECC">
        <w:rPr>
          <w:rFonts w:cstheme="minorHAnsi"/>
        </w:rPr>
        <w:t>w</w:t>
      </w:r>
      <w:r w:rsidRPr="00474ECC">
        <w:rPr>
          <w:rFonts w:cstheme="minorHAnsi"/>
        </w:rPr>
        <w:t>ykonanie kosztorysów inwestorskich</w:t>
      </w:r>
      <w:r w:rsidR="00C1115E" w:rsidRPr="00474ECC">
        <w:rPr>
          <w:rFonts w:cstheme="minorHAnsi"/>
        </w:rPr>
        <w:t xml:space="preserve"> (</w:t>
      </w:r>
      <w:r w:rsidR="009B1618" w:rsidRPr="00474ECC">
        <w:rPr>
          <w:rFonts w:cstheme="minorHAnsi"/>
        </w:rPr>
        <w:t>3</w:t>
      </w:r>
      <w:r w:rsidR="00C1115E" w:rsidRPr="00474ECC">
        <w:rPr>
          <w:rFonts w:cstheme="minorHAnsi"/>
        </w:rPr>
        <w:t xml:space="preserve"> egz. w wersji papierowej </w:t>
      </w:r>
      <w:r w:rsidR="0069221C" w:rsidRPr="00474ECC">
        <w:rPr>
          <w:rFonts w:cstheme="minorHAnsi"/>
        </w:rPr>
        <w:t xml:space="preserve">oraz </w:t>
      </w:r>
      <w:r w:rsidR="0069221C" w:rsidRPr="00474ECC">
        <w:rPr>
          <w:rFonts w:cstheme="minorHAnsi"/>
          <w:color w:val="000000"/>
        </w:rPr>
        <w:t>na przenośnym nośniku pamięci USB</w:t>
      </w:r>
      <w:r w:rsidR="00C1115E" w:rsidRPr="00474ECC">
        <w:rPr>
          <w:rFonts w:cstheme="minorHAnsi"/>
        </w:rPr>
        <w:t xml:space="preserve"> w formacie pdf i ath),</w:t>
      </w:r>
      <w:r w:rsidRPr="00474ECC">
        <w:rPr>
          <w:rFonts w:cstheme="minorHAnsi"/>
        </w:rPr>
        <w:t xml:space="preserve"> </w:t>
      </w:r>
    </w:p>
    <w:p w14:paraId="6812674C" w14:textId="3283D0F4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5</w:t>
      </w:r>
      <w:r w:rsidRPr="00474ECC">
        <w:rPr>
          <w:rFonts w:cstheme="minorHAnsi"/>
        </w:rPr>
        <w:t xml:space="preserve">) </w:t>
      </w:r>
      <w:r w:rsidR="00FA7E60" w:rsidRPr="00474ECC">
        <w:rPr>
          <w:rFonts w:cstheme="minorHAnsi"/>
        </w:rPr>
        <w:t>s</w:t>
      </w:r>
      <w:r w:rsidRPr="00474ECC">
        <w:rPr>
          <w:rFonts w:cstheme="minorHAnsi"/>
        </w:rPr>
        <w:t>porządzenie zestawienia kosztorysów z podaniem kwoty netto/brutto wraz z podziałem na wszystkie branże</w:t>
      </w:r>
      <w:r w:rsidR="00C1115E" w:rsidRPr="00474ECC">
        <w:rPr>
          <w:rFonts w:cstheme="minorHAnsi"/>
        </w:rPr>
        <w:t>,</w:t>
      </w:r>
    </w:p>
    <w:p w14:paraId="2511C6CC" w14:textId="74F5D216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6</w:t>
      </w:r>
      <w:r w:rsidRPr="00474ECC">
        <w:rPr>
          <w:rFonts w:cstheme="minorHAnsi"/>
        </w:rPr>
        <w:t xml:space="preserve">) </w:t>
      </w:r>
      <w:r w:rsidR="00FA7E60" w:rsidRPr="00474ECC">
        <w:rPr>
          <w:rFonts w:cstheme="minorHAnsi"/>
        </w:rPr>
        <w:t>a</w:t>
      </w:r>
      <w:r w:rsidRPr="00474ECC">
        <w:rPr>
          <w:rFonts w:cstheme="minorHAnsi"/>
        </w:rPr>
        <w:t xml:space="preserve">ktualizacja – w razie potrzeby – kosztorysów inwestorskich w okresie </w:t>
      </w:r>
      <w:r w:rsidR="00C109D8" w:rsidRPr="00474ECC">
        <w:rPr>
          <w:rFonts w:cstheme="minorHAnsi"/>
        </w:rPr>
        <w:t>5</w:t>
      </w:r>
      <w:r w:rsidRPr="00474ECC">
        <w:rPr>
          <w:rFonts w:cstheme="minorHAnsi"/>
        </w:rPr>
        <w:t xml:space="preserve"> lat od daty odbioru dokumentacji</w:t>
      </w:r>
      <w:r w:rsidR="00C1115E" w:rsidRPr="00474ECC">
        <w:rPr>
          <w:rFonts w:cstheme="minorHAnsi"/>
        </w:rPr>
        <w:t>,</w:t>
      </w:r>
    </w:p>
    <w:p w14:paraId="36044113" w14:textId="2558F4EF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7</w:t>
      </w:r>
      <w:r w:rsidRPr="00474ECC">
        <w:rPr>
          <w:rFonts w:cstheme="minorHAnsi"/>
        </w:rPr>
        <w:t xml:space="preserve">) </w:t>
      </w:r>
      <w:r w:rsidR="00FA7E60" w:rsidRPr="00474ECC">
        <w:rPr>
          <w:rFonts w:cstheme="minorHAnsi"/>
        </w:rPr>
        <w:t>u</w:t>
      </w:r>
      <w:r w:rsidRPr="00474ECC">
        <w:rPr>
          <w:rFonts w:cstheme="minorHAnsi"/>
        </w:rPr>
        <w:t>zyskanie stosownych zgód od właściwego ministra na odstępstwa od przepisów, jeśli będą wymagane</w:t>
      </w:r>
      <w:r w:rsidR="00FA7E60" w:rsidRPr="00474ECC">
        <w:rPr>
          <w:rFonts w:cstheme="minorHAnsi"/>
        </w:rPr>
        <w:t>,</w:t>
      </w:r>
    </w:p>
    <w:p w14:paraId="5C413BE2" w14:textId="1102E729" w:rsidR="00015262" w:rsidRPr="00474ECC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8</w:t>
      </w:r>
      <w:r w:rsidRPr="00474ECC">
        <w:rPr>
          <w:rFonts w:cstheme="minorHAnsi"/>
        </w:rPr>
        <w:t xml:space="preserve">) </w:t>
      </w:r>
      <w:r w:rsidR="00FA7E60" w:rsidRPr="00474ECC">
        <w:rPr>
          <w:rFonts w:cstheme="minorHAnsi"/>
        </w:rPr>
        <w:t>u</w:t>
      </w:r>
      <w:r w:rsidRPr="00474ECC">
        <w:rPr>
          <w:rFonts w:cstheme="minorHAnsi"/>
        </w:rPr>
        <w:t xml:space="preserve">zgodnienie projektów </w:t>
      </w:r>
      <w:r w:rsidR="00C109D8" w:rsidRPr="00474ECC">
        <w:rPr>
          <w:rFonts w:cstheme="minorHAnsi"/>
        </w:rPr>
        <w:t>z Miejskim Zarządem Dróg w Skoczowie</w:t>
      </w:r>
      <w:r w:rsidR="00072DEB" w:rsidRPr="00474ECC">
        <w:rPr>
          <w:rFonts w:cstheme="minorHAnsi"/>
        </w:rPr>
        <w:t xml:space="preserve"> oraz </w:t>
      </w:r>
      <w:r w:rsidR="009B1618" w:rsidRPr="00474ECC">
        <w:rPr>
          <w:rFonts w:cstheme="minorHAnsi"/>
        </w:rPr>
        <w:t xml:space="preserve">innymi instytucjami i </w:t>
      </w:r>
      <w:r w:rsidR="00072DEB" w:rsidRPr="00474ECC">
        <w:rPr>
          <w:rFonts w:cstheme="minorHAnsi"/>
        </w:rPr>
        <w:t>gestorami sieci</w:t>
      </w:r>
      <w:r w:rsidR="008770A8">
        <w:rPr>
          <w:rFonts w:cstheme="minorHAnsi"/>
        </w:rPr>
        <w:t>,</w:t>
      </w:r>
    </w:p>
    <w:p w14:paraId="4DA33FF7" w14:textId="06A1F44D" w:rsidR="00015262" w:rsidRDefault="00015262" w:rsidP="008770A8">
      <w:pPr>
        <w:spacing w:after="0" w:line="276" w:lineRule="auto"/>
        <w:ind w:left="567" w:hanging="283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9B1618" w:rsidRPr="00474ECC">
        <w:rPr>
          <w:rFonts w:cstheme="minorHAnsi"/>
        </w:rPr>
        <w:t>9</w:t>
      </w:r>
      <w:r w:rsidRPr="00474ECC">
        <w:rPr>
          <w:rFonts w:cstheme="minorHAnsi"/>
        </w:rPr>
        <w:t xml:space="preserve">) </w:t>
      </w:r>
      <w:r w:rsidR="00FA7E60" w:rsidRPr="00474ECC">
        <w:rPr>
          <w:rFonts w:cstheme="minorHAnsi"/>
        </w:rPr>
        <w:t>p</w:t>
      </w:r>
      <w:r w:rsidRPr="00474ECC">
        <w:rPr>
          <w:rFonts w:cstheme="minorHAnsi"/>
        </w:rPr>
        <w:t xml:space="preserve">rzygotowanie dokumentacji prawnej, sporządzenie </w:t>
      </w:r>
      <w:r w:rsidR="00FF1F1D" w:rsidRPr="00474ECC">
        <w:rPr>
          <w:rFonts w:cstheme="minorHAnsi"/>
        </w:rPr>
        <w:t>i</w:t>
      </w:r>
      <w:r w:rsidRPr="00474ECC">
        <w:rPr>
          <w:rFonts w:cstheme="minorHAnsi"/>
        </w:rPr>
        <w:t xml:space="preserve"> </w:t>
      </w:r>
      <w:r w:rsidR="00FF1F1D" w:rsidRPr="00474ECC">
        <w:rPr>
          <w:rFonts w:cstheme="minorHAnsi"/>
        </w:rPr>
        <w:t xml:space="preserve">skuteczne </w:t>
      </w:r>
      <w:r w:rsidRPr="00474ECC">
        <w:rPr>
          <w:rFonts w:cstheme="minorHAnsi"/>
        </w:rPr>
        <w:t xml:space="preserve">złożenie </w:t>
      </w:r>
      <w:r w:rsidR="00D247F7">
        <w:rPr>
          <w:rFonts w:cstheme="minorHAnsi"/>
        </w:rPr>
        <w:t xml:space="preserve">kompletnego </w:t>
      </w:r>
      <w:r w:rsidRPr="00474ECC">
        <w:rPr>
          <w:rFonts w:cstheme="minorHAnsi"/>
        </w:rPr>
        <w:t xml:space="preserve">wniosku </w:t>
      </w:r>
      <w:r w:rsidR="009B1618" w:rsidRPr="00474ECC">
        <w:rPr>
          <w:rFonts w:cstheme="minorHAnsi"/>
        </w:rPr>
        <w:t xml:space="preserve">o pozwolenie na realizację inwestycji drogowej </w:t>
      </w:r>
      <w:r w:rsidRPr="00474ECC">
        <w:rPr>
          <w:rFonts w:cstheme="minorHAnsi"/>
        </w:rPr>
        <w:t>we właściwym organie administracji architektoniczno-budowlanej</w:t>
      </w:r>
      <w:r w:rsidR="00FA7E60" w:rsidRPr="00474ECC">
        <w:rPr>
          <w:rFonts w:cstheme="minorHAnsi"/>
        </w:rPr>
        <w:t>.</w:t>
      </w:r>
    </w:p>
    <w:p w14:paraId="2645E72A" w14:textId="3DE97B26" w:rsidR="00FA7E60" w:rsidRPr="00474ECC" w:rsidRDefault="00FA7E60" w:rsidP="008770A8">
      <w:pPr>
        <w:spacing w:after="0" w:line="276" w:lineRule="auto"/>
        <w:jc w:val="both"/>
        <w:rPr>
          <w:rFonts w:cstheme="minorHAnsi"/>
        </w:rPr>
      </w:pPr>
      <w:r w:rsidRPr="008770A8">
        <w:rPr>
          <w:rFonts w:cstheme="minorHAnsi"/>
          <w:b/>
          <w:bCs/>
        </w:rPr>
        <w:t>Wymagania dla wersji elektronicznej</w:t>
      </w:r>
      <w:r w:rsidRPr="00474ECC">
        <w:rPr>
          <w:rFonts w:cstheme="minorHAnsi"/>
        </w:rPr>
        <w:t>:</w:t>
      </w:r>
    </w:p>
    <w:p w14:paraId="72B8D834" w14:textId="6E0A04FD" w:rsidR="00FA7E60" w:rsidRPr="00474ECC" w:rsidRDefault="00FA7E60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a) każde opracowanie przedmiotu umowy powinno być zapisane w pojedynczym pliku – nazwa pliku powinna odzwierciedlać temat opracowania. Pliki muszą być wgrane do katalogu o nazwie określającej lokalizacje poszczególnych „elementów” przedmiotu zamówienia.</w:t>
      </w:r>
    </w:p>
    <w:p w14:paraId="384B311C" w14:textId="07A05C4F" w:rsidR="00FA7E60" w:rsidRPr="00474ECC" w:rsidRDefault="00FA7E60" w:rsidP="008770A8">
      <w:pPr>
        <w:spacing w:after="0" w:line="276" w:lineRule="auto"/>
        <w:ind w:left="567"/>
        <w:jc w:val="both"/>
        <w:rPr>
          <w:rFonts w:cstheme="minorHAnsi"/>
        </w:rPr>
      </w:pPr>
      <w:r w:rsidRPr="00474ECC">
        <w:rPr>
          <w:rFonts w:cstheme="minorHAnsi"/>
        </w:rPr>
        <w:t xml:space="preserve">b) </w:t>
      </w:r>
      <w:r w:rsidR="008062AF" w:rsidRPr="00474ECC">
        <w:rPr>
          <w:rFonts w:cstheme="minorHAnsi"/>
        </w:rPr>
        <w:t>w</w:t>
      </w:r>
      <w:r w:rsidRPr="00474ECC">
        <w:rPr>
          <w:rFonts w:cstheme="minorHAnsi"/>
        </w:rPr>
        <w:t xml:space="preserve"> każdym katalogu musi być umieszczony plik w formacie tekstowym o nazwie „SPIS” lub „LISTA”, zawierający wykaz plików wraz z pełnymi tytułami opracowań w nich zawartych.</w:t>
      </w:r>
    </w:p>
    <w:p w14:paraId="48B46DE5" w14:textId="12CD2E05" w:rsidR="00FA7E60" w:rsidRPr="00474ECC" w:rsidRDefault="00FA7E60" w:rsidP="008770A8">
      <w:pPr>
        <w:spacing w:after="0" w:line="276" w:lineRule="auto"/>
        <w:ind w:left="567"/>
        <w:jc w:val="both"/>
        <w:rPr>
          <w:rFonts w:cstheme="minorHAnsi"/>
        </w:rPr>
      </w:pPr>
      <w:r w:rsidRPr="00474ECC">
        <w:rPr>
          <w:rFonts w:cstheme="minorHAnsi"/>
        </w:rPr>
        <w:t xml:space="preserve">c) </w:t>
      </w:r>
      <w:r w:rsidR="008062AF" w:rsidRPr="00474ECC">
        <w:rPr>
          <w:rFonts w:cstheme="minorHAnsi"/>
        </w:rPr>
        <w:t>pliki muszą być zoptymalizowane pod względem rozmiaru; jakość zeskanowanych lub wygenerowanych dokumentów, rysunków technicznych i zdjęć powinna umożliwiać odczytanie wszystkich detali i cech, a jednocześnie uwzględniać i nie przekraczać rzeczywistej rozdzielczości biurowych urządzeń do wyświetlania i powielania danych.</w:t>
      </w:r>
    </w:p>
    <w:p w14:paraId="3BAB0DB2" w14:textId="05C4EB1F" w:rsidR="00015262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</w:rPr>
        <w:t xml:space="preserve">Wykonawcy zostanie udzielone pełnomocnictwo do występowania w imieniu </w:t>
      </w:r>
      <w:r w:rsidR="00684187" w:rsidRPr="00474ECC">
        <w:rPr>
          <w:rFonts w:cstheme="minorHAnsi"/>
        </w:rPr>
        <w:t>Z</w:t>
      </w:r>
      <w:r w:rsidRPr="00474ECC">
        <w:rPr>
          <w:rFonts w:cstheme="minorHAnsi"/>
        </w:rPr>
        <w:t xml:space="preserve">amawiającego. </w:t>
      </w:r>
    </w:p>
    <w:p w14:paraId="24AEAEBF" w14:textId="77777777" w:rsidR="00733679" w:rsidRPr="00474ECC" w:rsidRDefault="00733679" w:rsidP="008770A8">
      <w:pPr>
        <w:spacing w:after="0" w:line="276" w:lineRule="auto"/>
        <w:jc w:val="both"/>
        <w:rPr>
          <w:rFonts w:cstheme="minorHAnsi"/>
        </w:rPr>
      </w:pPr>
    </w:p>
    <w:p w14:paraId="2C3948DF" w14:textId="5B76D563" w:rsidR="00015262" w:rsidRPr="00474ECC" w:rsidRDefault="00BE4BF0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3</w:t>
      </w:r>
      <w:r w:rsidR="00015262" w:rsidRPr="00474ECC">
        <w:rPr>
          <w:rFonts w:cstheme="minorHAnsi"/>
          <w:b/>
          <w:bCs/>
        </w:rPr>
        <w:t>. Wykonawca dokumentacji projektowej zobowiązuje się do:</w:t>
      </w:r>
      <w:r w:rsidR="00015262" w:rsidRPr="00474ECC">
        <w:rPr>
          <w:rFonts w:cstheme="minorHAnsi"/>
        </w:rPr>
        <w:t xml:space="preserve"> </w:t>
      </w:r>
    </w:p>
    <w:p w14:paraId="2CAD7060" w14:textId="4F30FCA8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1) Pełnienia nadzoru autorskiego przez projektantów w zakresie zgodnym z art. 20 ustawy z dnia 07.07.1994 r. Prawo budowlane</w:t>
      </w:r>
      <w:r w:rsidR="000A5B34" w:rsidRPr="00474ECC">
        <w:rPr>
          <w:rFonts w:cstheme="minorHAnsi"/>
        </w:rPr>
        <w:t xml:space="preserve"> (t.j. Dz. U. z 2024r. poz. 725 z późn. zm.)</w:t>
      </w:r>
      <w:r w:rsidRPr="00474ECC">
        <w:rPr>
          <w:rFonts w:cstheme="minorHAnsi"/>
        </w:rPr>
        <w:t xml:space="preserve">, w tym: </w:t>
      </w:r>
    </w:p>
    <w:p w14:paraId="14BCD2CB" w14:textId="77777777" w:rsidR="00015262" w:rsidRPr="00474ECC" w:rsidRDefault="00015262" w:rsidP="00733679">
      <w:pPr>
        <w:spacing w:after="0" w:line="276" w:lineRule="auto"/>
        <w:ind w:left="1276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a) stwierdzania w toku wykonywania robót budowlanych zgodności realizacji z projektem; </w:t>
      </w:r>
    </w:p>
    <w:p w14:paraId="2AEF66E7" w14:textId="7CD6EAAE" w:rsidR="00015262" w:rsidRPr="00474ECC" w:rsidRDefault="00015262" w:rsidP="00733679">
      <w:pPr>
        <w:spacing w:after="0" w:line="276" w:lineRule="auto"/>
        <w:ind w:left="1276" w:hanging="284"/>
        <w:jc w:val="both"/>
        <w:rPr>
          <w:rFonts w:cstheme="minorHAnsi"/>
        </w:rPr>
      </w:pPr>
      <w:r w:rsidRPr="00474ECC">
        <w:rPr>
          <w:rFonts w:cstheme="minorHAnsi"/>
        </w:rPr>
        <w:t>b) stawiania się na budowie w terminie nie dłuższym niż 3 dni od daty wezwania w razie konieczności</w:t>
      </w:r>
      <w:r w:rsidR="00733679">
        <w:rPr>
          <w:rFonts w:cstheme="minorHAnsi"/>
        </w:rPr>
        <w:t>;</w:t>
      </w:r>
    </w:p>
    <w:p w14:paraId="3D4B6563" w14:textId="11F39EFC" w:rsidR="00015262" w:rsidRPr="00474ECC" w:rsidRDefault="00015262" w:rsidP="00733679">
      <w:pPr>
        <w:spacing w:after="0" w:line="276" w:lineRule="auto"/>
        <w:ind w:left="1276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c) udzielania odpowiedzi i wyjaśnień dotyczących prac objętych dokumentacją projektową, </w:t>
      </w:r>
      <w:r w:rsidR="000A5B34" w:rsidRPr="00474ECC">
        <w:rPr>
          <w:rFonts w:cstheme="minorHAnsi"/>
        </w:rPr>
        <w:t xml:space="preserve">                     </w:t>
      </w:r>
      <w:r w:rsidRPr="00474ECC">
        <w:rPr>
          <w:rFonts w:cstheme="minorHAnsi"/>
        </w:rPr>
        <w:t xml:space="preserve">w terminie nie dłuższym niż 3 dni od daty powzięcia informacji o zaistniałym problemie; </w:t>
      </w:r>
    </w:p>
    <w:p w14:paraId="107D6D05" w14:textId="561E8BFA" w:rsidR="00015262" w:rsidRPr="00474ECC" w:rsidRDefault="00015262" w:rsidP="00733679">
      <w:pPr>
        <w:spacing w:after="0" w:line="276" w:lineRule="auto"/>
        <w:ind w:left="1276" w:hanging="284"/>
        <w:jc w:val="both"/>
        <w:rPr>
          <w:rFonts w:cstheme="minorHAnsi"/>
        </w:rPr>
      </w:pPr>
      <w:r w:rsidRPr="00474ECC">
        <w:rPr>
          <w:rFonts w:cstheme="minorHAnsi"/>
        </w:rPr>
        <w:t>d) uzgadniania możliwości wprowadzenia rozwiązań zamiennych w stosunku do przewidzianych</w:t>
      </w:r>
      <w:r w:rsidR="000A5B34" w:rsidRPr="00474ECC">
        <w:rPr>
          <w:rFonts w:cstheme="minorHAnsi"/>
        </w:rPr>
        <w:t xml:space="preserve">                                               </w:t>
      </w:r>
      <w:r w:rsidRPr="00474ECC">
        <w:rPr>
          <w:rFonts w:cstheme="minorHAnsi"/>
        </w:rPr>
        <w:t xml:space="preserve"> w projekcie, zgłoszonych przez kierownika budowy lub inspektora nadzoru inwestorskiego; </w:t>
      </w:r>
    </w:p>
    <w:p w14:paraId="36CC1B6E" w14:textId="77777777" w:rsidR="00015262" w:rsidRPr="00474ECC" w:rsidRDefault="00015262" w:rsidP="00733679">
      <w:pPr>
        <w:spacing w:after="0" w:line="276" w:lineRule="auto"/>
        <w:ind w:left="1276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e) opracowywania rozwiązań alternatywnych, rozumianych jako konieczne, a niemożliwe do przewidzenia na etapie opracowywania projektu w terminie wyznaczonym przez zamawiającego. </w:t>
      </w:r>
    </w:p>
    <w:p w14:paraId="4F4510CB" w14:textId="5250EF05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2) </w:t>
      </w:r>
      <w:r w:rsidR="00474ECC">
        <w:rPr>
          <w:rFonts w:cstheme="minorHAnsi"/>
        </w:rPr>
        <w:t>Niezwłocznego u</w:t>
      </w:r>
      <w:r w:rsidRPr="00474ECC">
        <w:rPr>
          <w:rFonts w:cstheme="minorHAnsi"/>
        </w:rPr>
        <w:t>zupełniania braków oraz usuwania wad w trakcie trwania postępowania</w:t>
      </w:r>
      <w:r w:rsidR="000A5B34" w:rsidRPr="00474ECC">
        <w:rPr>
          <w:rFonts w:cstheme="minorHAnsi"/>
        </w:rPr>
        <w:t xml:space="preserve"> administracyjnego</w:t>
      </w:r>
      <w:r w:rsidRPr="00474ECC">
        <w:rPr>
          <w:rFonts w:cstheme="minorHAnsi"/>
        </w:rPr>
        <w:t xml:space="preserve">. </w:t>
      </w:r>
    </w:p>
    <w:p w14:paraId="27A220AD" w14:textId="47182EE7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3) Udzielenia odpowiedzi, jeżeli w trakcie prowadzonych przez </w:t>
      </w:r>
      <w:r w:rsidR="000A5B34" w:rsidRPr="00474ECC">
        <w:rPr>
          <w:rFonts w:cstheme="minorHAnsi"/>
        </w:rPr>
        <w:t>Z</w:t>
      </w:r>
      <w:r w:rsidRPr="00474ECC">
        <w:rPr>
          <w:rFonts w:cstheme="minorHAnsi"/>
        </w:rPr>
        <w:t xml:space="preserve">amawiającego postępowań </w:t>
      </w:r>
      <w:r w:rsidR="000A5B34" w:rsidRPr="00474ECC">
        <w:rPr>
          <w:rFonts w:cstheme="minorHAnsi"/>
        </w:rPr>
        <w:t xml:space="preserve">                     </w:t>
      </w:r>
      <w:r w:rsidRPr="00474ECC">
        <w:rPr>
          <w:rFonts w:cstheme="minorHAnsi"/>
        </w:rPr>
        <w:t>o</w:t>
      </w:r>
      <w:r w:rsidR="000A5B34" w:rsidRPr="00474ECC">
        <w:rPr>
          <w:rFonts w:cstheme="minorHAnsi"/>
        </w:rPr>
        <w:t xml:space="preserve"> </w:t>
      </w:r>
      <w:r w:rsidRPr="00474ECC">
        <w:rPr>
          <w:rFonts w:cstheme="minorHAnsi"/>
        </w:rPr>
        <w:t xml:space="preserve">dzielenie zamówienia publicznego na wykonanie robót budowlanych (wykonawstwo) wpłyną pytania dotyczące prac projektowych objętych niniejszym postępowaniem, w terminie nie dłuższym niż </w:t>
      </w:r>
      <w:r w:rsidR="00147ADD" w:rsidRPr="00474ECC">
        <w:rPr>
          <w:rFonts w:cstheme="minorHAnsi"/>
        </w:rPr>
        <w:t>24 godz.</w:t>
      </w:r>
      <w:r w:rsidRPr="00474ECC">
        <w:rPr>
          <w:rFonts w:cstheme="minorHAnsi"/>
        </w:rPr>
        <w:t xml:space="preserve"> od </w:t>
      </w:r>
      <w:r w:rsidR="00147ADD" w:rsidRPr="00474ECC">
        <w:rPr>
          <w:rFonts w:cstheme="minorHAnsi"/>
        </w:rPr>
        <w:t>terminu</w:t>
      </w:r>
      <w:r w:rsidRPr="00474ECC">
        <w:rPr>
          <w:rFonts w:cstheme="minorHAnsi"/>
        </w:rPr>
        <w:t xml:space="preserve"> </w:t>
      </w:r>
      <w:r w:rsidR="000A5B34" w:rsidRPr="00474ECC">
        <w:rPr>
          <w:rFonts w:cstheme="minorHAnsi"/>
        </w:rPr>
        <w:t>otrzymania</w:t>
      </w:r>
      <w:r w:rsidRPr="00474ECC">
        <w:rPr>
          <w:rFonts w:cstheme="minorHAnsi"/>
        </w:rPr>
        <w:t xml:space="preserve"> treści pytania. </w:t>
      </w:r>
    </w:p>
    <w:p w14:paraId="11CC5A07" w14:textId="77777777" w:rsidR="00015262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4) Wykonania wszystkich prac niezbędnych dla zapewnienia zamierzonego efektu. </w:t>
      </w:r>
    </w:p>
    <w:p w14:paraId="07D77555" w14:textId="77777777" w:rsidR="00733679" w:rsidRPr="00474ECC" w:rsidRDefault="00733679" w:rsidP="008770A8">
      <w:pPr>
        <w:spacing w:after="0" w:line="276" w:lineRule="auto"/>
        <w:ind w:left="568" w:hanging="284"/>
        <w:jc w:val="both"/>
        <w:rPr>
          <w:rFonts w:cstheme="minorHAnsi"/>
        </w:rPr>
      </w:pPr>
    </w:p>
    <w:p w14:paraId="77F53589" w14:textId="06F07E71" w:rsidR="00015262" w:rsidRPr="00474ECC" w:rsidRDefault="00BE4BF0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4</w:t>
      </w:r>
      <w:r w:rsidR="00015262" w:rsidRPr="00474ECC">
        <w:rPr>
          <w:rFonts w:cstheme="minorHAnsi"/>
        </w:rPr>
        <w:t xml:space="preserve">. </w:t>
      </w:r>
      <w:r w:rsidR="00015262" w:rsidRPr="00474ECC">
        <w:rPr>
          <w:rFonts w:cstheme="minorHAnsi"/>
          <w:b/>
          <w:bCs/>
        </w:rPr>
        <w:t xml:space="preserve">Dokumentację projektową należy sporządzić </w:t>
      </w:r>
      <w:r w:rsidR="00F15C0B" w:rsidRPr="00474ECC">
        <w:rPr>
          <w:rFonts w:cstheme="minorHAnsi"/>
          <w:b/>
          <w:bCs/>
        </w:rPr>
        <w:t xml:space="preserve">zgodnie z zasadą uniwersalnego projektowania oraz powszechnie obowiązującymi przepisami: ustawami i rozporządzeniami obowiązującymi na dzień sporządzenia dokumentacji projektowej, w szczególności </w:t>
      </w:r>
      <w:r w:rsidR="00015262" w:rsidRPr="00474ECC">
        <w:rPr>
          <w:rFonts w:cstheme="minorHAnsi"/>
          <w:b/>
          <w:bCs/>
        </w:rPr>
        <w:t>w zakresie zgodnym w szczególności z</w:t>
      </w:r>
      <w:r w:rsidR="00015262" w:rsidRPr="00474ECC">
        <w:rPr>
          <w:rFonts w:cstheme="minorHAnsi"/>
        </w:rPr>
        <w:t xml:space="preserve">: </w:t>
      </w:r>
    </w:p>
    <w:p w14:paraId="1513CAC6" w14:textId="6E7CB4BD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1) Rozporządzeniem Ministra Rozwoju z 11 września 2020 r. w sprawie szczegółowego zakresu</w:t>
      </w:r>
      <w:r w:rsidR="00E858C9" w:rsidRPr="00474ECC">
        <w:rPr>
          <w:rFonts w:cstheme="minorHAnsi"/>
        </w:rPr>
        <w:t xml:space="preserve">                   </w:t>
      </w:r>
      <w:r w:rsidRPr="00474ECC">
        <w:rPr>
          <w:rFonts w:cstheme="minorHAnsi"/>
        </w:rPr>
        <w:t xml:space="preserve"> i formy projektu budowlanego</w:t>
      </w:r>
      <w:r w:rsidR="0097689B" w:rsidRPr="00474ECC">
        <w:rPr>
          <w:rFonts w:cstheme="minorHAnsi"/>
        </w:rPr>
        <w:t xml:space="preserve"> (Dz. U. z 2022r. poz. 1679 z późn. zm.)</w:t>
      </w:r>
      <w:r w:rsidR="00370905" w:rsidRPr="00474ECC">
        <w:rPr>
          <w:rFonts w:cstheme="minorHAnsi"/>
        </w:rPr>
        <w:t>,</w:t>
      </w:r>
    </w:p>
    <w:p w14:paraId="3356C71A" w14:textId="412EA481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2) Rozporządzeniem Ministra </w:t>
      </w:r>
      <w:r w:rsidR="0097689B" w:rsidRPr="00474ECC">
        <w:rPr>
          <w:rFonts w:cstheme="minorHAnsi"/>
        </w:rPr>
        <w:t>Rozwoju i Technologii z dnia</w:t>
      </w:r>
      <w:r w:rsidRPr="00474ECC">
        <w:rPr>
          <w:rFonts w:cstheme="minorHAnsi"/>
        </w:rPr>
        <w:t xml:space="preserve"> </w:t>
      </w:r>
      <w:r w:rsidR="0097689B" w:rsidRPr="00474ECC">
        <w:rPr>
          <w:rFonts w:cstheme="minorHAnsi"/>
        </w:rPr>
        <w:t>20 grudnia 2021r.</w:t>
      </w:r>
      <w:r w:rsidRPr="00474ECC">
        <w:rPr>
          <w:rFonts w:cstheme="minorHAnsi"/>
        </w:rPr>
        <w:t xml:space="preserve"> w sprawie szczegółowego zakresu i formy dokumentacji projektowej, specyfikacji technicznych wykonania i odbioru robót budowlanych oraz programu funkcjonalno-użytkowego</w:t>
      </w:r>
      <w:r w:rsidR="0097689B" w:rsidRPr="00474ECC">
        <w:rPr>
          <w:rFonts w:cstheme="minorHAnsi"/>
        </w:rPr>
        <w:t xml:space="preserve"> (Dz. U. z 2021r. poz. 2454 z późn. zm.)</w:t>
      </w:r>
      <w:r w:rsidR="00370905" w:rsidRPr="00474ECC">
        <w:rPr>
          <w:rFonts w:cstheme="minorHAnsi"/>
        </w:rPr>
        <w:t>,</w:t>
      </w:r>
    </w:p>
    <w:p w14:paraId="433B9F38" w14:textId="3569CDCB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3</w:t>
      </w:r>
      <w:r w:rsidR="00015262" w:rsidRPr="00474ECC">
        <w:rPr>
          <w:rFonts w:cstheme="minorHAnsi"/>
        </w:rPr>
        <w:t xml:space="preserve">) Ustawą </w:t>
      </w:r>
      <w:r w:rsidR="005E085D" w:rsidRPr="00474ECC">
        <w:rPr>
          <w:rFonts w:cstheme="minorHAnsi"/>
        </w:rPr>
        <w:t xml:space="preserve">z dnia 21 marca 1985r. </w:t>
      </w:r>
      <w:r w:rsidR="00015262" w:rsidRPr="00474ECC">
        <w:rPr>
          <w:rFonts w:cstheme="minorHAnsi"/>
        </w:rPr>
        <w:t>o drogach publicznych</w:t>
      </w:r>
      <w:r w:rsidR="005E085D" w:rsidRPr="00474ECC">
        <w:rPr>
          <w:rFonts w:cstheme="minorHAnsi"/>
        </w:rPr>
        <w:t xml:space="preserve"> (Dz. U. z 2024r. poz.320 z późn. zm.)</w:t>
      </w:r>
      <w:r w:rsidR="00370905" w:rsidRPr="00474ECC">
        <w:rPr>
          <w:rFonts w:cstheme="minorHAnsi"/>
        </w:rPr>
        <w:t>,</w:t>
      </w:r>
    </w:p>
    <w:p w14:paraId="6158120A" w14:textId="639E8805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4</w:t>
      </w:r>
      <w:r w:rsidR="00015262" w:rsidRPr="00474ECC">
        <w:rPr>
          <w:rFonts w:cstheme="minorHAnsi"/>
        </w:rPr>
        <w:t xml:space="preserve">) Ustawą </w:t>
      </w:r>
      <w:r w:rsidR="005E085D" w:rsidRPr="00474ECC">
        <w:rPr>
          <w:rFonts w:cstheme="minorHAnsi"/>
        </w:rPr>
        <w:t xml:space="preserve">z dnia 7 lipca 1994r. </w:t>
      </w:r>
      <w:r w:rsidR="00015262" w:rsidRPr="00474ECC">
        <w:rPr>
          <w:rFonts w:cstheme="minorHAnsi"/>
        </w:rPr>
        <w:t>Prawo budowlane</w:t>
      </w:r>
      <w:r w:rsidR="005E085D" w:rsidRPr="00474ECC">
        <w:rPr>
          <w:rFonts w:cstheme="minorHAnsi"/>
        </w:rPr>
        <w:t xml:space="preserve"> (Dz. U. z 2024r. poz. 725</w:t>
      </w:r>
      <w:r w:rsidR="00A816DF" w:rsidRPr="00474ECC">
        <w:rPr>
          <w:rFonts w:cstheme="minorHAnsi"/>
        </w:rPr>
        <w:t xml:space="preserve"> z późn. zm.)</w:t>
      </w:r>
      <w:r w:rsidR="00370905" w:rsidRPr="00474ECC">
        <w:rPr>
          <w:rFonts w:cstheme="minorHAnsi"/>
        </w:rPr>
        <w:t>,</w:t>
      </w:r>
    </w:p>
    <w:p w14:paraId="0AB8FCA7" w14:textId="53D50720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5</w:t>
      </w:r>
      <w:r w:rsidR="00015262" w:rsidRPr="00474ECC">
        <w:rPr>
          <w:rFonts w:cstheme="minorHAnsi"/>
        </w:rPr>
        <w:t xml:space="preserve">) Rozporządzeniem Ministra </w:t>
      </w:r>
      <w:r w:rsidR="00871637" w:rsidRPr="00474ECC">
        <w:rPr>
          <w:rFonts w:cstheme="minorHAnsi"/>
        </w:rPr>
        <w:t xml:space="preserve">Infrastruktury </w:t>
      </w:r>
      <w:r w:rsidR="00015262" w:rsidRPr="00474ECC">
        <w:rPr>
          <w:rFonts w:cstheme="minorHAnsi"/>
        </w:rPr>
        <w:t xml:space="preserve">z dnia </w:t>
      </w:r>
      <w:r w:rsidR="00871637" w:rsidRPr="00474ECC">
        <w:rPr>
          <w:rFonts w:cstheme="minorHAnsi"/>
        </w:rPr>
        <w:t>24</w:t>
      </w:r>
      <w:r w:rsidR="00015262" w:rsidRPr="00474ECC">
        <w:rPr>
          <w:rFonts w:cstheme="minorHAnsi"/>
        </w:rPr>
        <w:t xml:space="preserve"> </w:t>
      </w:r>
      <w:r w:rsidR="00871637" w:rsidRPr="00474ECC">
        <w:rPr>
          <w:rFonts w:cstheme="minorHAnsi"/>
        </w:rPr>
        <w:t>czerwca</w:t>
      </w:r>
      <w:r w:rsidR="00015262" w:rsidRPr="00474ECC">
        <w:rPr>
          <w:rFonts w:cstheme="minorHAnsi"/>
        </w:rPr>
        <w:t xml:space="preserve"> </w:t>
      </w:r>
      <w:r w:rsidR="00871637" w:rsidRPr="00474ECC">
        <w:rPr>
          <w:rFonts w:cstheme="minorHAnsi"/>
        </w:rPr>
        <w:t>2022</w:t>
      </w:r>
      <w:r w:rsidR="00015262" w:rsidRPr="00474ECC">
        <w:rPr>
          <w:rFonts w:cstheme="minorHAnsi"/>
        </w:rPr>
        <w:t xml:space="preserve"> r. w sprawie </w:t>
      </w:r>
      <w:r w:rsidR="00871637" w:rsidRPr="00474ECC">
        <w:rPr>
          <w:rFonts w:cstheme="minorHAnsi"/>
        </w:rPr>
        <w:t>przepisów techniczno-budowlanych dotyczących dróg publicznych (Dz. U. z 2022r. poz. 1518 z późn. zm.)</w:t>
      </w:r>
      <w:r w:rsidR="00370905" w:rsidRPr="00474ECC">
        <w:rPr>
          <w:rFonts w:cstheme="minorHAnsi"/>
        </w:rPr>
        <w:t>,</w:t>
      </w:r>
      <w:r w:rsidR="00015262" w:rsidRPr="00474ECC">
        <w:rPr>
          <w:rFonts w:cstheme="minorHAnsi"/>
        </w:rPr>
        <w:t xml:space="preserve"> </w:t>
      </w:r>
    </w:p>
    <w:p w14:paraId="75C13F2C" w14:textId="10DC62B0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6</w:t>
      </w:r>
      <w:r w:rsidR="00015262" w:rsidRPr="00474ECC">
        <w:rPr>
          <w:rFonts w:cstheme="minorHAnsi"/>
        </w:rPr>
        <w:t xml:space="preserve">) Ustawą z dnia 11 września 2019 r. Prawo zamówień publicznych </w:t>
      </w:r>
      <w:r w:rsidR="00871637" w:rsidRPr="00474ECC">
        <w:rPr>
          <w:rFonts w:cstheme="minorHAnsi"/>
        </w:rPr>
        <w:t>(t.j. Dz. U. z 202</w:t>
      </w:r>
      <w:r w:rsidR="00370905" w:rsidRPr="00474ECC">
        <w:rPr>
          <w:rFonts w:cstheme="minorHAnsi"/>
        </w:rPr>
        <w:t>4</w:t>
      </w:r>
      <w:r w:rsidR="00871637" w:rsidRPr="00474ECC">
        <w:rPr>
          <w:rFonts w:cstheme="minorHAnsi"/>
        </w:rPr>
        <w:t>r. poz. 1</w:t>
      </w:r>
      <w:r w:rsidR="00370905" w:rsidRPr="00474ECC">
        <w:rPr>
          <w:rFonts w:cstheme="minorHAnsi"/>
        </w:rPr>
        <w:t>320</w:t>
      </w:r>
      <w:r w:rsidR="00871637" w:rsidRPr="00474ECC">
        <w:rPr>
          <w:rFonts w:cstheme="minorHAnsi"/>
        </w:rPr>
        <w:t xml:space="preserve"> </w:t>
      </w:r>
      <w:r w:rsidR="009D2C1F" w:rsidRPr="00474ECC">
        <w:rPr>
          <w:rFonts w:cstheme="minorHAnsi"/>
        </w:rPr>
        <w:t xml:space="preserve">             </w:t>
      </w:r>
      <w:r w:rsidR="00871637" w:rsidRPr="00474ECC">
        <w:rPr>
          <w:rFonts w:cstheme="minorHAnsi"/>
        </w:rPr>
        <w:t>z późn. zm.</w:t>
      </w:r>
      <w:r w:rsidR="00015262" w:rsidRPr="00474ECC">
        <w:rPr>
          <w:rFonts w:cstheme="minorHAnsi"/>
        </w:rPr>
        <w:t xml:space="preserve">), ze szczególnym uwzględnieniem art. 99-103, w szczególności dotyczącym zakazu wskazywania znaków towarowych, patentów lub pochodzenia z uwzględnieniem faktu, że zamawiana dokumentacja zostanie użyta przez Zamawiającego między innymi jako opis przedmiotu zamówienia w postępowaniu o udzielenie zamówienia publicznego na wykonanie robót budowlanych dla niniejszego zadania. </w:t>
      </w:r>
      <w:r w:rsidR="00015262" w:rsidRPr="00474ECC">
        <w:rPr>
          <w:rFonts w:cstheme="minorHAnsi"/>
          <w:b/>
          <w:bCs/>
        </w:rPr>
        <w:t xml:space="preserve">Uwaga: </w:t>
      </w:r>
      <w:r w:rsidR="00015262" w:rsidRPr="00474ECC">
        <w:rPr>
          <w:rFonts w:cstheme="minorHAnsi"/>
        </w:rPr>
        <w:t xml:space="preserve">Dokonywanie opisu przedmiotu zamówienia ze wskazaniami, o których mowa w art. 99 ust. 5 i 6 oraz art. 101 ust.4 </w:t>
      </w:r>
      <w:r w:rsidR="003253A3" w:rsidRPr="00474ECC">
        <w:rPr>
          <w:rFonts w:cstheme="minorHAnsi"/>
        </w:rPr>
        <w:t xml:space="preserve">w/w </w:t>
      </w:r>
      <w:r w:rsidR="00015262" w:rsidRPr="00474ECC">
        <w:rPr>
          <w:rFonts w:cstheme="minorHAnsi"/>
        </w:rPr>
        <w:t>ustawy wymaga uprzedniej konsultacji z zamawiającym</w:t>
      </w:r>
      <w:r w:rsidR="004C746C" w:rsidRPr="00474ECC">
        <w:rPr>
          <w:rFonts w:cstheme="minorHAnsi"/>
        </w:rPr>
        <w:t>,</w:t>
      </w:r>
    </w:p>
    <w:p w14:paraId="11A17725" w14:textId="71C2AACA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lastRenderedPageBreak/>
        <w:t>7</w:t>
      </w:r>
      <w:r w:rsidR="00015262" w:rsidRPr="00474ECC">
        <w:rPr>
          <w:rFonts w:cstheme="minorHAnsi"/>
        </w:rPr>
        <w:t xml:space="preserve">) Rozporządzeniem Ministra </w:t>
      </w:r>
      <w:r w:rsidR="003253A3" w:rsidRPr="00474ECC">
        <w:rPr>
          <w:rFonts w:cstheme="minorHAnsi"/>
        </w:rPr>
        <w:t xml:space="preserve">Rozwoju i Technologii </w:t>
      </w:r>
      <w:r w:rsidR="00015262" w:rsidRPr="00474ECC">
        <w:rPr>
          <w:rFonts w:cstheme="minorHAnsi"/>
        </w:rPr>
        <w:t xml:space="preserve">z dnia </w:t>
      </w:r>
      <w:r w:rsidR="003253A3" w:rsidRPr="00474ECC">
        <w:rPr>
          <w:rFonts w:cstheme="minorHAnsi"/>
        </w:rPr>
        <w:t>20 grudnia 2021</w:t>
      </w:r>
      <w:r w:rsidR="00015262" w:rsidRPr="00474ECC">
        <w:rPr>
          <w:rFonts w:cstheme="minorHAnsi"/>
        </w:rPr>
        <w:t xml:space="preserve"> r. w sprawie określenia metod i podstaw sporządzania kosztorysu inwestorskiego, obliczania planowanych kosztów prac projektowych oraz planowanych kosztów robót budowlanych określonych w programie funkcjonalno-użytkowym</w:t>
      </w:r>
      <w:r w:rsidR="00C01EE5" w:rsidRPr="00474ECC">
        <w:rPr>
          <w:rFonts w:cstheme="minorHAnsi"/>
        </w:rPr>
        <w:t xml:space="preserve"> (Dz. U. z 2021r. poz. 2458 z późn. zm.)</w:t>
      </w:r>
      <w:r w:rsidR="004C746C" w:rsidRPr="00474ECC">
        <w:rPr>
          <w:rFonts w:cstheme="minorHAnsi"/>
        </w:rPr>
        <w:t>,</w:t>
      </w:r>
    </w:p>
    <w:p w14:paraId="7203DABB" w14:textId="541EF1B5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8</w:t>
      </w:r>
      <w:r w:rsidR="00015262" w:rsidRPr="00474ECC">
        <w:rPr>
          <w:rFonts w:cstheme="minorHAnsi"/>
        </w:rPr>
        <w:t>) Rozporządzeniem Ministra Infrastruktury z dnia 3 lipca 2003r. w sprawie szczegółowych warunków technicznych dla znaków i sygnałów drogowych oraz urządzeń bezpieczeństwa ruchu drogowego i warunków ich umieszczania na drogach</w:t>
      </w:r>
      <w:r w:rsidR="00D11CCF" w:rsidRPr="00474ECC">
        <w:rPr>
          <w:rFonts w:cstheme="minorHAnsi"/>
        </w:rPr>
        <w:t xml:space="preserve"> ( Dz. U. z 2019 r. poz. 880 z późn. zmianami),</w:t>
      </w:r>
    </w:p>
    <w:p w14:paraId="18EB3464" w14:textId="422B7D01" w:rsidR="00015262" w:rsidRPr="00474ECC" w:rsidRDefault="00214EE9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9</w:t>
      </w:r>
      <w:r w:rsidR="00015262" w:rsidRPr="00474ECC">
        <w:rPr>
          <w:rFonts w:cstheme="minorHAnsi"/>
        </w:rPr>
        <w:t>) Ustawą z dnia 27 kwietnia 2001r. Prawo ochrony środowiska</w:t>
      </w:r>
      <w:r w:rsidR="00C01EE5" w:rsidRPr="00474ECC">
        <w:rPr>
          <w:rFonts w:cstheme="minorHAnsi"/>
        </w:rPr>
        <w:t xml:space="preserve"> (Dz. U. z 2024r. poz. 54 z późn. zm)</w:t>
      </w:r>
      <w:r w:rsidR="00D11CCF" w:rsidRPr="00474ECC">
        <w:rPr>
          <w:rFonts w:cstheme="minorHAnsi"/>
        </w:rPr>
        <w:t>,</w:t>
      </w:r>
    </w:p>
    <w:p w14:paraId="7E25359E" w14:textId="46FA8159" w:rsidR="00C36B73" w:rsidRPr="00474ECC" w:rsidRDefault="00C36B73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10) Ustawą z dnia 3 października 2008r. o udostępnianiu informacji o środowisku i jego ochronie, udziale społeczeństwa w ochronie środowiska oraz o ocenach oddziaływania na środowisko (t.j. Dz. U. z 2024r. poz. 1112 z późn. zm.)</w:t>
      </w:r>
      <w:r w:rsidR="00D11CCF" w:rsidRPr="00474ECC">
        <w:rPr>
          <w:rFonts w:cstheme="minorHAnsi"/>
        </w:rPr>
        <w:t>,</w:t>
      </w:r>
    </w:p>
    <w:p w14:paraId="1245AEEE" w14:textId="19675772" w:rsidR="00015262" w:rsidRPr="00474ECC" w:rsidRDefault="00015262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C36B73" w:rsidRPr="00474ECC">
        <w:rPr>
          <w:rFonts w:cstheme="minorHAnsi"/>
        </w:rPr>
        <w:t>1</w:t>
      </w:r>
      <w:r w:rsidRPr="00474ECC">
        <w:rPr>
          <w:rFonts w:cstheme="minorHAnsi"/>
        </w:rPr>
        <w:t>) Ustawą z dnia 20 lipca 2017r. Prawo wodne</w:t>
      </w:r>
      <w:r w:rsidR="00C01EE5" w:rsidRPr="00474ECC">
        <w:rPr>
          <w:rFonts w:cstheme="minorHAnsi"/>
        </w:rPr>
        <w:t xml:space="preserve"> (t.j. Dz. U. z 2024r. poz. 1087 z późn. zm.)</w:t>
      </w:r>
      <w:r w:rsidR="00D11CCF" w:rsidRPr="00474ECC">
        <w:rPr>
          <w:rFonts w:cstheme="minorHAnsi"/>
        </w:rPr>
        <w:t>,</w:t>
      </w:r>
    </w:p>
    <w:p w14:paraId="494491EF" w14:textId="2C928037" w:rsidR="00106659" w:rsidRPr="00474ECC" w:rsidRDefault="00106659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C36B73" w:rsidRPr="00474ECC">
        <w:rPr>
          <w:rFonts w:cstheme="minorHAnsi"/>
        </w:rPr>
        <w:t>2</w:t>
      </w:r>
      <w:r w:rsidRPr="00474ECC">
        <w:rPr>
          <w:rFonts w:cstheme="minorHAnsi"/>
        </w:rPr>
        <w:t>) Ustawą z dnia 19 lipca 2019r. o zapewnieniu dostępności osobom ze szczególnymi potrzebami (t.j. Dz. U. z 202</w:t>
      </w:r>
      <w:r w:rsidR="003B3992" w:rsidRPr="00474ECC">
        <w:rPr>
          <w:rFonts w:cstheme="minorHAnsi"/>
        </w:rPr>
        <w:t>4</w:t>
      </w:r>
      <w:r w:rsidRPr="00474ECC">
        <w:rPr>
          <w:rFonts w:cstheme="minorHAnsi"/>
        </w:rPr>
        <w:t xml:space="preserve">r. poz. </w:t>
      </w:r>
      <w:r w:rsidR="003B3992" w:rsidRPr="00474ECC">
        <w:rPr>
          <w:rFonts w:cstheme="minorHAnsi"/>
        </w:rPr>
        <w:t>1411</w:t>
      </w:r>
      <w:r w:rsidRPr="00474ECC">
        <w:rPr>
          <w:rFonts w:cstheme="minorHAnsi"/>
        </w:rPr>
        <w:t xml:space="preserve"> z późn. zm.)</w:t>
      </w:r>
      <w:r w:rsidR="00D11CCF" w:rsidRPr="00474ECC">
        <w:rPr>
          <w:rFonts w:cstheme="minorHAnsi"/>
        </w:rPr>
        <w:t>,</w:t>
      </w:r>
    </w:p>
    <w:p w14:paraId="040AB314" w14:textId="0B4D829E" w:rsidR="003A3D9A" w:rsidRPr="00474ECC" w:rsidRDefault="003A3D9A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13) Ustawą z dnia 4 kwietnia 2019r. o dostępności cyfrowej stron internetowych i aplikacji mobilnych podmiotów publicznych (t.j. Dz. U. z 2023r. poz. 1440 z późn. zm.)</w:t>
      </w:r>
      <w:r w:rsidR="00D11CCF" w:rsidRPr="00474ECC">
        <w:rPr>
          <w:rFonts w:cstheme="minorHAnsi"/>
        </w:rPr>
        <w:t>,</w:t>
      </w:r>
    </w:p>
    <w:p w14:paraId="1654A8B2" w14:textId="3798A990" w:rsidR="00015262" w:rsidRPr="00474ECC" w:rsidRDefault="00015262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3A3D9A" w:rsidRPr="00474ECC">
        <w:rPr>
          <w:rFonts w:cstheme="minorHAnsi"/>
        </w:rPr>
        <w:t>4</w:t>
      </w:r>
      <w:r w:rsidRPr="00474ECC">
        <w:rPr>
          <w:rFonts w:cstheme="minorHAnsi"/>
        </w:rPr>
        <w:t>) Innymi, nie wymienionymi wyżej aktami prawnymi i przepisami koniecznymi do zrealizowania inwestycji</w:t>
      </w:r>
      <w:r w:rsidR="00D11CCF" w:rsidRPr="00474ECC">
        <w:rPr>
          <w:rFonts w:cstheme="minorHAnsi"/>
        </w:rPr>
        <w:t>,</w:t>
      </w:r>
    </w:p>
    <w:p w14:paraId="48D86C09" w14:textId="76ADBBB2" w:rsidR="00015262" w:rsidRPr="00474ECC" w:rsidRDefault="00015262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3A3D9A" w:rsidRPr="00474ECC">
        <w:rPr>
          <w:rFonts w:cstheme="minorHAnsi"/>
        </w:rPr>
        <w:t>5</w:t>
      </w:r>
      <w:r w:rsidRPr="00474ECC">
        <w:rPr>
          <w:rFonts w:cstheme="minorHAnsi"/>
        </w:rPr>
        <w:t>) Obowiązującymi normami i przepisami branżowymi</w:t>
      </w:r>
      <w:r w:rsidR="00D11CCF" w:rsidRPr="00474ECC">
        <w:rPr>
          <w:rFonts w:cstheme="minorHAnsi"/>
        </w:rPr>
        <w:t>,</w:t>
      </w:r>
    </w:p>
    <w:p w14:paraId="31B57807" w14:textId="6CA9CECE" w:rsidR="00015262" w:rsidRDefault="00015262" w:rsidP="008770A8">
      <w:pPr>
        <w:spacing w:after="0" w:line="276" w:lineRule="auto"/>
        <w:ind w:left="426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3A3D9A" w:rsidRPr="00474ECC">
        <w:rPr>
          <w:rFonts w:cstheme="minorHAnsi"/>
        </w:rPr>
        <w:t>6</w:t>
      </w:r>
      <w:r w:rsidRPr="00474ECC">
        <w:rPr>
          <w:rFonts w:cstheme="minorHAnsi"/>
        </w:rPr>
        <w:t xml:space="preserve">) Zasadami wiedzy technicznej. </w:t>
      </w:r>
    </w:p>
    <w:p w14:paraId="3D6D2E47" w14:textId="77777777" w:rsidR="00733679" w:rsidRPr="00474ECC" w:rsidRDefault="00733679" w:rsidP="008770A8">
      <w:pPr>
        <w:spacing w:after="0" w:line="276" w:lineRule="auto"/>
        <w:ind w:left="426" w:hanging="284"/>
        <w:jc w:val="both"/>
        <w:rPr>
          <w:rFonts w:cstheme="minorHAnsi"/>
        </w:rPr>
      </w:pPr>
    </w:p>
    <w:p w14:paraId="04EFAEDA" w14:textId="5234A9CB" w:rsidR="00015262" w:rsidRDefault="00BE4BF0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5</w:t>
      </w:r>
      <w:r w:rsidR="00015262" w:rsidRPr="00474ECC">
        <w:rPr>
          <w:rFonts w:cstheme="minorHAnsi"/>
        </w:rPr>
        <w:t xml:space="preserve">. </w:t>
      </w:r>
      <w:r w:rsidR="00D11CCF" w:rsidRPr="00474ECC">
        <w:rPr>
          <w:rFonts w:cstheme="minorHAnsi"/>
          <w:b/>
          <w:bCs/>
        </w:rPr>
        <w:t xml:space="preserve">Warunki i </w:t>
      </w:r>
      <w:r w:rsidR="00CA3842" w:rsidRPr="00474ECC">
        <w:rPr>
          <w:rFonts w:cstheme="minorHAnsi"/>
          <w:b/>
          <w:bCs/>
        </w:rPr>
        <w:t xml:space="preserve">ogólne </w:t>
      </w:r>
      <w:r w:rsidR="00D11CCF" w:rsidRPr="00474ECC">
        <w:rPr>
          <w:rFonts w:cstheme="minorHAnsi"/>
          <w:b/>
          <w:bCs/>
        </w:rPr>
        <w:t>wytyczne projektowe</w:t>
      </w:r>
      <w:r w:rsidR="00015262" w:rsidRPr="00474ECC">
        <w:rPr>
          <w:rFonts w:cstheme="minorHAnsi"/>
        </w:rPr>
        <w:t>:</w:t>
      </w:r>
    </w:p>
    <w:p w14:paraId="13868695" w14:textId="77777777" w:rsidR="00733679" w:rsidRPr="00474ECC" w:rsidRDefault="00733679" w:rsidP="008770A8">
      <w:pPr>
        <w:spacing w:after="0" w:line="276" w:lineRule="auto"/>
        <w:jc w:val="both"/>
        <w:rPr>
          <w:rFonts w:cstheme="minorHAnsi"/>
        </w:rPr>
      </w:pPr>
    </w:p>
    <w:p w14:paraId="5A14F3CD" w14:textId="2120EF5D" w:rsidR="00D11CCF" w:rsidRPr="00D247F7" w:rsidRDefault="00CA3842" w:rsidP="008770A8">
      <w:pPr>
        <w:spacing w:after="0" w:line="276" w:lineRule="auto"/>
        <w:jc w:val="both"/>
        <w:rPr>
          <w:rFonts w:cstheme="minorHAnsi"/>
          <w:b/>
          <w:bCs/>
          <w:u w:val="single"/>
        </w:rPr>
      </w:pPr>
      <w:r w:rsidRPr="00D247F7">
        <w:rPr>
          <w:rFonts w:cstheme="minorHAnsi"/>
          <w:b/>
          <w:bCs/>
          <w:u w:val="single"/>
        </w:rPr>
        <w:t>5.1. Ulica Górne Stawy:</w:t>
      </w:r>
    </w:p>
    <w:p w14:paraId="7A138F46" w14:textId="4962A3C5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1)  </w:t>
      </w:r>
      <w:r w:rsidR="00CA3842" w:rsidRPr="00474ECC">
        <w:rPr>
          <w:rFonts w:cstheme="minorHAnsi"/>
        </w:rPr>
        <w:t>klasa drogi: L,</w:t>
      </w:r>
    </w:p>
    <w:p w14:paraId="5B6C6577" w14:textId="50920EE5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2) </w:t>
      </w:r>
      <w:r w:rsidR="00CA3842" w:rsidRPr="00474ECC">
        <w:rPr>
          <w:rFonts w:cstheme="minorHAnsi"/>
        </w:rPr>
        <w:t xml:space="preserve">na całej długości przebudowywanego </w:t>
      </w:r>
      <w:r w:rsidR="004F3F51" w:rsidRPr="00474ECC">
        <w:rPr>
          <w:rFonts w:cstheme="minorHAnsi"/>
        </w:rPr>
        <w:t>odcinka należy przewidzieć nawierzchnię bitumiczną,</w:t>
      </w:r>
      <w:r w:rsidRPr="00474ECC">
        <w:rPr>
          <w:rFonts w:cstheme="minorHAnsi"/>
        </w:rPr>
        <w:t xml:space="preserve"> </w:t>
      </w:r>
    </w:p>
    <w:p w14:paraId="687D7BF1" w14:textId="4935D20F" w:rsidR="00015262" w:rsidRPr="00474ECC" w:rsidRDefault="00015262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3) </w:t>
      </w:r>
      <w:r w:rsidR="004F3F51" w:rsidRPr="00474ECC">
        <w:rPr>
          <w:rFonts w:cstheme="minorHAnsi"/>
        </w:rPr>
        <w:t xml:space="preserve">szerokość jezdni 5,0 m </w:t>
      </w:r>
      <w:r w:rsidR="00676CC3" w:rsidRPr="00474ECC">
        <w:rPr>
          <w:rFonts w:cstheme="minorHAnsi"/>
        </w:rPr>
        <w:t>oraz</w:t>
      </w:r>
      <w:r w:rsidR="004F3F51" w:rsidRPr="00474ECC">
        <w:rPr>
          <w:rFonts w:cstheme="minorHAnsi"/>
        </w:rPr>
        <w:t xml:space="preserve"> obustronnie utwardzon</w:t>
      </w:r>
      <w:r w:rsidR="00AE5721" w:rsidRPr="00474ECC">
        <w:rPr>
          <w:rFonts w:cstheme="minorHAnsi"/>
        </w:rPr>
        <w:t xml:space="preserve">e </w:t>
      </w:r>
      <w:r w:rsidR="005C7DDF" w:rsidRPr="00474ECC">
        <w:rPr>
          <w:rFonts w:cstheme="minorHAnsi"/>
        </w:rPr>
        <w:t>bitumiczn</w:t>
      </w:r>
      <w:r w:rsidR="00AE5721" w:rsidRPr="00474ECC">
        <w:rPr>
          <w:rFonts w:cstheme="minorHAnsi"/>
        </w:rPr>
        <w:t>e</w:t>
      </w:r>
      <w:r w:rsidR="005C7DDF" w:rsidRPr="00474ECC">
        <w:rPr>
          <w:rFonts w:cstheme="minorHAnsi"/>
          <w:color w:val="FF0000"/>
        </w:rPr>
        <w:t xml:space="preserve"> </w:t>
      </w:r>
      <w:r w:rsidR="004F3F51" w:rsidRPr="00474ECC">
        <w:rPr>
          <w:rFonts w:cstheme="minorHAnsi"/>
        </w:rPr>
        <w:t>pobocza</w:t>
      </w:r>
      <w:r w:rsidR="001B1D16" w:rsidRPr="00474ECC">
        <w:rPr>
          <w:rFonts w:cstheme="minorHAnsi"/>
        </w:rPr>
        <w:t>,</w:t>
      </w:r>
    </w:p>
    <w:p w14:paraId="466780F1" w14:textId="5ED68E66" w:rsidR="003947DC" w:rsidRPr="00474ECC" w:rsidRDefault="003947DC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4) </w:t>
      </w:r>
      <w:r w:rsidR="001B1D16" w:rsidRPr="00474ECC">
        <w:rPr>
          <w:rFonts w:cstheme="minorHAnsi"/>
        </w:rPr>
        <w:t>należy zaprojektować korektę skrzyżowania z ul. Zamek,</w:t>
      </w:r>
    </w:p>
    <w:p w14:paraId="3108B41A" w14:textId="127B6A90" w:rsidR="00015262" w:rsidRPr="00474ECC" w:rsidRDefault="003947DC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5</w:t>
      </w:r>
      <w:r w:rsidR="00015262" w:rsidRPr="00474ECC">
        <w:rPr>
          <w:rFonts w:cstheme="minorHAnsi"/>
        </w:rPr>
        <w:t xml:space="preserve">) </w:t>
      </w:r>
      <w:r w:rsidR="001B1D16" w:rsidRPr="00474ECC">
        <w:rPr>
          <w:rFonts w:cstheme="minorHAnsi"/>
        </w:rPr>
        <w:t>należy przewidzieć przebudowę istniejących przepustów pod drogą,</w:t>
      </w:r>
    </w:p>
    <w:p w14:paraId="35F22456" w14:textId="465C1902" w:rsidR="00015262" w:rsidRPr="00474ECC" w:rsidRDefault="003947DC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6</w:t>
      </w:r>
      <w:r w:rsidR="00015262" w:rsidRPr="00474ECC">
        <w:rPr>
          <w:rFonts w:cstheme="minorHAnsi"/>
        </w:rPr>
        <w:t xml:space="preserve">) </w:t>
      </w:r>
      <w:r w:rsidR="001B1D16" w:rsidRPr="00474ECC">
        <w:rPr>
          <w:rFonts w:cstheme="minorHAnsi"/>
        </w:rPr>
        <w:t>jezdnię należy poprowadzić w taki sposób, aby w jak najmniejszym stopniu trzeba było zabezpieczać skarpy rowu odwadniającego</w:t>
      </w:r>
      <w:r w:rsidR="005E2593" w:rsidRPr="00474ECC">
        <w:rPr>
          <w:rFonts w:cstheme="minorHAnsi"/>
        </w:rPr>
        <w:t xml:space="preserve">  (przesunięcie na grunty niezabudowane), a w przebiegu, gdzie nie jest to możliwe należy przewidzieć zabezpieczenie skarp rowu ( np. kosze siatkowo-kamienne lub ściany oporowe) wraz z ewentualnym częściowym zarurowaniem.</w:t>
      </w:r>
    </w:p>
    <w:p w14:paraId="4BED3087" w14:textId="77777777" w:rsidR="00733679" w:rsidRDefault="00733679" w:rsidP="008770A8">
      <w:pPr>
        <w:spacing w:after="0" w:line="276" w:lineRule="auto"/>
        <w:ind w:left="568" w:hanging="284"/>
        <w:jc w:val="both"/>
        <w:rPr>
          <w:rFonts w:cstheme="minorHAnsi"/>
          <w:b/>
          <w:bCs/>
          <w:u w:val="single"/>
        </w:rPr>
      </w:pPr>
    </w:p>
    <w:p w14:paraId="612F0675" w14:textId="2AE5C617" w:rsidR="00BC5EF6" w:rsidRPr="00D247F7" w:rsidRDefault="00BC5EF6" w:rsidP="00733679">
      <w:pPr>
        <w:spacing w:after="0" w:line="276" w:lineRule="auto"/>
        <w:ind w:left="284" w:hanging="284"/>
        <w:jc w:val="both"/>
        <w:rPr>
          <w:rFonts w:cstheme="minorHAnsi"/>
          <w:b/>
          <w:bCs/>
          <w:u w:val="single"/>
        </w:rPr>
      </w:pPr>
      <w:r w:rsidRPr="00D247F7">
        <w:rPr>
          <w:rFonts w:cstheme="minorHAnsi"/>
          <w:b/>
          <w:bCs/>
          <w:u w:val="single"/>
        </w:rPr>
        <w:t>5.2. Ulica Zamek: (od ul. Górne Stawy do ul. Bielskiej)</w:t>
      </w:r>
    </w:p>
    <w:p w14:paraId="64179822" w14:textId="77777777" w:rsidR="00BC5EF6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 xml:space="preserve">1) klasa drogi: L,  </w:t>
      </w:r>
    </w:p>
    <w:p w14:paraId="78344430" w14:textId="77777777" w:rsidR="00BC5EF6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2) na całej długości przebudowywanego odcinka należy przewidzieć nawierzchnię bitumiczną,</w:t>
      </w:r>
    </w:p>
    <w:p w14:paraId="4598C7C6" w14:textId="3EE06BD2" w:rsidR="00E036CE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3) szerokość jezdni</w:t>
      </w:r>
      <w:r w:rsidR="0041694B" w:rsidRPr="00474ECC">
        <w:rPr>
          <w:rFonts w:cstheme="minorHAnsi"/>
        </w:rPr>
        <w:t xml:space="preserve"> minimum</w:t>
      </w:r>
      <w:r w:rsidRPr="00474ECC">
        <w:rPr>
          <w:rFonts w:cstheme="minorHAnsi"/>
        </w:rPr>
        <w:t xml:space="preserve"> 5,</w:t>
      </w:r>
      <w:r w:rsidR="0041694B" w:rsidRPr="00474ECC">
        <w:rPr>
          <w:rFonts w:cstheme="minorHAnsi"/>
        </w:rPr>
        <w:t>0</w:t>
      </w:r>
      <w:r w:rsidRPr="00474ECC">
        <w:rPr>
          <w:rFonts w:cstheme="minorHAnsi"/>
        </w:rPr>
        <w:t xml:space="preserve">0 m, </w:t>
      </w:r>
    </w:p>
    <w:p w14:paraId="22F0627C" w14:textId="05049A2A" w:rsidR="00BC5EF6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4) należy zaprojektować chodnik na odcinku od ul. Bielskiej do mostu na cieku Pogórzanka,</w:t>
      </w:r>
    </w:p>
    <w:p w14:paraId="4FC55706" w14:textId="77C14FF9" w:rsidR="00C4727B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  <w:color w:val="FF0000"/>
        </w:rPr>
      </w:pPr>
      <w:r w:rsidRPr="00474ECC">
        <w:rPr>
          <w:rFonts w:cstheme="minorHAnsi"/>
        </w:rPr>
        <w:t>5) wzdłuż chodnika</w:t>
      </w:r>
      <w:r w:rsidR="00145C9C" w:rsidRPr="00474ECC">
        <w:rPr>
          <w:rFonts w:cstheme="minorHAnsi"/>
        </w:rPr>
        <w:t xml:space="preserve"> oraz na odcinku istniejących poszerzeń</w:t>
      </w:r>
      <w:r w:rsidRPr="00474ECC">
        <w:rPr>
          <w:rFonts w:cstheme="minorHAnsi"/>
        </w:rPr>
        <w:t>, w miarę możliwości</w:t>
      </w:r>
      <w:r w:rsidR="00DB73F3" w:rsidRPr="00474ECC">
        <w:rPr>
          <w:rFonts w:cstheme="minorHAnsi"/>
        </w:rPr>
        <w:t xml:space="preserve">, </w:t>
      </w:r>
      <w:r w:rsidRPr="00474ECC">
        <w:rPr>
          <w:rFonts w:cstheme="minorHAnsi"/>
        </w:rPr>
        <w:t>należy zaprojektować równoległe miejsca postojowe</w:t>
      </w:r>
      <w:r w:rsidR="00DB73F3" w:rsidRPr="00474ECC">
        <w:rPr>
          <w:rFonts w:cstheme="minorHAnsi"/>
        </w:rPr>
        <w:t xml:space="preserve"> oddzielone od</w:t>
      </w:r>
      <w:r w:rsidR="00C4727B" w:rsidRPr="00474ECC">
        <w:rPr>
          <w:rFonts w:cstheme="minorHAnsi"/>
        </w:rPr>
        <w:t xml:space="preserve"> jezdni krawężnikiem najazdowym. Nawierzchnię na miejscach postojowych zaprojektować jako bitumiczną.</w:t>
      </w:r>
    </w:p>
    <w:p w14:paraId="38DA012E" w14:textId="2D258A71" w:rsidR="00BC5EF6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6) na pozostałym odcinku należy przewidzieć utwardzone pobocza</w:t>
      </w:r>
      <w:r w:rsidR="00E036CE" w:rsidRPr="00474ECC">
        <w:rPr>
          <w:rFonts w:cstheme="minorHAnsi"/>
        </w:rPr>
        <w:t xml:space="preserve"> z kruszywa</w:t>
      </w:r>
      <w:r w:rsidRPr="00474ECC">
        <w:rPr>
          <w:rFonts w:cstheme="minorHAnsi"/>
        </w:rPr>
        <w:t>,</w:t>
      </w:r>
    </w:p>
    <w:p w14:paraId="5A75E0D9" w14:textId="4FF90A91" w:rsidR="00145C9C" w:rsidRPr="00474ECC" w:rsidRDefault="00145C9C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7) na odcinku z chodnikiem oraz miejscami postojowymi należy zaprojektować kanalizację deszczową,</w:t>
      </w:r>
    </w:p>
    <w:p w14:paraId="430B995D" w14:textId="56F48947" w:rsidR="00E036CE" w:rsidRPr="00474ECC" w:rsidRDefault="00BC5EF6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lastRenderedPageBreak/>
        <w:t>8) należy zaprojektować przebudowę przepustu w okolicy skrzyżowania z ul. Krosową</w:t>
      </w:r>
      <w:r w:rsidR="0041694B" w:rsidRPr="00474ECC">
        <w:rPr>
          <w:rFonts w:cstheme="minorHAnsi"/>
        </w:rPr>
        <w:t xml:space="preserve"> aż do </w:t>
      </w:r>
      <w:r w:rsidR="00C4727B" w:rsidRPr="00474ECC">
        <w:rPr>
          <w:rFonts w:cstheme="minorHAnsi"/>
        </w:rPr>
        <w:t>cieku</w:t>
      </w:r>
      <w:r w:rsidR="00C4727B" w:rsidRPr="00474ECC">
        <w:rPr>
          <w:rFonts w:cstheme="minorHAnsi"/>
          <w:color w:val="FF0000"/>
        </w:rPr>
        <w:t xml:space="preserve"> </w:t>
      </w:r>
      <w:r w:rsidR="0041694B" w:rsidRPr="00474ECC">
        <w:rPr>
          <w:rFonts w:cstheme="minorHAnsi"/>
        </w:rPr>
        <w:t>Pogórzank</w:t>
      </w:r>
      <w:r w:rsidR="00C4727B" w:rsidRPr="00474ECC">
        <w:rPr>
          <w:rFonts w:cstheme="minorHAnsi"/>
        </w:rPr>
        <w:t>a</w:t>
      </w:r>
      <w:r w:rsidR="0041694B" w:rsidRPr="00474ECC">
        <w:rPr>
          <w:rFonts w:cstheme="minorHAnsi"/>
        </w:rPr>
        <w:t>,</w:t>
      </w:r>
    </w:p>
    <w:p w14:paraId="231DB3DD" w14:textId="4C233E3B" w:rsidR="00BC5EF6" w:rsidRPr="00474ECC" w:rsidRDefault="0041694B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9</w:t>
      </w:r>
      <w:r w:rsidR="00BC5EF6" w:rsidRPr="00474ECC">
        <w:rPr>
          <w:rFonts w:cstheme="minorHAnsi"/>
        </w:rPr>
        <w:t>) istniejące progi zwalniające należy odtworzyć ja</w:t>
      </w:r>
      <w:r w:rsidR="00C4727B" w:rsidRPr="00474ECC">
        <w:rPr>
          <w:rFonts w:cstheme="minorHAnsi"/>
        </w:rPr>
        <w:t>ko</w:t>
      </w:r>
      <w:r w:rsidR="00BC5EF6" w:rsidRPr="00474ECC">
        <w:rPr>
          <w:rFonts w:cstheme="minorHAnsi"/>
        </w:rPr>
        <w:t xml:space="preserve"> brukowane (dopuszcza się zmianę lokalizacji progów w zależności od opracowanej docelowej organizacji ruchu)</w:t>
      </w:r>
    </w:p>
    <w:p w14:paraId="4B2196A3" w14:textId="7386320D" w:rsidR="00E036CE" w:rsidRPr="00474ECC" w:rsidRDefault="00E036CE" w:rsidP="008770A8">
      <w:pPr>
        <w:spacing w:after="0" w:line="276" w:lineRule="auto"/>
        <w:ind w:left="568" w:hanging="284"/>
        <w:jc w:val="both"/>
        <w:rPr>
          <w:rFonts w:cstheme="minorHAnsi"/>
        </w:rPr>
      </w:pPr>
      <w:r w:rsidRPr="00474ECC">
        <w:rPr>
          <w:rFonts w:cstheme="minorHAnsi"/>
        </w:rPr>
        <w:t>1</w:t>
      </w:r>
      <w:r w:rsidR="0041694B" w:rsidRPr="00474ECC">
        <w:rPr>
          <w:rFonts w:cstheme="minorHAnsi"/>
        </w:rPr>
        <w:t>0</w:t>
      </w:r>
      <w:r w:rsidRPr="00474ECC">
        <w:rPr>
          <w:rFonts w:cstheme="minorHAnsi"/>
        </w:rPr>
        <w:t>) należy przewidzieć remont nawierzchni na obiekcie mostowym nad ciekiem Pogórzanka.</w:t>
      </w:r>
    </w:p>
    <w:p w14:paraId="6FDE19E2" w14:textId="081846C8" w:rsidR="004861A5" w:rsidRPr="00474ECC" w:rsidRDefault="004861A5" w:rsidP="008770A8">
      <w:pPr>
        <w:spacing w:after="0" w:line="276" w:lineRule="auto"/>
        <w:ind w:left="568" w:hanging="284"/>
        <w:jc w:val="both"/>
        <w:rPr>
          <w:rFonts w:cstheme="minorHAnsi"/>
        </w:rPr>
      </w:pPr>
    </w:p>
    <w:p w14:paraId="69334C89" w14:textId="4CF71A4A" w:rsidR="00015262" w:rsidRPr="00474ECC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6</w:t>
      </w:r>
      <w:r w:rsidRPr="00474ECC">
        <w:rPr>
          <w:rFonts w:cstheme="minorHAnsi"/>
        </w:rPr>
        <w:t>. Dokumentacja powinna zawierać wszelkie niezbędne dla uzyskania celu umowy dokumenty typu: warunki budowy lub przebudowy sieci, decyzje, zgody, uzgodnienia, opinie itp., przy czym koszty uzyskania tych dokumentów</w:t>
      </w:r>
      <w:r w:rsidR="00733679">
        <w:rPr>
          <w:rFonts w:cstheme="minorHAnsi"/>
        </w:rPr>
        <w:t xml:space="preserve"> oraz koszty ich aktualizacji</w:t>
      </w:r>
      <w:r w:rsidRPr="00474ECC">
        <w:rPr>
          <w:rFonts w:cstheme="minorHAnsi"/>
        </w:rPr>
        <w:t xml:space="preserve"> ponosi wykonawca. </w:t>
      </w:r>
    </w:p>
    <w:p w14:paraId="700C0E51" w14:textId="77777777" w:rsidR="00015262" w:rsidRPr="00474ECC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7</w:t>
      </w:r>
      <w:r w:rsidRPr="00474ECC">
        <w:rPr>
          <w:rFonts w:cstheme="minorHAnsi"/>
        </w:rPr>
        <w:t xml:space="preserve">. W dokumentacji projektowej należy uwzględnić wszystkie prace, które są niezbędne do wykonania zamówienia, a w kosztorysie inwestorskim wszelkie koszty, które będą niezbędne do zrealizowania zadania objętego dokumentacją. </w:t>
      </w:r>
    </w:p>
    <w:p w14:paraId="198E1E82" w14:textId="2AFD1D72" w:rsidR="00015262" w:rsidRPr="00474ECC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8</w:t>
      </w:r>
      <w:r w:rsidRPr="00474ECC">
        <w:rPr>
          <w:rFonts w:cstheme="minorHAnsi"/>
        </w:rPr>
        <w:t>. W materiałach stanowiących przedmiot umowy nie dopuszcza się przywoływania norm i przepisów w formie ogólnej, rozwiązania muszą być opisane rysunkowo i słownie w sposób szczegółowy</w:t>
      </w:r>
      <w:r w:rsidR="009D2C1F" w:rsidRPr="00474ECC">
        <w:rPr>
          <w:rFonts w:cstheme="minorHAnsi"/>
        </w:rPr>
        <w:t xml:space="preserve">      </w:t>
      </w:r>
      <w:r w:rsidR="001449A9" w:rsidRPr="00474ECC">
        <w:rPr>
          <w:rFonts w:cstheme="minorHAnsi"/>
        </w:rPr>
        <w:t xml:space="preserve">    </w:t>
      </w:r>
      <w:r w:rsidR="009D2C1F" w:rsidRPr="00474ECC">
        <w:rPr>
          <w:rFonts w:cstheme="minorHAnsi"/>
        </w:rPr>
        <w:t xml:space="preserve">              </w:t>
      </w:r>
      <w:r w:rsidRPr="00474ECC">
        <w:rPr>
          <w:rFonts w:cstheme="minorHAnsi"/>
        </w:rPr>
        <w:t xml:space="preserve"> i jednoznaczny. </w:t>
      </w:r>
    </w:p>
    <w:p w14:paraId="7C35160C" w14:textId="77777777" w:rsidR="00015262" w:rsidRPr="00474ECC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9</w:t>
      </w:r>
      <w:r w:rsidRPr="00474ECC">
        <w:rPr>
          <w:rFonts w:cstheme="minorHAnsi"/>
        </w:rPr>
        <w:t xml:space="preserve">. W dokumentacji wykonawca winien opisać cechy i właściwości przedmiotu w sposób uwzględniający wymogi określone normami, natomiast dokonanie opisu przedmiotu umowy za pomocą norm, aprobat, specyfikacji technicznych systemów odniesienia, o których mowa w art. 101 ust. 1-3 Pzp wymaga zachowania hierarchii określonej w tych przepisach, a także dopuszczenia rozwiązań równoważnych opisanych przez wykonawcę, zgodnie z art. 101 ust. 4 tej ustawy. </w:t>
      </w:r>
    </w:p>
    <w:p w14:paraId="1B9BCCBD" w14:textId="4C6E948A" w:rsidR="00015262" w:rsidRPr="00474ECC" w:rsidRDefault="00015262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10</w:t>
      </w:r>
      <w:r w:rsidRPr="00474ECC">
        <w:rPr>
          <w:rFonts w:cstheme="minorHAnsi"/>
        </w:rPr>
        <w:t xml:space="preserve">. Zamawiający zastrzega sobie prawo uzgadniania projektu w trakcie </w:t>
      </w:r>
      <w:r w:rsidR="00D247F7">
        <w:rPr>
          <w:rFonts w:cstheme="minorHAnsi"/>
        </w:rPr>
        <w:t>prac projektowych</w:t>
      </w:r>
      <w:r w:rsidRPr="00474ECC">
        <w:rPr>
          <w:rFonts w:cstheme="minorHAnsi"/>
        </w:rPr>
        <w:t xml:space="preserve">, </w:t>
      </w:r>
      <w:r w:rsidR="001C07E8" w:rsidRPr="00474ECC">
        <w:rPr>
          <w:rFonts w:cstheme="minorHAnsi"/>
        </w:rPr>
        <w:t xml:space="preserve">na </w:t>
      </w:r>
      <w:r w:rsidRPr="00474ECC">
        <w:rPr>
          <w:rFonts w:cstheme="minorHAnsi"/>
        </w:rPr>
        <w:t xml:space="preserve"> </w:t>
      </w:r>
      <w:r w:rsidR="00733679">
        <w:rPr>
          <w:rFonts w:cstheme="minorHAnsi"/>
        </w:rPr>
        <w:t>Radach Projektu, na których obecność obowiązkowa dotyczy</w:t>
      </w:r>
      <w:r w:rsidRPr="00474ECC">
        <w:rPr>
          <w:rFonts w:cstheme="minorHAnsi"/>
        </w:rPr>
        <w:t xml:space="preserve"> Projektanta/ów wskazanego/ych w umowie</w:t>
      </w:r>
      <w:r w:rsidR="00733679">
        <w:rPr>
          <w:rFonts w:cstheme="minorHAnsi"/>
        </w:rPr>
        <w:t>.</w:t>
      </w:r>
      <w:r w:rsidRPr="00474ECC">
        <w:rPr>
          <w:rFonts w:cstheme="minorHAnsi"/>
        </w:rPr>
        <w:t xml:space="preserve"> </w:t>
      </w:r>
      <w:r w:rsidR="00733679">
        <w:rPr>
          <w:rFonts w:cstheme="minorHAnsi"/>
        </w:rPr>
        <w:t xml:space="preserve"> Rady Projektu będą zwoływane z wyprzedzeniem umożliwiającym Wykonawcy przygotowanie odpowiednich materiałów.</w:t>
      </w:r>
    </w:p>
    <w:p w14:paraId="7B71A827" w14:textId="132037F2" w:rsidR="002E426A" w:rsidRPr="00474ECC" w:rsidRDefault="002E426A" w:rsidP="008770A8">
      <w:pPr>
        <w:pStyle w:val="Tekstpodstawowy2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74ECC">
        <w:rPr>
          <w:rFonts w:asciiTheme="minorHAnsi" w:hAnsiTheme="minorHAnsi" w:cstheme="minorHAnsi"/>
          <w:b/>
          <w:bCs/>
          <w:sz w:val="22"/>
          <w:szCs w:val="22"/>
        </w:rPr>
        <w:t>11</w:t>
      </w:r>
      <w:r w:rsidRPr="00474ECC">
        <w:rPr>
          <w:rFonts w:asciiTheme="minorHAnsi" w:hAnsiTheme="minorHAnsi" w:cstheme="minorHAnsi"/>
          <w:sz w:val="22"/>
          <w:szCs w:val="22"/>
        </w:rPr>
        <w:t xml:space="preserve">. Wykonawca będzie zobowiązany do przesyłania mailowo każdego ostatniego dnia miesiąca raport ze stanu zaawansowania prac projektowych osobie wskazanej w umowie wg wzoru ustalonego z tą osobą. Do przesłanego co miesiąc raportu należy załączyć skany wystąpień dokonanych w danym miesiącu do organów administracji, gestorów sieci itd., jak również skany uzyskanych w danym miesiącu warunków, uzgodnień, opinii, decyzji, które będą stanowiły potwierdzenie informacji zawartych w raporcie. W raportach należy niezwłocznie informować o odmowych decyzjach, braku uzgodnień, warunków lub opinii jak również o wszystkich problemach z ich uzyskaniem wraz ze wskazaniem jakie kroki zostały podjęte przez projektanta w celu usunięcia powstałych problemów. </w:t>
      </w:r>
    </w:p>
    <w:p w14:paraId="029E5722" w14:textId="05072409" w:rsidR="00276EE4" w:rsidRPr="00474ECC" w:rsidRDefault="00276EE4" w:rsidP="008770A8">
      <w:pPr>
        <w:spacing w:after="0" w:line="276" w:lineRule="auto"/>
        <w:jc w:val="both"/>
        <w:rPr>
          <w:rFonts w:cstheme="minorHAnsi"/>
          <w:b/>
          <w:bCs/>
        </w:rPr>
      </w:pPr>
      <w:r w:rsidRPr="00474ECC">
        <w:rPr>
          <w:rFonts w:cstheme="minorHAnsi"/>
          <w:b/>
          <w:bCs/>
        </w:rPr>
        <w:t>1</w:t>
      </w:r>
      <w:r w:rsidR="00733679">
        <w:rPr>
          <w:rFonts w:cstheme="minorHAnsi"/>
          <w:b/>
          <w:bCs/>
        </w:rPr>
        <w:t>2</w:t>
      </w:r>
      <w:r w:rsidRPr="00474ECC">
        <w:rPr>
          <w:rFonts w:cstheme="minorHAnsi"/>
          <w:b/>
          <w:bCs/>
        </w:rPr>
        <w:t>.</w:t>
      </w:r>
      <w:r w:rsidRPr="00474ECC">
        <w:rPr>
          <w:rFonts w:cstheme="minorHAnsi"/>
        </w:rPr>
        <w:t xml:space="preserve"> </w:t>
      </w:r>
      <w:r w:rsidR="002D2F31" w:rsidRPr="00474ECC">
        <w:rPr>
          <w:rFonts w:cstheme="minorHAnsi"/>
          <w:b/>
          <w:bCs/>
        </w:rPr>
        <w:t>W dniu przekazania dokumentacji Zamawiającemu, w</w:t>
      </w:r>
      <w:r w:rsidRPr="00474ECC">
        <w:rPr>
          <w:rFonts w:cstheme="minorHAnsi"/>
          <w:b/>
          <w:bCs/>
        </w:rPr>
        <w:t xml:space="preserve">szystkie pozyskane uzgodnienia muszą być </w:t>
      </w:r>
      <w:r w:rsidR="002D2F31" w:rsidRPr="00474ECC">
        <w:rPr>
          <w:rFonts w:cstheme="minorHAnsi"/>
          <w:b/>
          <w:bCs/>
        </w:rPr>
        <w:t>jeszcze ważne przez</w:t>
      </w:r>
      <w:r w:rsidRPr="00474ECC">
        <w:rPr>
          <w:rFonts w:cstheme="minorHAnsi"/>
          <w:b/>
          <w:bCs/>
        </w:rPr>
        <w:t xml:space="preserve"> minimum 10 miesięcy.</w:t>
      </w:r>
    </w:p>
    <w:p w14:paraId="754B9485" w14:textId="1972DC0A" w:rsidR="00CB4CC5" w:rsidRPr="00474ECC" w:rsidRDefault="005A4D41" w:rsidP="008770A8">
      <w:pPr>
        <w:spacing w:after="0" w:line="276" w:lineRule="auto"/>
        <w:jc w:val="both"/>
        <w:rPr>
          <w:rFonts w:cstheme="minorHAnsi"/>
        </w:rPr>
      </w:pPr>
      <w:r w:rsidRPr="00474ECC">
        <w:rPr>
          <w:rFonts w:cstheme="minorHAnsi"/>
          <w:b/>
          <w:bCs/>
        </w:rPr>
        <w:t>1</w:t>
      </w:r>
      <w:r w:rsidR="00733679">
        <w:rPr>
          <w:rFonts w:cstheme="minorHAnsi"/>
          <w:b/>
          <w:bCs/>
        </w:rPr>
        <w:t>3</w:t>
      </w:r>
      <w:r w:rsidRPr="00474ECC">
        <w:rPr>
          <w:rFonts w:cstheme="minorHAnsi"/>
          <w:b/>
          <w:bCs/>
        </w:rPr>
        <w:t xml:space="preserve">. </w:t>
      </w:r>
      <w:r w:rsidRPr="00474ECC">
        <w:rPr>
          <w:rFonts w:cstheme="minorHAnsi"/>
          <w:b/>
        </w:rPr>
        <w:t>Zaleca się, aby oferent dokonał wizji lokalnej na terenie objętym zakresem rzeczowym zadania oraz zdobył wszelkie informacje, które mogą być konieczne do przygotowania oferty.</w:t>
      </w:r>
      <w:r w:rsidR="00EA7BF0">
        <w:rPr>
          <w:rFonts w:cstheme="minorHAnsi"/>
          <w:b/>
        </w:rPr>
        <w:t xml:space="preserve"> Zamawiający nie przewiduje zebrania z Wykonawcami.</w:t>
      </w:r>
    </w:p>
    <w:sectPr w:rsidR="00CB4CC5" w:rsidRPr="00474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96A94"/>
    <w:multiLevelType w:val="multilevel"/>
    <w:tmpl w:val="DECA76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74A35968"/>
    <w:multiLevelType w:val="hybridMultilevel"/>
    <w:tmpl w:val="F5C411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C5614"/>
    <w:multiLevelType w:val="multilevel"/>
    <w:tmpl w:val="91E43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EBB2816"/>
    <w:multiLevelType w:val="hybridMultilevel"/>
    <w:tmpl w:val="20FC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993328">
    <w:abstractNumId w:val="2"/>
  </w:num>
  <w:num w:numId="2" w16cid:durableId="1876039084">
    <w:abstractNumId w:val="0"/>
  </w:num>
  <w:num w:numId="3" w16cid:durableId="86268543">
    <w:abstractNumId w:val="1"/>
  </w:num>
  <w:num w:numId="4" w16cid:durableId="210583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2"/>
    <w:rsid w:val="00015262"/>
    <w:rsid w:val="00040E6F"/>
    <w:rsid w:val="000628EA"/>
    <w:rsid w:val="00064422"/>
    <w:rsid w:val="00067766"/>
    <w:rsid w:val="00072DEB"/>
    <w:rsid w:val="000A5B34"/>
    <w:rsid w:val="000B63D7"/>
    <w:rsid w:val="000C6A2B"/>
    <w:rsid w:val="000D3C35"/>
    <w:rsid w:val="000D4BAD"/>
    <w:rsid w:val="000E079C"/>
    <w:rsid w:val="00106659"/>
    <w:rsid w:val="00106B23"/>
    <w:rsid w:val="001449A9"/>
    <w:rsid w:val="00145C9C"/>
    <w:rsid w:val="00147ADD"/>
    <w:rsid w:val="00152F08"/>
    <w:rsid w:val="001648E8"/>
    <w:rsid w:val="00165E6C"/>
    <w:rsid w:val="001861D2"/>
    <w:rsid w:val="001A1078"/>
    <w:rsid w:val="001A2514"/>
    <w:rsid w:val="001B1D16"/>
    <w:rsid w:val="001C07E8"/>
    <w:rsid w:val="001D17CD"/>
    <w:rsid w:val="001E37E9"/>
    <w:rsid w:val="001E7D22"/>
    <w:rsid w:val="002059C2"/>
    <w:rsid w:val="002136D8"/>
    <w:rsid w:val="00214EE9"/>
    <w:rsid w:val="0027290A"/>
    <w:rsid w:val="00276EE4"/>
    <w:rsid w:val="002973B1"/>
    <w:rsid w:val="002D2F31"/>
    <w:rsid w:val="002E0F14"/>
    <w:rsid w:val="002E3632"/>
    <w:rsid w:val="002E426A"/>
    <w:rsid w:val="002E66B5"/>
    <w:rsid w:val="002E7A31"/>
    <w:rsid w:val="00314492"/>
    <w:rsid w:val="003253A3"/>
    <w:rsid w:val="00326A8F"/>
    <w:rsid w:val="00335FB7"/>
    <w:rsid w:val="00336ADD"/>
    <w:rsid w:val="0034414C"/>
    <w:rsid w:val="003577AA"/>
    <w:rsid w:val="00366218"/>
    <w:rsid w:val="00370905"/>
    <w:rsid w:val="00375F1B"/>
    <w:rsid w:val="003947DC"/>
    <w:rsid w:val="00396553"/>
    <w:rsid w:val="003A3D9A"/>
    <w:rsid w:val="003B3992"/>
    <w:rsid w:val="003D7E76"/>
    <w:rsid w:val="003E3129"/>
    <w:rsid w:val="003F469D"/>
    <w:rsid w:val="003F643E"/>
    <w:rsid w:val="00406E06"/>
    <w:rsid w:val="00414041"/>
    <w:rsid w:val="0041694B"/>
    <w:rsid w:val="00420109"/>
    <w:rsid w:val="00426483"/>
    <w:rsid w:val="00431A02"/>
    <w:rsid w:val="004356D5"/>
    <w:rsid w:val="00440A94"/>
    <w:rsid w:val="00474ECC"/>
    <w:rsid w:val="004861A5"/>
    <w:rsid w:val="004C1E69"/>
    <w:rsid w:val="004C746C"/>
    <w:rsid w:val="004D56BF"/>
    <w:rsid w:val="004E6092"/>
    <w:rsid w:val="004F3F51"/>
    <w:rsid w:val="0051080A"/>
    <w:rsid w:val="00512A07"/>
    <w:rsid w:val="00516B56"/>
    <w:rsid w:val="005245D2"/>
    <w:rsid w:val="00531E4C"/>
    <w:rsid w:val="00533225"/>
    <w:rsid w:val="00553F9C"/>
    <w:rsid w:val="0056428D"/>
    <w:rsid w:val="00587296"/>
    <w:rsid w:val="00595BE2"/>
    <w:rsid w:val="005A4D41"/>
    <w:rsid w:val="005C7DDF"/>
    <w:rsid w:val="005E085D"/>
    <w:rsid w:val="005E2593"/>
    <w:rsid w:val="005E41FB"/>
    <w:rsid w:val="005F70DB"/>
    <w:rsid w:val="00600F9C"/>
    <w:rsid w:val="0064545A"/>
    <w:rsid w:val="00653AEE"/>
    <w:rsid w:val="00655452"/>
    <w:rsid w:val="00661C26"/>
    <w:rsid w:val="00662B67"/>
    <w:rsid w:val="00676CC3"/>
    <w:rsid w:val="00677BC1"/>
    <w:rsid w:val="00684187"/>
    <w:rsid w:val="0069221C"/>
    <w:rsid w:val="00695F5E"/>
    <w:rsid w:val="006A543C"/>
    <w:rsid w:val="0072441C"/>
    <w:rsid w:val="00733679"/>
    <w:rsid w:val="007365B5"/>
    <w:rsid w:val="00746859"/>
    <w:rsid w:val="0077588B"/>
    <w:rsid w:val="00792D49"/>
    <w:rsid w:val="007F5F4D"/>
    <w:rsid w:val="00802FA1"/>
    <w:rsid w:val="008062AF"/>
    <w:rsid w:val="0081065F"/>
    <w:rsid w:val="008179BD"/>
    <w:rsid w:val="008206CE"/>
    <w:rsid w:val="0082248C"/>
    <w:rsid w:val="00866958"/>
    <w:rsid w:val="00871637"/>
    <w:rsid w:val="008770A8"/>
    <w:rsid w:val="008861F3"/>
    <w:rsid w:val="008B744E"/>
    <w:rsid w:val="008D7DF8"/>
    <w:rsid w:val="00904348"/>
    <w:rsid w:val="00936249"/>
    <w:rsid w:val="00965032"/>
    <w:rsid w:val="0097689B"/>
    <w:rsid w:val="009B1618"/>
    <w:rsid w:val="009D2C1F"/>
    <w:rsid w:val="009E2B63"/>
    <w:rsid w:val="009F1890"/>
    <w:rsid w:val="00A537AC"/>
    <w:rsid w:val="00A65979"/>
    <w:rsid w:val="00A811A8"/>
    <w:rsid w:val="00A816DF"/>
    <w:rsid w:val="00A91F36"/>
    <w:rsid w:val="00AC6E14"/>
    <w:rsid w:val="00AC7F59"/>
    <w:rsid w:val="00AD2714"/>
    <w:rsid w:val="00AD2995"/>
    <w:rsid w:val="00AD42FF"/>
    <w:rsid w:val="00AD723E"/>
    <w:rsid w:val="00AE5721"/>
    <w:rsid w:val="00AF268F"/>
    <w:rsid w:val="00B12C37"/>
    <w:rsid w:val="00B208F5"/>
    <w:rsid w:val="00B46191"/>
    <w:rsid w:val="00B468F4"/>
    <w:rsid w:val="00B93F3C"/>
    <w:rsid w:val="00BC5EF6"/>
    <w:rsid w:val="00BE4BF0"/>
    <w:rsid w:val="00C01EE5"/>
    <w:rsid w:val="00C109D8"/>
    <w:rsid w:val="00C1115E"/>
    <w:rsid w:val="00C25601"/>
    <w:rsid w:val="00C36B73"/>
    <w:rsid w:val="00C4727B"/>
    <w:rsid w:val="00C62AF1"/>
    <w:rsid w:val="00C65400"/>
    <w:rsid w:val="00C67A9C"/>
    <w:rsid w:val="00C776BF"/>
    <w:rsid w:val="00CA3842"/>
    <w:rsid w:val="00CA7243"/>
    <w:rsid w:val="00CA73EE"/>
    <w:rsid w:val="00CB4CC5"/>
    <w:rsid w:val="00CB7932"/>
    <w:rsid w:val="00CD47B3"/>
    <w:rsid w:val="00D001FD"/>
    <w:rsid w:val="00D00E39"/>
    <w:rsid w:val="00D11CCF"/>
    <w:rsid w:val="00D247F7"/>
    <w:rsid w:val="00D35B37"/>
    <w:rsid w:val="00DB20F4"/>
    <w:rsid w:val="00DB73F3"/>
    <w:rsid w:val="00DC3EBC"/>
    <w:rsid w:val="00DF515E"/>
    <w:rsid w:val="00E036CE"/>
    <w:rsid w:val="00E059D7"/>
    <w:rsid w:val="00E235D5"/>
    <w:rsid w:val="00E61A7E"/>
    <w:rsid w:val="00E835E1"/>
    <w:rsid w:val="00E858C9"/>
    <w:rsid w:val="00EA7BF0"/>
    <w:rsid w:val="00ED6A1A"/>
    <w:rsid w:val="00ED77FC"/>
    <w:rsid w:val="00EE5E62"/>
    <w:rsid w:val="00EE5E95"/>
    <w:rsid w:val="00F014E7"/>
    <w:rsid w:val="00F14A81"/>
    <w:rsid w:val="00F15C0B"/>
    <w:rsid w:val="00F56C70"/>
    <w:rsid w:val="00F66648"/>
    <w:rsid w:val="00F74BAD"/>
    <w:rsid w:val="00F75618"/>
    <w:rsid w:val="00F9629F"/>
    <w:rsid w:val="00FA7E60"/>
    <w:rsid w:val="00FB36CA"/>
    <w:rsid w:val="00FB7C8A"/>
    <w:rsid w:val="00FD0127"/>
    <w:rsid w:val="00FD0875"/>
    <w:rsid w:val="00FD750E"/>
    <w:rsid w:val="00FE59D3"/>
    <w:rsid w:val="00FF1F1D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4A8F"/>
  <w15:chartTrackingRefBased/>
  <w15:docId w15:val="{804B1499-647A-4FC4-B40B-47FDF551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AF1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2E426A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2E426A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Poprawka">
    <w:name w:val="Revision"/>
    <w:hidden/>
    <w:uiPriority w:val="99"/>
    <w:semiHidden/>
    <w:rsid w:val="00A65979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AC6E1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6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6F548-4862-4C86-852B-221281D6D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2063</Words>
  <Characters>12384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Brudny</dc:creator>
  <cp:keywords/>
  <dc:description/>
  <cp:lastModifiedBy>Danuta Hubczyk</cp:lastModifiedBy>
  <cp:revision>4</cp:revision>
  <cp:lastPrinted>2024-12-05T14:10:00Z</cp:lastPrinted>
  <dcterms:created xsi:type="dcterms:W3CDTF">2024-12-17T14:26:00Z</dcterms:created>
  <dcterms:modified xsi:type="dcterms:W3CDTF">2024-12-31T09:41:00Z</dcterms:modified>
</cp:coreProperties>
</file>