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059504FC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0ECFDAE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CCD6A6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7353815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Zakład Wodociągów </w:t>
      </w:r>
    </w:p>
    <w:p w14:paraId="6596853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i Kanalizacji Sp. z o.o. </w:t>
      </w:r>
    </w:p>
    <w:p w14:paraId="5A81138D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 Szczecinie</w:t>
      </w:r>
    </w:p>
    <w:p w14:paraId="24D7E523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 xml:space="preserve">ul. M. </w:t>
      </w:r>
      <w:proofErr w:type="spellStart"/>
      <w:r w:rsidRPr="003F0708">
        <w:rPr>
          <w:rFonts w:ascii="Arial" w:hAnsi="Arial" w:cs="Arial"/>
          <w:color w:val="333333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333333"/>
          <w:sz w:val="24"/>
          <w:szCs w:val="24"/>
        </w:rPr>
        <w:t xml:space="preserve"> 10</w:t>
      </w:r>
    </w:p>
    <w:p w14:paraId="097E2C30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71-682 Szczecin</w:t>
      </w:r>
    </w:p>
    <w:p w14:paraId="4871D0F4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tel.:  91 44 26 200</w:t>
      </w:r>
    </w:p>
    <w:p w14:paraId="5169FE3A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</w:p>
    <w:p w14:paraId="6A4ACBE3" w14:textId="77777777" w:rsidR="003C12D3" w:rsidRPr="003F0708" w:rsidRDefault="001E2F69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hyperlink r:id="rId9" w:history="1">
        <w:r w:rsidR="003C12D3" w:rsidRPr="003F0708">
          <w:rPr>
            <w:rStyle w:val="Hipercze"/>
            <w:rFonts w:ascii="Arial" w:hAnsi="Arial" w:cs="Arial"/>
            <w:color w:val="333333"/>
            <w:sz w:val="24"/>
            <w:szCs w:val="24"/>
          </w:rPr>
          <w:t>zwik@zwik.szczecin.pl</w:t>
        </w:r>
      </w:hyperlink>
    </w:p>
    <w:p w14:paraId="527CB4FB" w14:textId="77777777" w:rsidR="003C12D3" w:rsidRPr="003F0708" w:rsidRDefault="003C12D3" w:rsidP="003F0708">
      <w:pPr>
        <w:jc w:val="right"/>
        <w:rPr>
          <w:rFonts w:ascii="Arial" w:hAnsi="Arial" w:cs="Arial"/>
          <w:color w:val="333333"/>
          <w:sz w:val="24"/>
          <w:szCs w:val="24"/>
        </w:rPr>
      </w:pPr>
      <w:r w:rsidRPr="003F0708">
        <w:rPr>
          <w:rFonts w:ascii="Arial" w:hAnsi="Arial" w:cs="Arial"/>
          <w:color w:val="333333"/>
          <w:sz w:val="24"/>
          <w:szCs w:val="24"/>
        </w:rPr>
        <w:t>www.zwik.szczecin.pl</w:t>
      </w:r>
    </w:p>
    <w:p w14:paraId="1537E225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1BEB5A91" w14:textId="77777777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AA4F5FA" w14:textId="77777777" w:rsidR="003C12D3" w:rsidRPr="003F0708" w:rsidRDefault="003C12D3" w:rsidP="003F0708">
      <w:pPr>
        <w:rPr>
          <w:rFonts w:ascii="Arial" w:hAnsi="Arial" w:cs="Arial"/>
          <w:b/>
          <w:sz w:val="24"/>
          <w:szCs w:val="24"/>
        </w:rPr>
      </w:pPr>
    </w:p>
    <w:p w14:paraId="557D74A6" w14:textId="77777777" w:rsidR="0060016F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SPECYFIKACJA WARUNKÓW ZAMÓWIENIA </w:t>
      </w:r>
    </w:p>
    <w:p w14:paraId="48F0F5AC" w14:textId="102EBFF6" w:rsidR="003C12D3" w:rsidRPr="003F0708" w:rsidRDefault="003C12D3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N</w:t>
      </w:r>
      <w:r w:rsidR="006B3E80" w:rsidRPr="003F0708">
        <w:rPr>
          <w:rFonts w:ascii="Arial" w:hAnsi="Arial" w:cs="Arial"/>
          <w:b/>
          <w:sz w:val="24"/>
          <w:szCs w:val="24"/>
        </w:rPr>
        <w:t>A USŁUGĘ</w:t>
      </w:r>
      <w:r w:rsidRPr="003F0708">
        <w:rPr>
          <w:rFonts w:ascii="Arial" w:hAnsi="Arial" w:cs="Arial"/>
          <w:b/>
          <w:sz w:val="24"/>
          <w:szCs w:val="24"/>
        </w:rPr>
        <w:t xml:space="preserve"> P</w:t>
      </w:r>
      <w:r w:rsidR="008B1FD8" w:rsidRPr="003F0708">
        <w:rPr>
          <w:rFonts w:ascii="Arial" w:hAnsi="Arial" w:cs="Arial"/>
          <w:b/>
          <w:sz w:val="24"/>
          <w:szCs w:val="24"/>
        </w:rPr>
        <w:t xml:space="preserve">OD </w:t>
      </w:r>
      <w:r w:rsidRPr="003F0708">
        <w:rPr>
          <w:rFonts w:ascii="Arial" w:hAnsi="Arial" w:cs="Arial"/>
          <w:b/>
          <w:sz w:val="24"/>
          <w:szCs w:val="24"/>
        </w:rPr>
        <w:t>N</w:t>
      </w:r>
      <w:r w:rsidR="008B1FD8" w:rsidRPr="003F0708">
        <w:rPr>
          <w:rFonts w:ascii="Arial" w:hAnsi="Arial" w:cs="Arial"/>
          <w:b/>
          <w:sz w:val="24"/>
          <w:szCs w:val="24"/>
        </w:rPr>
        <w:t>AZWĄ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2FB889D2" w14:textId="77777777" w:rsidR="006E19D9" w:rsidRPr="003F0708" w:rsidRDefault="006E19D9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FC1ED4" w14:textId="60F173BB" w:rsidR="008B1FD8" w:rsidRPr="003F0708" w:rsidRDefault="008B1FD8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6E5BC8D7" w14:textId="77777777" w:rsidR="003D1B13" w:rsidRPr="003F0708" w:rsidRDefault="003D1B13" w:rsidP="00647EE5">
      <w:pPr>
        <w:rPr>
          <w:rFonts w:ascii="Arial" w:hAnsi="Arial" w:cs="Arial"/>
          <w:b/>
          <w:sz w:val="24"/>
          <w:szCs w:val="24"/>
        </w:rPr>
      </w:pPr>
    </w:p>
    <w:p w14:paraId="15DD5FAC" w14:textId="77777777" w:rsidR="004D05ED" w:rsidRPr="00647EE5" w:rsidRDefault="004D05ED" w:rsidP="003F0708">
      <w:pPr>
        <w:jc w:val="both"/>
        <w:rPr>
          <w:rFonts w:ascii="Arial" w:hAnsi="Arial" w:cs="Arial"/>
          <w:sz w:val="24"/>
          <w:szCs w:val="24"/>
          <w:lang w:val="de-DE"/>
        </w:rPr>
      </w:pPr>
    </w:p>
    <w:p w14:paraId="2958399A" w14:textId="00F7EFDB" w:rsidR="00354420" w:rsidRPr="00461D45" w:rsidRDefault="00647EE5" w:rsidP="00647EE5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61D45">
        <w:rPr>
          <w:rFonts w:ascii="Arial" w:hAnsi="Arial" w:cs="Arial"/>
          <w:b/>
          <w:bCs/>
          <w:snapToGrid w:val="0"/>
          <w:color w:val="000000" w:themeColor="text1"/>
          <w:sz w:val="28"/>
          <w:szCs w:val="28"/>
        </w:rPr>
        <w:t>„</w:t>
      </w:r>
      <w:bookmarkStart w:id="0" w:name="_Hlk187236211"/>
      <w:r w:rsidR="00461D45" w:rsidRPr="00461D45">
        <w:rPr>
          <w:rFonts w:ascii="Arial" w:hAnsi="Arial" w:cs="Arial"/>
          <w:b/>
          <w:sz w:val="28"/>
          <w:szCs w:val="28"/>
        </w:rPr>
        <w:t>Wymiana czterech przenośników wraz z pełnym osprzętem odbierającym osad za prasami znajdującymi się w hali pras na terenie Oczyszczalni Ścieków „Pomorzany” w Szczecinie</w:t>
      </w:r>
      <w:bookmarkEnd w:id="0"/>
      <w:r w:rsidRPr="00461D45"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14:paraId="06C2B7C6" w14:textId="58D50D66" w:rsidR="008C6933" w:rsidRPr="003F0708" w:rsidRDefault="008C6933" w:rsidP="003F0708">
      <w:pPr>
        <w:rPr>
          <w:rFonts w:ascii="Arial" w:hAnsi="Arial" w:cs="Arial"/>
          <w:b/>
          <w:bCs/>
          <w:sz w:val="24"/>
          <w:szCs w:val="24"/>
        </w:rPr>
      </w:pPr>
    </w:p>
    <w:p w14:paraId="006FED5B" w14:textId="5234E27B" w:rsidR="003D1B1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5C837A5B" w14:textId="77777777" w:rsidR="008C6933" w:rsidRPr="003F0708" w:rsidRDefault="008C6933" w:rsidP="003F0708">
      <w:pPr>
        <w:rPr>
          <w:rFonts w:ascii="Arial" w:hAnsi="Arial" w:cs="Arial"/>
          <w:b/>
          <w:color w:val="00B0F0"/>
          <w:sz w:val="24"/>
          <w:szCs w:val="24"/>
        </w:rPr>
      </w:pPr>
    </w:p>
    <w:p w14:paraId="0BC3CD62" w14:textId="77777777" w:rsidR="00461D45" w:rsidRPr="00461D45" w:rsidRDefault="00461D45" w:rsidP="00461D45">
      <w:pPr>
        <w:shd w:val="clear" w:color="auto" w:fill="FFFFFF"/>
        <w:tabs>
          <w:tab w:val="left" w:pos="2390"/>
        </w:tabs>
        <w:ind w:left="425"/>
        <w:rPr>
          <w:rFonts w:ascii="Arial" w:hAnsi="Arial" w:cs="Arial"/>
          <w:spacing w:val="2"/>
          <w:sz w:val="24"/>
          <w:szCs w:val="24"/>
        </w:rPr>
      </w:pPr>
      <w:r w:rsidRPr="00461D45">
        <w:rPr>
          <w:rFonts w:ascii="Arial" w:hAnsi="Arial" w:cs="Arial"/>
          <w:spacing w:val="2"/>
          <w:sz w:val="24"/>
          <w:szCs w:val="24"/>
        </w:rPr>
        <w:t>34951300-1   - Układy do osuszania osadów</w:t>
      </w:r>
    </w:p>
    <w:p w14:paraId="1DD6FBEA" w14:textId="734A7DAA" w:rsidR="00295090" w:rsidRPr="00461D45" w:rsidRDefault="00461D45" w:rsidP="00461D45">
      <w:pPr>
        <w:shd w:val="clear" w:color="auto" w:fill="FFFFFF"/>
        <w:tabs>
          <w:tab w:val="left" w:pos="2390"/>
        </w:tabs>
        <w:ind w:left="425"/>
        <w:rPr>
          <w:rFonts w:ascii="Arial" w:hAnsi="Arial" w:cs="Arial"/>
          <w:spacing w:val="2"/>
          <w:sz w:val="24"/>
          <w:szCs w:val="24"/>
        </w:rPr>
      </w:pPr>
      <w:r w:rsidRPr="00461D45">
        <w:rPr>
          <w:rFonts w:ascii="Arial" w:hAnsi="Arial" w:cs="Arial"/>
          <w:spacing w:val="2"/>
          <w:sz w:val="24"/>
          <w:szCs w:val="24"/>
        </w:rPr>
        <w:t>71314100-3   - Usługi elektryczne</w:t>
      </w:r>
    </w:p>
    <w:p w14:paraId="21623643" w14:textId="77777777" w:rsidR="002A7D62" w:rsidRPr="00461D45" w:rsidRDefault="002A7D62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B3D9E46" w:rsidR="00295090" w:rsidRDefault="00295090" w:rsidP="003F0708">
      <w:pPr>
        <w:rPr>
          <w:rFonts w:ascii="Arial" w:hAnsi="Arial" w:cs="Arial"/>
          <w:b/>
          <w:sz w:val="24"/>
          <w:szCs w:val="24"/>
        </w:rPr>
      </w:pPr>
    </w:p>
    <w:p w14:paraId="05EDD1F4" w14:textId="77777777" w:rsidR="003F19C4" w:rsidRPr="003F0708" w:rsidRDefault="003F19C4" w:rsidP="003F070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3F0708" w:rsidRDefault="00295090" w:rsidP="003F0708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3F0708" w:rsidRDefault="003D1B13" w:rsidP="003F0708">
      <w:pPr>
        <w:rPr>
          <w:rFonts w:ascii="Arial" w:hAnsi="Arial" w:cs="Arial"/>
          <w:b/>
          <w:color w:val="00B0F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 w:rsidRPr="003F0708">
        <w:rPr>
          <w:rFonts w:ascii="Arial" w:hAnsi="Arial" w:cs="Arial"/>
          <w:b/>
          <w:sz w:val="24"/>
          <w:szCs w:val="24"/>
        </w:rPr>
        <w:t xml:space="preserve">           </w:t>
      </w:r>
      <w:r w:rsidRPr="003F0708"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3F0708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Pr="003F0708" w:rsidRDefault="008C6933" w:rsidP="003F0708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Pr="003F0708" w:rsidRDefault="00E03BA2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352F7724" w14:textId="5F13EA21" w:rsidR="003F0708" w:rsidRDefault="003F0708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A09E00A" w14:textId="07E49044" w:rsidR="00461D45" w:rsidRDefault="00461D45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667F2FC2" w14:textId="77777777" w:rsidR="00461D45" w:rsidRDefault="00461D45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05A51EBE" w14:textId="77777777" w:rsidR="000901CF" w:rsidRPr="003F0708" w:rsidRDefault="000901C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Pr="003F0708" w:rsidRDefault="003D1B13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7B4DDB98" w14:textId="435C3DA0" w:rsidR="003F0708" w:rsidRDefault="003D1B13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sz w:val="22"/>
          <w:szCs w:val="22"/>
        </w:rPr>
        <w:t xml:space="preserve">Niniejsze postępowanie jest prowadzone </w:t>
      </w:r>
      <w:r w:rsidRPr="003F0708">
        <w:rPr>
          <w:rFonts w:ascii="Arial" w:hAnsi="Arial" w:cs="Arial"/>
          <w:sz w:val="22"/>
          <w:szCs w:val="22"/>
          <w:u w:val="single"/>
        </w:rPr>
        <w:t>z wyłączeniem</w:t>
      </w:r>
      <w:r w:rsidRPr="003F0708">
        <w:rPr>
          <w:rFonts w:ascii="Arial" w:hAnsi="Arial" w:cs="Arial"/>
          <w:sz w:val="22"/>
          <w:szCs w:val="22"/>
        </w:rPr>
        <w:t xml:space="preserve"> stosowania przepisów ustawy z dnia 11 września 2019 r. Prawo zamówień publicznych – (Dz. U. z 202</w:t>
      </w:r>
      <w:r w:rsidR="00696C07">
        <w:rPr>
          <w:rFonts w:ascii="Arial" w:hAnsi="Arial" w:cs="Arial"/>
          <w:sz w:val="22"/>
          <w:szCs w:val="22"/>
        </w:rPr>
        <w:t>4</w:t>
      </w:r>
      <w:r w:rsidRPr="003F0708">
        <w:rPr>
          <w:rFonts w:ascii="Arial" w:hAnsi="Arial" w:cs="Arial"/>
          <w:sz w:val="22"/>
          <w:szCs w:val="22"/>
        </w:rPr>
        <w:t xml:space="preserve"> r. poz. 1</w:t>
      </w:r>
      <w:r w:rsidR="00696C07">
        <w:rPr>
          <w:rFonts w:ascii="Arial" w:hAnsi="Arial" w:cs="Arial"/>
          <w:sz w:val="22"/>
          <w:szCs w:val="22"/>
        </w:rPr>
        <w:t>320</w:t>
      </w:r>
      <w:r w:rsidRPr="003F0708">
        <w:rPr>
          <w:rFonts w:ascii="Arial" w:hAnsi="Arial" w:cs="Arial"/>
          <w:sz w:val="22"/>
          <w:szCs w:val="22"/>
        </w:rPr>
        <w:t>), ze względu na treść art. 2 ust 1 pkt 2 w zw. z art. 5 ust.1 pkt 2 i ust. 4 pkt 1 tej ustawy (</w:t>
      </w:r>
      <w:r w:rsidRPr="003F0708">
        <w:rPr>
          <w:rFonts w:ascii="Arial" w:hAnsi="Arial" w:cs="Arial"/>
          <w:sz w:val="22"/>
          <w:szCs w:val="22"/>
          <w:u w:val="single"/>
        </w:rPr>
        <w:t>zamówienie sektorowe o wartości mniejszej niż progi unijne dla zamawiających sektorowych</w:t>
      </w:r>
      <w:r w:rsidRPr="003F0708">
        <w:rPr>
          <w:rFonts w:ascii="Arial" w:hAnsi="Arial" w:cs="Arial"/>
          <w:sz w:val="22"/>
          <w:szCs w:val="22"/>
        </w:rPr>
        <w:t>)</w:t>
      </w:r>
    </w:p>
    <w:p w14:paraId="3CE0B6C4" w14:textId="3AE4EC66" w:rsidR="00F54C7F" w:rsidRPr="003F0708" w:rsidRDefault="00F72282" w:rsidP="003F0708">
      <w:pPr>
        <w:jc w:val="both"/>
        <w:rPr>
          <w:rFonts w:ascii="Arial" w:hAnsi="Arial" w:cs="Arial"/>
          <w:sz w:val="22"/>
          <w:szCs w:val="22"/>
        </w:rPr>
      </w:pPr>
      <w:r w:rsidRPr="003F0708">
        <w:rPr>
          <w:rFonts w:ascii="Arial" w:hAnsi="Arial" w:cs="Arial"/>
          <w:b/>
          <w:sz w:val="24"/>
          <w:szCs w:val="24"/>
        </w:rPr>
        <w:lastRenderedPageBreak/>
        <w:t>SPIS TREŚCI:</w:t>
      </w:r>
    </w:p>
    <w:p w14:paraId="3648178A" w14:textId="706063C7" w:rsidR="004C13B3" w:rsidRPr="003F0708" w:rsidRDefault="004C13B3" w:rsidP="003F0708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3F0708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3F0708" w:rsidRDefault="004C13B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3F0708">
        <w:rPr>
          <w:rFonts w:ascii="Arial" w:hAnsi="Arial" w:cs="Arial"/>
          <w:b w:val="0"/>
          <w:sz w:val="24"/>
          <w:szCs w:val="24"/>
        </w:rPr>
        <w:tab/>
      </w:r>
      <w:r w:rsidRPr="003F0708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 w:rsidRPr="003F0708">
        <w:rPr>
          <w:rFonts w:ascii="Arial" w:hAnsi="Arial" w:cs="Arial"/>
          <w:b w:val="0"/>
          <w:sz w:val="24"/>
          <w:szCs w:val="24"/>
        </w:rPr>
        <w:t xml:space="preserve">ogóle </w:t>
      </w:r>
      <w:r w:rsidRPr="003F0708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50C769A6" w:rsidR="004C13B3" w:rsidRPr="003F0708" w:rsidRDefault="00F57882" w:rsidP="003F0708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3F0708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3F0708">
        <w:rPr>
          <w:rFonts w:ascii="Arial" w:hAnsi="Arial" w:cs="Arial"/>
          <w:b w:val="0"/>
          <w:sz w:val="24"/>
          <w:szCs w:val="24"/>
        </w:rPr>
        <w:tab/>
      </w:r>
      <w:r w:rsidR="006C2E85" w:rsidRPr="003F0708">
        <w:rPr>
          <w:rFonts w:ascii="Arial" w:hAnsi="Arial" w:cs="Arial"/>
          <w:b w:val="0"/>
          <w:sz w:val="24"/>
          <w:szCs w:val="24"/>
        </w:rPr>
        <w:t>K</w:t>
      </w:r>
      <w:r w:rsidRPr="003F0708">
        <w:rPr>
          <w:rFonts w:ascii="Arial" w:hAnsi="Arial" w:cs="Arial"/>
          <w:b w:val="0"/>
          <w:sz w:val="24"/>
          <w:szCs w:val="24"/>
        </w:rPr>
        <w:t>omunikacj</w:t>
      </w:r>
      <w:r w:rsidR="006C2E85" w:rsidRPr="003F0708">
        <w:rPr>
          <w:rFonts w:ascii="Arial" w:hAnsi="Arial" w:cs="Arial"/>
          <w:b w:val="0"/>
          <w:sz w:val="24"/>
          <w:szCs w:val="24"/>
        </w:rPr>
        <w:t>a</w:t>
      </w:r>
      <w:r w:rsidRPr="003F0708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między </w:t>
      </w:r>
      <w:r w:rsidR="00065844">
        <w:rPr>
          <w:rFonts w:ascii="Arial" w:hAnsi="Arial" w:cs="Arial"/>
          <w:b w:val="0"/>
          <w:sz w:val="24"/>
          <w:szCs w:val="24"/>
        </w:rPr>
        <w:t>Z</w:t>
      </w:r>
      <w:r w:rsidR="00897D32" w:rsidRPr="003F0708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065844">
        <w:rPr>
          <w:rFonts w:ascii="Arial" w:hAnsi="Arial" w:cs="Arial"/>
          <w:b w:val="0"/>
          <w:sz w:val="24"/>
          <w:szCs w:val="24"/>
        </w:rPr>
        <w:t>W</w:t>
      </w:r>
      <w:r w:rsidR="00897D32" w:rsidRPr="003F0708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3F0708" w:rsidRDefault="008B442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3F0708" w:rsidRDefault="00B53DC3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Jawność postępowania, RODO</w:t>
      </w:r>
    </w:p>
    <w:p w14:paraId="40835893" w14:textId="77777777" w:rsidR="002109FF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3F0708" w:rsidRDefault="002109FF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3F0708" w:rsidRDefault="00102A51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 </w:t>
      </w:r>
      <w:r w:rsidRPr="003F0708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3F0708" w:rsidRDefault="009219A0" w:rsidP="003F0708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 </w:t>
      </w:r>
      <w:r w:rsidRPr="003F0708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 w:rsidRPr="003F0708">
        <w:rPr>
          <w:rFonts w:ascii="Arial" w:hAnsi="Arial" w:cs="Arial"/>
          <w:bCs/>
          <w:sz w:val="24"/>
          <w:szCs w:val="24"/>
        </w:rPr>
        <w:t>e</w:t>
      </w:r>
      <w:r w:rsidRPr="003F0708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3F0708" w:rsidRDefault="005943C7" w:rsidP="003F0708">
      <w:pPr>
        <w:jc w:val="both"/>
        <w:rPr>
          <w:rFonts w:ascii="Arial" w:hAnsi="Arial" w:cs="Arial"/>
          <w:bCs/>
          <w:sz w:val="24"/>
          <w:szCs w:val="24"/>
        </w:rPr>
      </w:pPr>
      <w:r w:rsidRPr="003F0708">
        <w:rPr>
          <w:rFonts w:ascii="Arial" w:hAnsi="Arial" w:cs="Arial"/>
          <w:bCs/>
          <w:sz w:val="24"/>
          <w:szCs w:val="24"/>
        </w:rPr>
        <w:t xml:space="preserve">ROZDZIAŁ VIII </w:t>
      </w:r>
      <w:r w:rsidRPr="003F0708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3F0708" w:rsidRDefault="00986DB0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Wadium</w:t>
      </w:r>
    </w:p>
    <w:p w14:paraId="12C5B3AF" w14:textId="77777777" w:rsidR="004C13B3" w:rsidRPr="003F0708" w:rsidRDefault="002857D5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3F0708" w:rsidRDefault="00E066E4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3F0708" w:rsidRDefault="006D703D" w:rsidP="003F0708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3F0708" w:rsidRDefault="009F45E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3F0708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Pr="003F0708" w:rsidRDefault="0099433D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3F0708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3F0708" w:rsidRDefault="005360CD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 </w:t>
      </w:r>
      <w:r w:rsidRPr="003F0708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3F0708" w:rsidRDefault="00AB4B04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 </w:t>
      </w:r>
      <w:r w:rsidRPr="003F0708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3F0708" w:rsidRDefault="002A7881" w:rsidP="003F0708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XVII </w:t>
      </w:r>
      <w:r w:rsidRPr="003F0708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Pr="003F0708" w:rsidRDefault="006F7B58" w:rsidP="003F0708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 w:rsidRPr="003F0708">
        <w:rPr>
          <w:rFonts w:ascii="Arial" w:hAnsi="Arial" w:cs="Arial"/>
          <w:b w:val="0"/>
          <w:bCs w:val="0"/>
          <w:sz w:val="24"/>
          <w:szCs w:val="24"/>
        </w:rPr>
        <w:tab/>
        <w:t>Zawarcie umowy, zabezpieczenie należytego wykonania umowy, ubezpieczenie OC</w:t>
      </w:r>
    </w:p>
    <w:p w14:paraId="3A21A5CF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3F0708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3F0708" w:rsidRDefault="007E1A89" w:rsidP="003F0708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3F0708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3F0708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Pr="003F0708" w:rsidRDefault="00E5100B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1" w:name="_Hlk62704959"/>
      <w:r w:rsidRPr="003F0708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3F0708" w:rsidRDefault="007C0EA7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1"/>
    <w:p w14:paraId="081A3EA8" w14:textId="77777777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1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1E25F16" w14:textId="0FACC6C5" w:rsidR="006A4C13" w:rsidRPr="006A4C13" w:rsidRDefault="006A4C13" w:rsidP="006A4C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2</w:t>
      </w:r>
      <w:r w:rsidRPr="006A4C13">
        <w:rPr>
          <w:rFonts w:ascii="Arial" w:hAnsi="Arial" w:cs="Arial"/>
          <w:bCs/>
          <w:sz w:val="24"/>
          <w:szCs w:val="24"/>
        </w:rPr>
        <w:tab/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065844">
        <w:rPr>
          <w:rFonts w:ascii="Arial" w:hAnsi="Arial" w:cs="Arial"/>
          <w:bCs/>
          <w:sz w:val="24"/>
          <w:szCs w:val="24"/>
        </w:rPr>
        <w:t>W</w:t>
      </w:r>
      <w:r w:rsidRPr="006A4C13">
        <w:rPr>
          <w:rFonts w:ascii="Arial" w:hAnsi="Arial" w:cs="Arial"/>
          <w:bCs/>
          <w:sz w:val="24"/>
          <w:szCs w:val="24"/>
        </w:rPr>
        <w:t>ykonawcy</w:t>
      </w:r>
    </w:p>
    <w:p w14:paraId="1466C7B4" w14:textId="77777777" w:rsidR="006A4C13" w:rsidRPr="006A4C13" w:rsidRDefault="006A4C13" w:rsidP="006A4C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A4C13">
        <w:rPr>
          <w:rFonts w:ascii="Arial" w:hAnsi="Arial" w:cs="Arial"/>
          <w:bCs/>
          <w:sz w:val="24"/>
          <w:szCs w:val="24"/>
        </w:rPr>
        <w:t>ZAŁĄCZNIK NR  3</w:t>
      </w:r>
      <w:r w:rsidRPr="006A4C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18677E9D" w14:textId="4F595FD7" w:rsidR="00D840D3" w:rsidRPr="006D781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4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55711EB5" w14:textId="7E4121C0" w:rsidR="00D840D3" w:rsidRDefault="00D840D3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5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23B8B192" w14:textId="4F2B130D" w:rsidR="00215A6D" w:rsidRDefault="00215A6D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dokumentacja techniczna</w:t>
      </w:r>
    </w:p>
    <w:p w14:paraId="4607DCF3" w14:textId="44BCA476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3FE1AB0" w14:textId="144788D0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8            opis przedmiotu zamówienia</w:t>
      </w:r>
    </w:p>
    <w:p w14:paraId="533CA561" w14:textId="77777777" w:rsidR="00110907" w:rsidRPr="00A33630" w:rsidRDefault="00110907" w:rsidP="00110907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110907">
        <w:rPr>
          <w:rFonts w:ascii="Arial" w:hAnsi="Arial" w:cs="Arial"/>
          <w:bCs/>
          <w:sz w:val="24"/>
          <w:szCs w:val="24"/>
          <w:highlight w:val="green"/>
        </w:rPr>
        <w:t>ZAŁĄCZNIK NR  9            wzór zobowiązania podmiotu udostępniającego zasoby</w:t>
      </w:r>
    </w:p>
    <w:p w14:paraId="17584265" w14:textId="58A14CF5" w:rsidR="00110907" w:rsidRPr="00A94E49" w:rsidRDefault="00110907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p w14:paraId="4286BCDA" w14:textId="77777777" w:rsidR="00DC057C" w:rsidRPr="006D7813" w:rsidRDefault="00DC057C" w:rsidP="00D840D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p w14:paraId="055D3306" w14:textId="77777777" w:rsidR="006A4C13" w:rsidRPr="006A4C13" w:rsidRDefault="006A4C13" w:rsidP="006A4C13">
      <w:pPr>
        <w:jc w:val="both"/>
        <w:rPr>
          <w:rFonts w:ascii="Arial" w:hAnsi="Arial" w:cs="Arial"/>
          <w:sz w:val="24"/>
          <w:szCs w:val="24"/>
        </w:rPr>
      </w:pPr>
    </w:p>
    <w:p w14:paraId="79B1029D" w14:textId="77777777" w:rsidR="003F0708" w:rsidRPr="003F0708" w:rsidRDefault="003F0708" w:rsidP="003F0708">
      <w:pPr>
        <w:rPr>
          <w:rFonts w:ascii="Arial" w:hAnsi="Arial" w:cs="Arial"/>
          <w:bCs/>
          <w:sz w:val="24"/>
          <w:szCs w:val="24"/>
        </w:rPr>
      </w:pPr>
    </w:p>
    <w:p w14:paraId="3E1FA99A" w14:textId="77777777" w:rsidR="00E066E4" w:rsidRPr="003F0708" w:rsidRDefault="00E066E4" w:rsidP="003F0708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Pr="003F0708" w:rsidRDefault="00F72282" w:rsidP="003F0708">
      <w:pPr>
        <w:rPr>
          <w:rFonts w:ascii="Arial" w:hAnsi="Arial" w:cs="Arial"/>
          <w:bCs/>
          <w:sz w:val="24"/>
          <w:szCs w:val="24"/>
        </w:rPr>
      </w:pPr>
    </w:p>
    <w:p w14:paraId="2176B0BF" w14:textId="77777777" w:rsidR="003F0708" w:rsidRPr="003F0708" w:rsidRDefault="003F0708" w:rsidP="003F0708">
      <w:pPr>
        <w:rPr>
          <w:rFonts w:ascii="Arial" w:hAnsi="Arial" w:cs="Arial"/>
          <w:bCs/>
          <w:color w:val="000000" w:themeColor="text1"/>
          <w:sz w:val="24"/>
          <w:szCs w:val="24"/>
        </w:rPr>
      </w:pPr>
    </w:p>
    <w:p w14:paraId="61675093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bookmarkStart w:id="2" w:name="_Hlk62701129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Informacje ogólne o postępowaniu</w:t>
      </w:r>
    </w:p>
    <w:bookmarkEnd w:id="2"/>
    <w:p w14:paraId="538AF24A" w14:textId="77777777" w:rsidR="003F0708" w:rsidRPr="003F0708" w:rsidRDefault="003F0708" w:rsidP="003F0708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47DE763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Zamawiający: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D228706" w14:textId="77777777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Spółka z o. o. ul. M.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10, 71 – 682 Szczecin wpisana do rejestru przedsiębiorców Krajowego Rejestru Sądowego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Sądzie Rejonowym Szczecin - Centrum w Szczecinie, XIII Wydział Gospodarczy Krajowego Rejestru Sądowego pod nr 0000063704, o kapitale zakładowym w wysokości – 222 334 500 zł, </w:t>
      </w:r>
      <w:r w:rsidRPr="003F0708">
        <w:rPr>
          <w:rFonts w:ascii="Arial" w:hAnsi="Arial" w:cs="Arial"/>
          <w:color w:val="000000" w:themeColor="text1"/>
          <w:sz w:val="24"/>
          <w:szCs w:val="24"/>
          <w:lang w:val="en-US"/>
        </w:rPr>
        <w:t>NIP: 851-26-24-854, REGON: 811931430, tel.: 91 44-26-200,  fax: 91 422 12 58.</w:t>
      </w:r>
    </w:p>
    <w:p w14:paraId="70A2C4A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color w:val="000000" w:themeColor="text1"/>
          <w:sz w:val="24"/>
          <w:szCs w:val="24"/>
        </w:rPr>
        <w:t>Oświadczenie o statusie dużego przedsiębiorcy</w:t>
      </w:r>
    </w:p>
    <w:p w14:paraId="2F5EFB7B" w14:textId="78DF4EAF" w:rsidR="003F0708" w:rsidRPr="003F0708" w:rsidRDefault="003F0708" w:rsidP="003F0708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Zakład Wodociągów i Kanalizacji Sp. z o.o. w Szczecinie oświadcza, że posiada status dużego przedsiębiorcy w rozumieniu przepisów ustawy z dnia 8 marca 2013 r. o przeciwdziałaniu nadmiernym opóźnieniom w transakcjach handlowych 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(Dz. Z 2023r poz. 1790),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oraz Załącznika nr 1 do Rozporządzenia Komisji (UE) nr 651/2014 z dnia 17 czerwca 2014 r. uznającego niektóre rodzaje pomocy za zgodne z rynkiem wewnętrznym w zastosowaniu art. 107 i 108 Traktatu (Dz. Urz. UE L 187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26.06.2014, str.1, z późni. zm.).</w:t>
      </w:r>
    </w:p>
    <w:p w14:paraId="69E27C2A" w14:textId="01ACF077" w:rsidR="003F0708" w:rsidRPr="003F0708" w:rsidRDefault="003F0708" w:rsidP="00D54B4C">
      <w:pPr>
        <w:pStyle w:val="Akapitzlist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poczty elektronicznej: </w:t>
      </w:r>
      <w:hyperlink r:id="rId10" w:history="1">
        <w:r w:rsidR="00FE590E" w:rsidRPr="00F350CD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 w:rsidR="00FE59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5D2A49A6" w14:textId="65A3D4FE" w:rsidR="00647EE5" w:rsidRPr="00647EE5" w:rsidRDefault="003F0708" w:rsidP="00D54B4C">
      <w:pPr>
        <w:pStyle w:val="Akapitzlist"/>
        <w:numPr>
          <w:ilvl w:val="0"/>
          <w:numId w:val="30"/>
        </w:numPr>
        <w:spacing w:after="0" w:line="240" w:lineRule="auto"/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adres strony internetowej prowadzonego postępowania (na stronie tej udostępniane będą też zmiany i wyjaśnienia treści SWZ oraz inne dokumenty zamówienia bezpośrednio związane z postępowaniem                            o udzielenie zamówienia): </w:t>
      </w:r>
      <w:hyperlink r:id="rId11" w:tgtFrame="_blank" w:history="1">
        <w:r w:rsidRPr="003F0708">
          <w:rPr>
            <w:rFonts w:ascii="Arial" w:hAnsi="Arial" w:cs="Arial"/>
            <w:color w:val="000000" w:themeColor="text1"/>
            <w:sz w:val="24"/>
            <w:szCs w:val="24"/>
            <w:u w:val="single"/>
          </w:rPr>
          <w:t>http://bip.zwik.szczecin.pl/zamowienia</w:t>
        </w:r>
      </w:hyperlink>
    </w:p>
    <w:p w14:paraId="53170FD0" w14:textId="272258D8" w:rsidR="00647EE5" w:rsidRPr="00647EE5" w:rsidRDefault="00647EE5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47EE5">
        <w:rPr>
          <w:rFonts w:ascii="Arial" w:hAnsi="Arial" w:cs="Arial"/>
          <w:b/>
          <w:bCs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="00707EFD">
        <w:rPr>
          <w:rFonts w:ascii="Arial" w:hAnsi="Arial" w:cs="Arial"/>
          <w:b/>
          <w:bCs/>
          <w:sz w:val="24"/>
          <w:szCs w:val="24"/>
        </w:rPr>
        <w:br/>
      </w:r>
      <w:r w:rsidRPr="00647EE5">
        <w:rPr>
          <w:rFonts w:ascii="Arial" w:hAnsi="Arial" w:cs="Arial"/>
          <w:b/>
          <w:bCs/>
          <w:sz w:val="24"/>
          <w:szCs w:val="24"/>
        </w:rPr>
        <w:t xml:space="preserve">i Kanalizacji Sp. z o.o. w Szczecinie” </w:t>
      </w:r>
    </w:p>
    <w:p w14:paraId="36C68909" w14:textId="77777777" w:rsidR="00647EE5" w:rsidRPr="00205F62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Zarządzeniem Nr 6/2024 Prezesa Zarządu </w:t>
      </w:r>
      <w:proofErr w:type="spellStart"/>
      <w:r w:rsidRPr="00205F62">
        <w:rPr>
          <w:rFonts w:ascii="Arial" w:hAnsi="Arial" w:cs="Arial"/>
          <w:sz w:val="24"/>
          <w:szCs w:val="24"/>
        </w:rPr>
        <w:t>ZWiK</w:t>
      </w:r>
      <w:proofErr w:type="spellEnd"/>
      <w:r w:rsidRPr="00205F62">
        <w:rPr>
          <w:rFonts w:ascii="Arial" w:hAnsi="Arial" w:cs="Arial"/>
          <w:sz w:val="24"/>
          <w:szCs w:val="24"/>
        </w:rPr>
        <w:t xml:space="preserve">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170CBC91" w14:textId="169D9644" w:rsidR="00647EE5" w:rsidRPr="00647EE5" w:rsidRDefault="00647EE5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05F62">
        <w:rPr>
          <w:rFonts w:ascii="Arial" w:hAnsi="Arial" w:cs="Arial"/>
          <w:sz w:val="24"/>
          <w:szCs w:val="24"/>
        </w:rPr>
        <w:t xml:space="preserve">Wewnętrzna procedura dokonywania zgłoszeń naruszeń prawa i podejmowania działań następczych w Zakładzie Wodociągów i Kanalizacji Sp. z o.o. </w:t>
      </w:r>
      <w:r>
        <w:rPr>
          <w:rFonts w:ascii="Arial" w:hAnsi="Arial" w:cs="Arial"/>
          <w:sz w:val="24"/>
          <w:szCs w:val="24"/>
        </w:rPr>
        <w:br/>
      </w:r>
      <w:r w:rsidRPr="00205F62">
        <w:rPr>
          <w:rFonts w:ascii="Arial" w:hAnsi="Arial" w:cs="Arial"/>
          <w:sz w:val="24"/>
          <w:szCs w:val="24"/>
        </w:rPr>
        <w:t>w Szczecinie jest dostępna na stronie Biuletynu Informacji Publicznej Zakładu Wodociągów i Kanalizacji Sp. z o.o. w Szczecinie w zakładce: Sygnaliści / Procedura zgłoszeń wewnętrznych.</w:t>
      </w:r>
    </w:p>
    <w:p w14:paraId="2AE9F84F" w14:textId="1DC7DA41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Tryb postępowania:</w:t>
      </w:r>
    </w:p>
    <w:p w14:paraId="6CE7ADC9" w14:textId="544EE710" w:rsidR="003F0708" w:rsidRPr="003F0708" w:rsidRDefault="003F0708" w:rsidP="00085690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Postępowanie jest prowadzone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w trybie przetargu nieograniczonego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w którym w odpowiedzi na ogłoszenie o zamówieniu oferty mogą składać wszyscy zainteresowani </w:t>
      </w:r>
      <w:r w:rsidR="00065844">
        <w:rPr>
          <w:rFonts w:ascii="Arial" w:hAnsi="Arial" w:cs="Arial"/>
          <w:b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ykonawcy.</w:t>
      </w:r>
    </w:p>
    <w:p w14:paraId="0F02F5FA" w14:textId="77777777" w:rsidR="003F0708" w:rsidRPr="003F0708" w:rsidRDefault="003F0708" w:rsidP="0008569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Negocjacje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w celu ulepszenia treści ofert:</w:t>
      </w:r>
    </w:p>
    <w:p w14:paraId="7BFCF88B" w14:textId="77777777" w:rsidR="00F97B4A" w:rsidRPr="00F97B4A" w:rsidRDefault="00F97B4A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przewiduje możliwość prowadzenia negocjacji z wykonawcami, którzy złożyli oferty, w sytuacji gdy cena najkorzystniejszej oferty lub oferta z najniższą ceną będzie przewyższać kwotę, którą zamawiający zamierza przeznaczyć na sfinansowanie zamówienia, chyba że zamawiający będzie mógł zwiększyć tę kwotę do ceny najkorzystniejszej oferty</w:t>
      </w:r>
      <w:r w:rsidR="000901CF" w:rsidRPr="000901CF">
        <w:rPr>
          <w:rFonts w:ascii="Arial" w:hAnsi="Arial" w:cs="Arial"/>
          <w:color w:val="000000"/>
          <w:sz w:val="24"/>
          <w:szCs w:val="23"/>
        </w:rPr>
        <w:t>.</w:t>
      </w:r>
    </w:p>
    <w:p w14:paraId="0EB2D607" w14:textId="77777777" w:rsidR="00F97B4A" w:rsidRDefault="000901CF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F97B4A">
        <w:rPr>
          <w:rFonts w:ascii="Arial" w:hAnsi="Arial" w:cs="Arial"/>
          <w:sz w:val="24"/>
          <w:szCs w:val="23"/>
        </w:rPr>
        <w:lastRenderedPageBreak/>
        <w:t xml:space="preserve">Zamawiający zaprosi do negocjacji </w:t>
      </w:r>
      <w:r w:rsidRPr="00F97B4A">
        <w:rPr>
          <w:rFonts w:ascii="Arial" w:hAnsi="Arial" w:cs="Arial"/>
          <w:b/>
          <w:bCs/>
          <w:sz w:val="24"/>
          <w:szCs w:val="23"/>
        </w:rPr>
        <w:t>nie więcej niż dwóch Wykonawców</w:t>
      </w:r>
      <w:r w:rsidRPr="00F97B4A">
        <w:rPr>
          <w:rFonts w:ascii="Arial" w:hAnsi="Arial" w:cs="Arial"/>
          <w:sz w:val="24"/>
          <w:szCs w:val="23"/>
        </w:rPr>
        <w:t>, którzy złożyli ofertę z najkorzystniejszą ceną, przy czym</w:t>
      </w:r>
      <w:r w:rsidRPr="00F97B4A">
        <w:rPr>
          <w:rFonts w:ascii="Arial" w:hAnsi="Arial" w:cs="Arial"/>
          <w:b/>
          <w:bCs/>
          <w:sz w:val="24"/>
          <w:szCs w:val="23"/>
        </w:rPr>
        <w:t xml:space="preserve"> </w:t>
      </w:r>
      <w:r w:rsidRPr="00F97B4A">
        <w:rPr>
          <w:rFonts w:ascii="Arial" w:hAnsi="Arial" w:cs="Arial"/>
          <w:sz w:val="24"/>
          <w:szCs w:val="23"/>
        </w:rPr>
        <w:t>negocjacje dotyczyć będą wyłącznie cen ofert,</w:t>
      </w:r>
    </w:p>
    <w:p w14:paraId="055FC14A" w14:textId="19DEAD80" w:rsidR="000901CF" w:rsidRPr="00F97B4A" w:rsidRDefault="000901CF" w:rsidP="00D54B4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3"/>
        </w:rPr>
      </w:pPr>
      <w:r w:rsidRPr="00F97B4A">
        <w:rPr>
          <w:rFonts w:ascii="Arial" w:hAnsi="Arial" w:cs="Arial"/>
          <w:sz w:val="24"/>
          <w:szCs w:val="23"/>
        </w:rPr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4BB2F75E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Ofertę należy złożyć na formularzu oferty, według wzoru stanowiącego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załącznik nr 1 do SWZ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BC89DF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Niniejsze postępowanie prowadzone jest w języku polskim. </w:t>
      </w:r>
    </w:p>
    <w:p w14:paraId="4A605416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może złożyć tylko jedną ofertę.</w:t>
      </w:r>
    </w:p>
    <w:p w14:paraId="6C869D8A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Oferta musi obejmować całość zamówienia, nie dopuszcza się składania ofert częściowych. </w:t>
      </w:r>
    </w:p>
    <w:p w14:paraId="0356B744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dopuszcza składania ofert wariantowych.</w:t>
      </w:r>
    </w:p>
    <w:p w14:paraId="30C15032" w14:textId="77777777" w:rsidR="003F0708" w:rsidRPr="003F0708" w:rsidRDefault="003F0708" w:rsidP="003F070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Wykonawca ponosi wszelkie koszty związane z przygotowaniem i złożeniem oferty.</w:t>
      </w:r>
    </w:p>
    <w:p w14:paraId="032E5341" w14:textId="77777777" w:rsidR="003F0708" w:rsidRPr="003F0708" w:rsidRDefault="003F0708" w:rsidP="003F0708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33C83DC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Komunikacja </w:t>
      </w:r>
      <w:r w:rsidRPr="003F0708">
        <w:rPr>
          <w:rFonts w:ascii="Arial" w:hAnsi="Arial" w:cs="Arial"/>
          <w:bCs w:val="0"/>
          <w:color w:val="000000" w:themeColor="text1"/>
          <w:sz w:val="24"/>
          <w:szCs w:val="24"/>
        </w:rPr>
        <w:t>między zamawiającym a wykonawcami</w:t>
      </w:r>
    </w:p>
    <w:p w14:paraId="639B5EF2" w14:textId="77777777" w:rsidR="003F0708" w:rsidRPr="003F0708" w:rsidRDefault="003F0708" w:rsidP="003F0708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A965A74" w14:textId="3F010B1D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Style w:val="Hipercze"/>
          <w:rFonts w:ascii="Arial" w:hAnsi="Arial" w:cs="Arial"/>
          <w:bCs/>
          <w:color w:val="000000" w:themeColor="text1"/>
          <w:sz w:val="24"/>
          <w:szCs w:val="24"/>
          <w:u w:val="none"/>
        </w:rPr>
        <w:t>K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omunikacja między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 xml:space="preserve">amawiającym a </w:t>
      </w:r>
      <w:r w:rsidR="00065844">
        <w:rPr>
          <w:rFonts w:ascii="Arial" w:hAnsi="Arial" w:cs="Arial"/>
          <w:bCs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</w:rPr>
        <w:t>ykonawcami, w tym oferty oraz wszelkie oświadczenia, wnioski (w szczególności o wyjaśnienie treści SWZ), zawiadomienia i informacje przekazywane są wyłącznie poprzez ich złożenie na platformie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„Open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” pod adresem </w:t>
      </w:r>
      <w:hyperlink r:id="rId12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(zwanej </w:t>
      </w:r>
      <w:r w:rsidRPr="003F0708">
        <w:rPr>
          <w:rFonts w:ascii="Arial" w:hAnsi="Arial" w:cs="Arial"/>
          <w:b/>
          <w:bCs/>
          <w:color w:val="000000" w:themeColor="text1"/>
          <w:sz w:val="24"/>
          <w:szCs w:val="24"/>
        </w:rPr>
        <w:t>dalej „Platforma”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) i pod nazwą postępowania wskazaną w tytule. </w:t>
      </w:r>
    </w:p>
    <w:p w14:paraId="55190D99" w14:textId="572FC005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Korespondencja przekazana w inny sposób nie będzie brana pod uwagę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amawiającego.</w:t>
      </w:r>
    </w:p>
    <w:p w14:paraId="3D2B9148" w14:textId="77777777" w:rsidR="003F0708" w:rsidRPr="00FE590E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  <w:r w:rsidRPr="00FE590E">
        <w:rPr>
          <w:rFonts w:ascii="Arial" w:hAnsi="Arial" w:cs="Arial"/>
          <w:color w:val="000000" w:themeColor="text1"/>
          <w:sz w:val="24"/>
          <w:szCs w:val="24"/>
          <w:highlight w:val="yellow"/>
        </w:rPr>
        <w:t>Ofertę i oświadczenie, o niepodleganiu wykluczeniu i spełnianiu warunków udziału w postępowaniu, składa się, pod rygorem nieważności w formie elektronicznej przy użyciu kwalifikowanego podpisu elektronicznego lub                         w postaci elektronicznej opatrzonej podpisem zaufanym lub podpisem osobistym.</w:t>
      </w:r>
    </w:p>
    <w:p w14:paraId="4B7143CF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Nexus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Sp. z o. o. dostępnym na stronie internetowej Platformy pod adresem </w:t>
      </w:r>
      <w:hyperlink r:id="rId13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https://platformazakupowa.pl/strona/1-regulamin</w:t>
        </w:r>
      </w:hyperlink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i postępować zgodnie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z zawartą w nim instrukcją.</w:t>
      </w:r>
    </w:p>
    <w:p w14:paraId="53432F1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Zamawiający informuje, że Platforma jest kompatybilna ze wszystkimi podpisami elektronicznymi. Szczegółowe informacje o sposobie pozyskania usługi kwalifikowanego podpisu elektronicznego oraz warunkach jej użycia można znaleźć na stronach internetowych kwalifikowanych dostawców usług zaufania, których lista znajduje się pod adresem: </w:t>
      </w:r>
      <w:hyperlink r:id="rId14" w:history="1">
        <w:r w:rsidRPr="003F0708">
          <w:rPr>
            <w:rStyle w:val="Hipercze"/>
            <w:rFonts w:ascii="Arial" w:hAnsi="Arial" w:cs="Arial"/>
            <w:color w:val="000000" w:themeColor="text1"/>
            <w:sz w:val="24"/>
            <w:szCs w:val="24"/>
          </w:rPr>
          <w:t>http://www.nccert.pl/kontakt.htm</w:t>
        </w:r>
      </w:hyperlink>
    </w:p>
    <w:p w14:paraId="53719B55" w14:textId="6B7737C4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techniczne: dokumenty wymagane przez </w:t>
      </w:r>
      <w:r w:rsidR="00E62C53">
        <w:rPr>
          <w:rFonts w:ascii="Arial" w:hAnsi="Arial" w:cs="Arial"/>
          <w:color w:val="000000" w:themeColor="text1"/>
          <w:sz w:val="24"/>
          <w:szCs w:val="24"/>
        </w:rPr>
        <w:t>Z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amawiającego opisane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SWZ lub ogłoszeniu o zamówieniu, winny być załączone w formie plików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w formacie odpowiednio: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xml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pdf,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docx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, xls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xlsx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860E4E5" w14:textId="6F2FE79F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Wymagania sprzętowe dla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ykonawcy: przeglądarka internetowa Internet Explorer 11 lub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Firefox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46 i późniejsze lub Chrome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. 45 i późniejsze lub Opera </w:t>
      </w:r>
      <w:proofErr w:type="spellStart"/>
      <w:r w:rsidRPr="003F0708">
        <w:rPr>
          <w:rFonts w:ascii="Arial" w:hAnsi="Arial" w:cs="Arial"/>
          <w:color w:val="000000" w:themeColor="text1"/>
          <w:sz w:val="24"/>
          <w:szCs w:val="24"/>
        </w:rPr>
        <w:t>ver</w:t>
      </w:r>
      <w:proofErr w:type="spellEnd"/>
      <w:r w:rsidRPr="003F0708">
        <w:rPr>
          <w:rFonts w:ascii="Arial" w:hAnsi="Arial" w:cs="Arial"/>
          <w:color w:val="000000" w:themeColor="text1"/>
          <w:sz w:val="24"/>
          <w:szCs w:val="24"/>
        </w:rPr>
        <w:t>. 37 i późniejsze.</w:t>
      </w:r>
    </w:p>
    <w:p w14:paraId="4839F6F0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3F0708">
          <w:rPr>
            <w:rStyle w:val="Hipercze"/>
            <w:rFonts w:ascii="Arial" w:hAnsi="Arial" w:cs="Arial"/>
            <w:color w:val="000000" w:themeColor="text1"/>
          </w:rPr>
          <w:t>https://platformazakupowa.pl/pn/zwik_szczecin</w:t>
        </w:r>
      </w:hyperlink>
      <w:r w:rsidRPr="003F0708">
        <w:rPr>
          <w:rFonts w:ascii="Arial" w:hAnsi="Arial" w:cs="Arial"/>
          <w:color w:val="000000" w:themeColor="text1"/>
        </w:rPr>
        <w:t>.</w:t>
      </w:r>
    </w:p>
    <w:p w14:paraId="72C3358B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lastRenderedPageBreak/>
        <w:t xml:space="preserve">Z uwagi na to, że oferta Wykonawcy jest zaszyfrowana nie można edytować ofert. Przez zmianę oferty rozumie się złożenie nowej oferty i wycofanie poprzedniej, jednak należy to zrobić przed upływem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5EA05F7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3DF3A0EF" w14:textId="77777777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oferty możliwe jest do zakończenia terminu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4671C040" w14:textId="2F93E7C1" w:rsidR="003F0708" w:rsidRPr="003F0708" w:rsidRDefault="003F0708" w:rsidP="003F0708">
      <w:pPr>
        <w:pStyle w:val="BodyText21"/>
        <w:numPr>
          <w:ilvl w:val="0"/>
          <w:numId w:val="12"/>
        </w:numPr>
        <w:tabs>
          <w:tab w:val="clear" w:pos="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Wycofanie złożonej oferty powoduje, że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nie będzie miał możliwości zapoznania się z nią po upływie terminu zakończenia składania ofert </w:t>
      </w:r>
      <w:r w:rsidRPr="003F0708">
        <w:rPr>
          <w:rFonts w:ascii="Arial" w:hAnsi="Arial" w:cs="Arial"/>
          <w:color w:val="000000" w:themeColor="text1"/>
        </w:rPr>
        <w:br/>
        <w:t>w postępowaniu.</w:t>
      </w:r>
    </w:p>
    <w:p w14:paraId="546974BC" w14:textId="3CB5B2DA" w:rsidR="003F0708" w:rsidRPr="007339E0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Wykonawca po upływie terminu składania ofert nie może wycofać oferty. </w:t>
      </w:r>
    </w:p>
    <w:p w14:paraId="6CB03932" w14:textId="77777777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 o udzielenie zamówienia publicznego lub konkursie.</w:t>
      </w:r>
    </w:p>
    <w:p w14:paraId="3F8F1864" w14:textId="2CEBDE7B" w:rsidR="003F0708" w:rsidRPr="003F0708" w:rsidRDefault="003F0708" w:rsidP="003F0708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Osobą uprawnioną do kontaktu z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ykonawcami jest p. </w:t>
      </w:r>
      <w:r w:rsidR="00F97B4A">
        <w:rPr>
          <w:rFonts w:ascii="Arial" w:hAnsi="Arial" w:cs="Arial"/>
          <w:color w:val="000000" w:themeColor="text1"/>
          <w:sz w:val="24"/>
          <w:szCs w:val="24"/>
        </w:rPr>
        <w:t>Kinga Malewicz - tel. 91 44 15 670</w:t>
      </w:r>
      <w:r w:rsidRPr="0098167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</w:p>
    <w:p w14:paraId="6FA79D73" w14:textId="77777777" w:rsidR="003F0708" w:rsidRPr="003F0708" w:rsidRDefault="003F0708" w:rsidP="003F0708">
      <w:pPr>
        <w:pStyle w:val="Akapitzlist"/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C503EEA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III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Wykonawcy wspólnie ubiegający się o udzielenie zamówienia</w:t>
      </w:r>
    </w:p>
    <w:p w14:paraId="7D8A4D7A" w14:textId="77777777" w:rsidR="003F0708" w:rsidRPr="003F0708" w:rsidRDefault="003F0708" w:rsidP="003F0708">
      <w:pPr>
        <w:pStyle w:val="BodyText21"/>
        <w:tabs>
          <w:tab w:val="clear" w:pos="0"/>
        </w:tabs>
        <w:rPr>
          <w:rFonts w:ascii="Arial" w:hAnsi="Arial" w:cs="Arial"/>
          <w:color w:val="000000" w:themeColor="text1"/>
        </w:rPr>
      </w:pPr>
    </w:p>
    <w:p w14:paraId="3DCB438C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ustanawiają pełnomocnika do reprezentowania ich w postępowaniu albo do reprezentowania ich w postępowaniu i zawarcia umowy.</w:t>
      </w:r>
    </w:p>
    <w:p w14:paraId="39EB2003" w14:textId="77777777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Pełnomocnictwo, o którym mowa w pkt 1 należy dołączyć do oferty.</w:t>
      </w:r>
    </w:p>
    <w:p w14:paraId="0C37D7E1" w14:textId="2A0ECF5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Wszelką korespondencję w postępowaniu </w:t>
      </w:r>
      <w:r w:rsidR="00065844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amawiający kieruje do pełnomocnika. </w:t>
      </w:r>
    </w:p>
    <w:p w14:paraId="55617C79" w14:textId="7356B635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Sposób składania dokumentów przez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 wspólnie ubiegających się                 o udzielenie zamówienia został określony w Rozdziale VI</w:t>
      </w:r>
      <w:r w:rsidRPr="003F0708">
        <w:rPr>
          <w:rFonts w:ascii="Arial" w:hAnsi="Arial" w:cs="Arial"/>
          <w:i/>
          <w:color w:val="000000" w:themeColor="text1"/>
        </w:rPr>
        <w:t xml:space="preserve"> </w:t>
      </w:r>
      <w:r w:rsidRPr="003F0708">
        <w:rPr>
          <w:rFonts w:ascii="Arial" w:hAnsi="Arial" w:cs="Arial"/>
          <w:color w:val="000000" w:themeColor="text1"/>
        </w:rPr>
        <w:t>SWZ.</w:t>
      </w:r>
    </w:p>
    <w:p w14:paraId="17F10E78" w14:textId="66C57D5C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Wspólnicy spółki cywilnej są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ykonawcami wspólnie ubiegającymi się                               o udzielenie zamówienia i mają do nich zastosowanie zasady określone w pkt              1-4.</w:t>
      </w:r>
    </w:p>
    <w:p w14:paraId="15C4C346" w14:textId="12333339" w:rsidR="003F0708" w:rsidRPr="003F0708" w:rsidRDefault="003F0708" w:rsidP="003F0708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567"/>
          <w:tab w:val="left" w:pos="720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Przed zawarciem umowy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 xml:space="preserve">ykonawcy wspólnie ubiegający się o udzielenie zamówienia będą mieli obowiązek przedstawić </w:t>
      </w:r>
      <w:r w:rsidR="00E62C53">
        <w:rPr>
          <w:rFonts w:ascii="Arial" w:hAnsi="Arial" w:cs="Arial"/>
          <w:color w:val="000000" w:themeColor="text1"/>
        </w:rPr>
        <w:t>Z</w:t>
      </w:r>
      <w:r w:rsidRPr="003F0708">
        <w:rPr>
          <w:rFonts w:ascii="Arial" w:hAnsi="Arial" w:cs="Arial"/>
          <w:color w:val="000000" w:themeColor="text1"/>
        </w:rPr>
        <w:t xml:space="preserve">amawiającemu kopię umowy regulującej współpracę tych </w:t>
      </w:r>
      <w:r w:rsidR="00065844">
        <w:rPr>
          <w:rFonts w:ascii="Arial" w:hAnsi="Arial" w:cs="Arial"/>
          <w:color w:val="000000" w:themeColor="text1"/>
        </w:rPr>
        <w:t>W</w:t>
      </w:r>
      <w:r w:rsidRPr="003F0708">
        <w:rPr>
          <w:rFonts w:ascii="Arial" w:hAnsi="Arial" w:cs="Arial"/>
          <w:color w:val="000000" w:themeColor="text1"/>
        </w:rPr>
        <w:t>ykonawców, zawierającą, co najmniej:</w:t>
      </w:r>
    </w:p>
    <w:p w14:paraId="38841851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3EA5A4A2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określenie zakresu działania poszczególnych stron umowy,</w:t>
      </w:r>
    </w:p>
    <w:p w14:paraId="73A9A015" w14:textId="77777777" w:rsidR="003F0708" w:rsidRPr="003F0708" w:rsidRDefault="003F0708" w:rsidP="00453D63">
      <w:pPr>
        <w:numPr>
          <w:ilvl w:val="0"/>
          <w:numId w:val="4"/>
        </w:numPr>
        <w:tabs>
          <w:tab w:val="clear" w:pos="360"/>
          <w:tab w:val="left" w:pos="1134"/>
        </w:tabs>
        <w:ind w:left="1134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czas obowiązywania umowy, który nie może być krótszy, niż okres obejmujący realizację zamówienia.</w:t>
      </w:r>
    </w:p>
    <w:p w14:paraId="4D6F3F89" w14:textId="77777777" w:rsidR="003F0708" w:rsidRPr="003F0708" w:rsidRDefault="003F0708" w:rsidP="003F0708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Zalecane jest, aby wniesione wadium jednoznacznie wskazywało na wszystkich Wykonawców wspólnie ubiegających się o udzielenie zamówienia (jeżeli jest wymagane).</w:t>
      </w:r>
    </w:p>
    <w:p w14:paraId="5C93C32A" w14:textId="0D60C88C" w:rsidR="003F0708" w:rsidRPr="00F97B4A" w:rsidRDefault="003F0708" w:rsidP="00F97B4A">
      <w:pPr>
        <w:pStyle w:val="BodyText21"/>
        <w:numPr>
          <w:ilvl w:val="0"/>
          <w:numId w:val="16"/>
        </w:numPr>
        <w:tabs>
          <w:tab w:val="clear" w:pos="0"/>
          <w:tab w:val="left" w:pos="567"/>
        </w:tabs>
        <w:ind w:left="567" w:hanging="567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Wykonawcy wspólnie ubiegający się o udzielenie zamówienia ponoszą solidarną odpowiedzialność za wykonanie umowy i wniesienie zabezpieczenia należytego wykonania umowy (jeśli wymagano).</w:t>
      </w:r>
    </w:p>
    <w:p w14:paraId="2BB3199F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ROZDZIAŁ IV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Jawność postępowania, RODO</w:t>
      </w:r>
    </w:p>
    <w:p w14:paraId="10EAA9CD" w14:textId="77777777" w:rsidR="003F0708" w:rsidRPr="003F0708" w:rsidRDefault="003F0708" w:rsidP="003F0708">
      <w:pPr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1580EA6D" w14:textId="05C71DC1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Postępowanie o udzielenie niniejszego zamówienia jest jawne. Nie ujawnia się informacji stanowiących tajemnicę przedsiębiorstwa w rozumieniu przepisów ustawy z dnia 16 kwietnia 1993 r. o zwalczaniu nieuczciwej konkurencji,  jeżeli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ykonawca, wraz z przekazaniem takich informacji, zastrzegł, że nie mogą być one udostępniane oraz wykazał, że zastrzeżone informacje stanowią tajemnicę przedsiębiorstwa. Wykonawca nie może zastrzec informacji, takich jak  nazwa, siedziba oraz cena zawarta w ofercie. </w:t>
      </w:r>
    </w:p>
    <w:p w14:paraId="6C0DA57D" w14:textId="535E9D3E" w:rsidR="003F0708" w:rsidRPr="00085690" w:rsidRDefault="003F0708" w:rsidP="00085690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sytuacji, gdy </w:t>
      </w:r>
      <w:r w:rsidR="00065844">
        <w:rPr>
          <w:rFonts w:ascii="Arial" w:hAnsi="Arial" w:cs="Arial"/>
          <w:color w:val="000000" w:themeColor="text1"/>
          <w:sz w:val="24"/>
          <w:szCs w:val="24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ykonawca zastrzeże w ofercie informacje, które nie stanowią tajemnicy przedsiębiorstwa lub są jawne na podstawie przepisów prawa, informacje te będą podlegały udostępnieniu na takich samych zasadach, jak pozostałe niezastrzeżone dokumenty.</w:t>
      </w:r>
    </w:p>
    <w:p w14:paraId="6292AD49" w14:textId="77777777" w:rsidR="003F0708" w:rsidRPr="003F0708" w:rsidRDefault="003F0708" w:rsidP="003F0708">
      <w:pPr>
        <w:numPr>
          <w:ilvl w:val="0"/>
          <w:numId w:val="2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Zgodnie z art. 13 i 14 RODO, Zamawiający informuje, że: </w:t>
      </w:r>
    </w:p>
    <w:p w14:paraId="300EB38B" w14:textId="17EE0DF0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administratorem danych osobowych jest: Zakład Wodociągów i Kanalizacji Sp. z o.o. w Szczecinie, ul. M. </w:t>
      </w:r>
      <w:proofErr w:type="spellStart"/>
      <w:r w:rsidRPr="003F0708">
        <w:rPr>
          <w:rFonts w:ascii="Arial" w:hAnsi="Arial" w:cs="Arial"/>
          <w:color w:val="000000" w:themeColor="text1"/>
        </w:rPr>
        <w:t>Golisza</w:t>
      </w:r>
      <w:proofErr w:type="spellEnd"/>
      <w:r w:rsidRPr="003F0708">
        <w:rPr>
          <w:rFonts w:ascii="Arial" w:hAnsi="Arial" w:cs="Arial"/>
          <w:color w:val="000000" w:themeColor="text1"/>
        </w:rPr>
        <w:t xml:space="preserve"> 10, 71-682 Szczecin</w:t>
      </w:r>
      <w:r w:rsidR="00A92A29">
        <w:rPr>
          <w:rFonts w:ascii="Arial" w:hAnsi="Arial" w:cs="Arial"/>
          <w:color w:val="000000" w:themeColor="text1"/>
        </w:rPr>
        <w:t>;</w:t>
      </w:r>
    </w:p>
    <w:p w14:paraId="3F0AB629" w14:textId="22995E0C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Style w:val="Hipercze"/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3F0708">
          <w:rPr>
            <w:rStyle w:val="Hipercze"/>
            <w:rFonts w:ascii="Arial" w:hAnsi="Arial" w:cs="Arial"/>
            <w:color w:val="000000" w:themeColor="text1"/>
          </w:rPr>
          <w:t>iod@zwik.szczecin.pl</w:t>
        </w:r>
      </w:hyperlink>
      <w:r w:rsidR="00A92A29">
        <w:rPr>
          <w:rStyle w:val="Hipercze"/>
          <w:rFonts w:ascii="Arial" w:hAnsi="Arial" w:cs="Arial"/>
          <w:color w:val="000000" w:themeColor="text1"/>
        </w:rPr>
        <w:t>;</w:t>
      </w:r>
    </w:p>
    <w:p w14:paraId="18FB147F" w14:textId="3B5B1EF2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przetwarzane w celu przeprowadzenia postępowania </w:t>
      </w:r>
      <w:r w:rsidR="00707EFD">
        <w:rPr>
          <w:rFonts w:ascii="Arial" w:hAnsi="Arial" w:cs="Arial"/>
          <w:color w:val="000000" w:themeColor="text1"/>
        </w:rPr>
        <w:br/>
      </w:r>
      <w:r w:rsidRPr="003F0708">
        <w:rPr>
          <w:rFonts w:ascii="Arial" w:hAnsi="Arial" w:cs="Arial"/>
          <w:color w:val="000000" w:themeColor="text1"/>
        </w:rPr>
        <w:t xml:space="preserve">o udzielenie zamówienia publicznego, wyłączonego ze stosowania </w:t>
      </w:r>
      <w:r w:rsidRPr="003F0708">
        <w:rPr>
          <w:rFonts w:ascii="Arial" w:hAnsi="Arial" w:cs="Arial"/>
          <w:bCs/>
          <w:color w:val="000000" w:themeColor="text1"/>
        </w:rPr>
        <w:t>przepisów ustawy z dnia 11 września 2019 r. Prawo zamówień publicznych, ze względu na treść art. 2 ust 1 pkt 2 w zw. z art. 5 ust.1 pkt 2 i ust. 4 pkt 1 tej ustawy (</w:t>
      </w:r>
      <w:r w:rsidRPr="003F0708">
        <w:rPr>
          <w:rFonts w:ascii="Arial" w:hAnsi="Arial" w:cs="Arial"/>
          <w:bCs/>
          <w:color w:val="000000" w:themeColor="text1"/>
          <w:u w:val="single"/>
        </w:rPr>
        <w:t xml:space="preserve">zamówienie sektorowe o wartości mniejszej niż progi unijne dla </w:t>
      </w:r>
      <w:r w:rsidR="00E62C53">
        <w:rPr>
          <w:rFonts w:ascii="Arial" w:hAnsi="Arial" w:cs="Arial"/>
          <w:bCs/>
          <w:color w:val="000000" w:themeColor="text1"/>
          <w:u w:val="single"/>
        </w:rPr>
        <w:t>Z</w:t>
      </w:r>
      <w:r w:rsidRPr="003F0708">
        <w:rPr>
          <w:rFonts w:ascii="Arial" w:hAnsi="Arial" w:cs="Arial"/>
          <w:bCs/>
          <w:color w:val="000000" w:themeColor="text1"/>
          <w:u w:val="single"/>
        </w:rPr>
        <w:t>amawiających sektorowych</w:t>
      </w:r>
      <w:r w:rsidRPr="003F0708">
        <w:rPr>
          <w:rFonts w:ascii="Arial" w:hAnsi="Arial" w:cs="Arial"/>
          <w:bCs/>
          <w:color w:val="000000" w:themeColor="text1"/>
        </w:rPr>
        <w:t>);</w:t>
      </w:r>
      <w:r w:rsidRPr="003F0708">
        <w:rPr>
          <w:rFonts w:ascii="Arial" w:hAnsi="Arial" w:cs="Arial"/>
          <w:color w:val="000000" w:themeColor="text1"/>
        </w:rPr>
        <w:t xml:space="preserve"> podstawą prawną przetwarzania jest ustawa z dnia 23 kwietnia 1964 r. Kodeks cywilny oraz obowiązek stosowania sformalizowanych zasad udzielania zamówień stosowanych w </w:t>
      </w:r>
      <w:proofErr w:type="spellStart"/>
      <w:r w:rsidRPr="003F0708">
        <w:rPr>
          <w:rFonts w:ascii="Arial" w:hAnsi="Arial" w:cs="Arial"/>
          <w:color w:val="000000" w:themeColor="text1"/>
        </w:rPr>
        <w:t>ZWiK</w:t>
      </w:r>
      <w:proofErr w:type="spellEnd"/>
      <w:r w:rsidRPr="003F0708">
        <w:rPr>
          <w:rFonts w:ascii="Arial" w:hAnsi="Arial" w:cs="Arial"/>
          <w:color w:val="000000" w:themeColor="text1"/>
        </w:rPr>
        <w:t xml:space="preserve">                  Sp. z o.o. w Szczecinie</w:t>
      </w:r>
      <w:r w:rsidR="00A92A29">
        <w:rPr>
          <w:rFonts w:ascii="Arial" w:hAnsi="Arial" w:cs="Arial"/>
          <w:color w:val="000000" w:themeColor="text1"/>
        </w:rPr>
        <w:t>;</w:t>
      </w:r>
    </w:p>
    <w:p w14:paraId="734DF831" w14:textId="1E0D498E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                                      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  <w:r w:rsidR="00A92A29">
        <w:rPr>
          <w:rFonts w:ascii="Arial" w:hAnsi="Arial" w:cs="Arial"/>
          <w:color w:val="000000" w:themeColor="text1"/>
        </w:rPr>
        <w:t>;</w:t>
      </w:r>
    </w:p>
    <w:p w14:paraId="11376883" w14:textId="77777777" w:rsidR="003F0708" w:rsidRPr="003F0708" w:rsidRDefault="003F0708" w:rsidP="00085690">
      <w:pPr>
        <w:pStyle w:val="NormalnyWeb"/>
        <w:numPr>
          <w:ilvl w:val="0"/>
          <w:numId w:val="15"/>
        </w:numPr>
        <w:spacing w:before="0" w:beforeAutospacing="0" w:after="0" w:afterAutospacing="0"/>
        <w:ind w:left="993" w:hanging="426"/>
        <w:jc w:val="both"/>
        <w:rPr>
          <w:rFonts w:ascii="Arial" w:hAnsi="Arial" w:cs="Arial"/>
          <w:color w:val="000000" w:themeColor="text1"/>
        </w:rPr>
      </w:pPr>
      <w:r w:rsidRPr="003F0708">
        <w:rPr>
          <w:rFonts w:ascii="Arial" w:hAnsi="Arial" w:cs="Arial"/>
          <w:color w:val="000000" w:themeColor="text1"/>
        </w:rPr>
        <w:t xml:space="preserve">dane osobowe będą przechowywane odpowiednio: </w:t>
      </w:r>
    </w:p>
    <w:p w14:paraId="6907EE2D" w14:textId="77777777" w:rsid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do czasu zakończenia niniejszego postępowania,</w:t>
      </w:r>
    </w:p>
    <w:p w14:paraId="4A4CBD77" w14:textId="18E66426" w:rsidR="003F0708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85690">
        <w:rPr>
          <w:rFonts w:ascii="Arial" w:hAnsi="Arial" w:cs="Arial"/>
          <w:color w:val="000000" w:themeColor="text1"/>
          <w:sz w:val="24"/>
          <w:szCs w:val="24"/>
        </w:rPr>
        <w:t>przez cały czas trwania umowy i okres jej rozliczania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7D0D493B" w14:textId="40187628" w:rsidR="003F0708" w:rsidRPr="00085690" w:rsidRDefault="003F0708" w:rsidP="00085690">
      <w:pPr>
        <w:pStyle w:val="Akapitzlist"/>
        <w:numPr>
          <w:ilvl w:val="0"/>
          <w:numId w:val="14"/>
        </w:numPr>
        <w:spacing w:after="0" w:line="240" w:lineRule="auto"/>
        <w:ind w:left="1560" w:hanging="426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085690">
        <w:rPr>
          <w:rFonts w:ascii="Arial" w:hAnsi="Arial" w:cs="Arial"/>
          <w:color w:val="000000" w:themeColor="text1"/>
          <w:sz w:val="24"/>
          <w:szCs w:val="24"/>
        </w:rPr>
        <w:t>do czasu przeprowadzania archiwizacji dokumentacji postępowania - w zakresie określonym w przepisach o archiwizacji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01BF55D2" w14:textId="5FCEB98D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w odniesieniu do danych osobowych decyzje nie będą podejmowane                 w sposób zautomatyzowany ani profilowane, stosownie do art. 22 RODO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244C16A8" w14:textId="64A3F86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                 w RODO oraz w innych obowiązujących w tym zakresie przepisach prawa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160DFBCF" w14:textId="4CE1B5B8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osobie fizycznej, której dane dotyczą przysługuje prawo wniesienia skargi do organu nadzorczego – Prezesa Urzędu Ochrony Danych Osobowych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gdy uzasadnione jest, iż dane osobowe przetwarzane są przez administratora niezgodnie z przepisami RODO</w:t>
      </w:r>
      <w:r w:rsidR="00085690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3181F756" w14:textId="04F8613B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dane niepozyskane bezpośrednio od osób, których dotyczą, obejmują                   w szczególności następujące kategorie odnośnych danych osobowych: dane kontaktowe, stosowne uprawnienia i kwalifikacje do wykonywania określonych czynności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61FA6E7D" w14:textId="48AD3800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źródłem pochodzenia danych osobowych niepozyskanych bezpośrednio od osoby, której dane dotyczą może być: Wykonawca oraz źródła publicznie dostępne takie jak CEIDG, KRS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5F6D9FDA" w14:textId="1083C0FF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podanie danych osobowych jest wymogiem ustawowym (wynikającym                   z ustawy Kodeks Cywilny), niepodanie danych uniemożliwia procedowanie złożonej oferty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0B9A645C" w14:textId="77777777" w:rsidR="003F0708" w:rsidRPr="003F0708" w:rsidRDefault="003F0708" w:rsidP="00085690">
      <w:pPr>
        <w:pStyle w:val="Akapitzlist"/>
        <w:numPr>
          <w:ilvl w:val="0"/>
          <w:numId w:val="15"/>
        </w:numPr>
        <w:spacing w:after="0" w:line="240" w:lineRule="auto"/>
        <w:ind w:left="993" w:right="280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Zamawiający nie planuje przekazywania danych do państwa trzeciego lub organizacji międzynarodowej.</w:t>
      </w:r>
    </w:p>
    <w:p w14:paraId="02B0222E" w14:textId="77777777" w:rsidR="00B37510" w:rsidRPr="00A90FC8" w:rsidRDefault="00B37510" w:rsidP="00A90FC8">
      <w:pPr>
        <w:ind w:right="2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D51B9D" w14:textId="77777777" w:rsidR="003F0708" w:rsidRPr="003F0708" w:rsidRDefault="003F0708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ROZDZIAŁ V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Przesłanki wykluczenia Wykonawcy z postępowania. Warunki udziału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postępowaniu</w:t>
      </w:r>
    </w:p>
    <w:p w14:paraId="4291186C" w14:textId="77777777" w:rsidR="003F0708" w:rsidRPr="003F0708" w:rsidRDefault="003F0708" w:rsidP="003F0708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5362BE86" w14:textId="79CE3B9B" w:rsidR="003F0708" w:rsidRPr="003F0708" w:rsidRDefault="003F0708" w:rsidP="00C4793A">
      <w:pPr>
        <w:numPr>
          <w:ilvl w:val="0"/>
          <w:numId w:val="28"/>
        </w:numPr>
        <w:spacing w:after="160"/>
        <w:ind w:left="567" w:hanging="567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O udzielenie zamówienia może ubiegać się </w:t>
      </w:r>
      <w:r w:rsidR="00065844">
        <w:rPr>
          <w:rFonts w:ascii="Arial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ykonawca, który </w:t>
      </w:r>
      <w:r w:rsidRPr="003F0708">
        <w:rPr>
          <w:rFonts w:ascii="Arial" w:hAnsi="Arial" w:cs="Arial"/>
          <w:bCs/>
          <w:color w:val="000000" w:themeColor="text1"/>
          <w:sz w:val="24"/>
          <w:szCs w:val="24"/>
          <w:lang w:eastAsia="en-US"/>
        </w:rPr>
        <w:t xml:space="preserve">nie podlega wykluczeniu z postępowania. 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Z postępowania o udzielenie zamówienia publicznego wyklucza się </w:t>
      </w:r>
      <w:r w:rsidR="00065844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E340BFA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będącego osobą fizyczną, którego prawomocnie skazano za przestępstwo:</w:t>
      </w:r>
    </w:p>
    <w:p w14:paraId="7DBC1B81" w14:textId="6D1E5FDF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17" w:anchor="/document/16798683?unitId=art(25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258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34783214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b)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189a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225F9D1" w14:textId="359F81D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c)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 z dnia 25 czerwca 2010 r. o sporcie lub w </w:t>
      </w:r>
      <w:hyperlink r:id="rId22" w:anchor="/document/17712396?unitId=art(54)ust(1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ustawy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shd w:val="clear" w:color="auto" w:fill="FFFFFF"/>
          <w:lang w:eastAsia="en-US"/>
        </w:rPr>
        <w:t>z dnia 12 maja 2011 r. o refundacji leków, środków spożywczych specjalnego przeznaczenia żywieniowego oraz wyrobów medycznych,</w:t>
      </w:r>
    </w:p>
    <w:p w14:paraId="05ED8485" w14:textId="77777777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d)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165a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299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</w:t>
      </w:r>
    </w:p>
    <w:p w14:paraId="0401A1A3" w14:textId="11077D6B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e)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115 § 20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mające na celu popełnienie tego przestępstwa,</w:t>
      </w:r>
    </w:p>
    <w:p w14:paraId="4DA2A0FA" w14:textId="0A386CC9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f)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 xml:space="preserve">powierzenia wykonywania pracy małoletniemu cudzoziemcowi,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hyperlink r:id="rId26" w:anchor="/document/17896506?unitId=art(9)ust(2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9 ust. 2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ustawy z dnia 15 czerwca 2012 r.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</w:p>
    <w:p w14:paraId="73067F4C" w14:textId="2222A148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g) 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296-307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286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przestępstwo przeciwko wiarygodności dokumentów,</w:t>
      </w:r>
      <w:r w:rsidR="005B41CF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których mowa w </w:t>
      </w:r>
      <w:hyperlink r:id="rId29" w:anchor="/document/16798683?unitId=art(270)&amp;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art. 270-277d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Kodeksu karnego, lub przestępstwo skarbowe,</w:t>
      </w:r>
    </w:p>
    <w:p w14:paraId="5B4E6FCF" w14:textId="31B20A13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lastRenderedPageBreak/>
        <w:t xml:space="preserve">h)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o którym mowa w art. 9 ust. 1 i 3 lub art. 10 ustawy z dnia 15 czerwca 2012 r. o skutkach powierzania wykonywania pracy cudzoziemcom przebywającym wbrew przepisom na terytorium Rzeczypospolitej Polskiej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,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</w:t>
      </w:r>
    </w:p>
    <w:p w14:paraId="6B2432EF" w14:textId="30DC4A0A" w:rsidR="003F0708" w:rsidRPr="003F0708" w:rsidRDefault="003F0708" w:rsidP="00A92A29">
      <w:pPr>
        <w:ind w:left="1701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i)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ab/>
        <w:t>lub za odpowiedni czyn zabroniony określony w przepisach prawa obcego</w:t>
      </w:r>
      <w:r w:rsidR="00A92A29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.</w:t>
      </w:r>
    </w:p>
    <w:p w14:paraId="66C2F9C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urzędującego członka jego organu zarządzającego lub nadzorczego, wspólnika spółki w spółce jawnej lub partnerskiej albo komplementariusza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spółce komandytowej lub komandytowo-akcyjnej lub prokurenta prawomocnie skazano za przestępstwo, 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1);</w:t>
      </w:r>
    </w:p>
    <w:p w14:paraId="60F42F90" w14:textId="5B5F1811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12D187F9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wobec którego prawomocnie orzeczono zakaz ubiegania się o zamówienia publiczne;</w:t>
      </w:r>
    </w:p>
    <w:p w14:paraId="0B5A1B13" w14:textId="6A2B2714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amawiający może stwierdzić, na podstawie wiarygodnych przesłanek, że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zawarł z innymi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o ochronie konkurencji i konsumentów, złożyli odrębne oferty, oferty częściowe lub wnioski o dopuszczenie do udziału w postępowaniu, chyba że wykażą, że przygotowali te oferty lub wnioski niezależnie od siebie;</w:t>
      </w:r>
    </w:p>
    <w:p w14:paraId="1ACD638C" w14:textId="25429E10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jeżeli,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lub podmiot,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 xml:space="preserve">w przygotowanie postępowania o udzielenie tego zamówienia, i doszło do zakłócenia konkurencji wynikającego z wcześniejszego zaangażowania tego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ykonawcy lub podmiotu, który należy z </w:t>
      </w:r>
      <w:r w:rsidR="0006584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F0708">
          <w:rPr>
            <w:rFonts w:ascii="Arial" w:eastAsia="Calibri" w:hAnsi="Arial" w:cs="Arial"/>
            <w:color w:val="000000" w:themeColor="text1"/>
            <w:sz w:val="24"/>
            <w:szCs w:val="24"/>
            <w:lang w:eastAsia="en-US"/>
          </w:rPr>
          <w:t>ustawy</w:t>
        </w:r>
      </w:hyperlink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ykonawcy z udziału w postępowaniu o udzielenie zamówienia;</w:t>
      </w:r>
    </w:p>
    <w:p w14:paraId="5470BBD0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wymienionego w wykazach określonych w rozporządzeniu 765/2006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 xml:space="preserve">i rozporządzeniu 269/2014 albo wpisanego na listę na podstawie decyzji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03E1FF1F" w14:textId="02EE563D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>którego beneficjentem rzeczywistym w rozumieniu ustawy z dnia 1 marca 2018 r. o przeciwdziałaniu praniu pieniędzy oraz finansowaniu terroryzmu jest osoba wymieniona w wykazach określonych w rozporządzeniu 765/2006</w:t>
      </w:r>
      <w:r w:rsidR="00A92A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i rozporządzeniu 269/2014 albo wpisana na listę lub będąca takim beneficjentem rzeczywistym od dnia 24 lutego 2022 r., o ile została wpisana na listę na podstawie decyzji w sprawie wpisu na listę rozstrzygającej                             o zastosowaniu środka, o którym mowa w art. 1 pkt 3 ustawy z dnia 13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lastRenderedPageBreak/>
        <w:t>kwietnia 2022 r. o szczególnych rozwiązaniach w zakresie przeciwdziałania wspieraniu agresji na Ukrainę oraz służących ochronie bezpieczeństwa narodowego;</w:t>
      </w:r>
    </w:p>
    <w:p w14:paraId="1004F299" w14:textId="14D5DA3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którego jednostką dominującą w rozumieniu art. 3 ust. 1 pkt 37 ustawy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z dnia 29 września 1994 r. o rachunkowości, jest podmiot wymieniony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w wykazach określonych w rozporządzeniu 765/2006 i rozporządzeniu 269/2014 albo wpisany na listę lub będący taką jednostką dominującą od dnia 24 lutego 2022 r., o ile został wpisany na listę na podstawie decyzji </w:t>
      </w:r>
      <w:r w:rsidR="00453D63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28DBA31D" w14:textId="01CD6E13" w:rsidR="003F0708" w:rsidRPr="003F0708" w:rsidRDefault="003F0708" w:rsidP="003F0708">
      <w:pPr>
        <w:ind w:left="426" w:hanging="426"/>
        <w:contextualSpacing/>
        <w:jc w:val="both"/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 xml:space="preserve">a także wyklucza się </w:t>
      </w:r>
      <w:r w:rsidR="003C2F30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b/>
          <w:bCs/>
          <w:color w:val="000000" w:themeColor="text1"/>
          <w:sz w:val="24"/>
          <w:szCs w:val="24"/>
          <w:lang w:eastAsia="en-US"/>
        </w:rPr>
        <w:t>ykonawcę:</w:t>
      </w:r>
    </w:p>
    <w:p w14:paraId="0D0D469C" w14:textId="745F4E62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o którym mowa w </w:t>
      </w:r>
      <w:proofErr w:type="spellStart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ppkt</w:t>
      </w:r>
      <w:proofErr w:type="spellEnd"/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 3, chyba że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453D6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515A958E" w14:textId="5E449CA9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 w:rsidR="00707EF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 przepisach miejsca wszczęcia tej procedury</w:t>
      </w:r>
    </w:p>
    <w:p w14:paraId="1B283BFC" w14:textId="7EF242F5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3C2F30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W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E62C53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Z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amawiający jest w stanie wykazać za pomocą stosownych dowodów;</w:t>
      </w:r>
    </w:p>
    <w:p w14:paraId="7191EC64" w14:textId="77777777" w:rsidR="003F0708" w:rsidRPr="003F0708" w:rsidRDefault="003F0708" w:rsidP="00C4793A">
      <w:pPr>
        <w:numPr>
          <w:ilvl w:val="0"/>
          <w:numId w:val="29"/>
        </w:numPr>
        <w:spacing w:after="160"/>
        <w:ind w:left="1134" w:hanging="567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Pr="003F0708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br/>
        <w:t>w sprawie zamówienia publicznego lub umowy koncesji, co doprowadziło do wypowiedzenia lub odstąpienia od umowy, odszkodowania, wykonania zastępczego lub realizacji uprawnień z tytułu rękojmi za wady.</w:t>
      </w:r>
    </w:p>
    <w:p w14:paraId="0CC14E46" w14:textId="1AAAA532" w:rsidR="0060016F" w:rsidRPr="003F0708" w:rsidRDefault="0060016F" w:rsidP="005B41CF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O udzielenie zamówienia może ubiegać </w:t>
      </w:r>
      <w:r w:rsidR="00EC6962" w:rsidRPr="003F0708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3C2F30">
        <w:rPr>
          <w:rFonts w:ascii="Arial" w:hAnsi="Arial" w:cs="Arial"/>
          <w:b/>
          <w:bCs/>
          <w:sz w:val="24"/>
          <w:szCs w:val="24"/>
        </w:rPr>
        <w:t>W</w:t>
      </w:r>
      <w:r w:rsidRPr="003F0708">
        <w:rPr>
          <w:rFonts w:ascii="Arial" w:hAnsi="Arial" w:cs="Arial"/>
          <w:b/>
          <w:bCs/>
          <w:sz w:val="24"/>
          <w:szCs w:val="24"/>
        </w:rPr>
        <w:t>ykonawca, który spełnia poniżej określone warunki udziału w postępowaniu dotyczące:</w:t>
      </w:r>
    </w:p>
    <w:p w14:paraId="522256AC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do występowania w obrocie gospodarczym:</w:t>
      </w:r>
    </w:p>
    <w:p w14:paraId="0A63E2F9" w14:textId="77777777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  <w:u w:val="single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35071FCF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uprawnień do prowadzenia określonej działalności gospodarczej lub zawodowej, o ile wynika to z odrębnych przepisów:</w:t>
      </w:r>
    </w:p>
    <w:p w14:paraId="6D5C0843" w14:textId="77777777" w:rsidR="006F7511" w:rsidRPr="003F0708" w:rsidRDefault="006F7511" w:rsidP="00A92A29">
      <w:pPr>
        <w:ind w:left="1134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>Zamawiający odstępuje od określenia warunku</w:t>
      </w:r>
    </w:p>
    <w:p w14:paraId="7EB5D7CA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  <w:tab w:val="num" w:pos="1134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sytuacji ekonomicznej lub finansowej:</w:t>
      </w:r>
    </w:p>
    <w:p w14:paraId="4102C05A" w14:textId="6883C3BD" w:rsidR="006F7511" w:rsidRPr="003F0708" w:rsidRDefault="006F7511" w:rsidP="00A92A29">
      <w:pPr>
        <w:tabs>
          <w:tab w:val="num" w:pos="1134"/>
        </w:tabs>
        <w:ind w:left="1134" w:hanging="567"/>
        <w:jc w:val="both"/>
        <w:rPr>
          <w:rFonts w:ascii="Arial" w:hAnsi="Arial" w:cs="Arial"/>
          <w:i/>
          <w:iCs/>
          <w:sz w:val="24"/>
          <w:szCs w:val="24"/>
        </w:rPr>
      </w:pPr>
      <w:r w:rsidRPr="003F0708">
        <w:rPr>
          <w:rFonts w:ascii="Arial" w:hAnsi="Arial" w:cs="Arial"/>
          <w:i/>
          <w:iCs/>
          <w:sz w:val="24"/>
          <w:szCs w:val="24"/>
        </w:rPr>
        <w:tab/>
        <w:t>Zamawiający odstępuje od określenia warunku</w:t>
      </w:r>
    </w:p>
    <w:p w14:paraId="0B49AFDD" w14:textId="77777777" w:rsidR="006F7511" w:rsidRPr="003F0708" w:rsidRDefault="006F7511" w:rsidP="00A92A29">
      <w:pPr>
        <w:pStyle w:val="ZLITPKTzmpktliter"/>
        <w:numPr>
          <w:ilvl w:val="1"/>
          <w:numId w:val="3"/>
        </w:numPr>
        <w:tabs>
          <w:tab w:val="clear" w:pos="1070"/>
        </w:tabs>
        <w:spacing w:line="240" w:lineRule="auto"/>
        <w:ind w:left="1134" w:hanging="567"/>
        <w:rPr>
          <w:rFonts w:ascii="Arial" w:hAnsi="Arial"/>
          <w:b/>
          <w:i/>
          <w:iCs/>
          <w:szCs w:val="24"/>
        </w:rPr>
      </w:pPr>
      <w:r w:rsidRPr="003F0708">
        <w:rPr>
          <w:rFonts w:ascii="Arial" w:hAnsi="Arial"/>
          <w:b/>
          <w:i/>
          <w:iCs/>
          <w:szCs w:val="24"/>
        </w:rPr>
        <w:t>zdolności technicznej lub zawodowej:</w:t>
      </w:r>
    </w:p>
    <w:p w14:paraId="611789C4" w14:textId="7AE41811" w:rsidR="00AB5863" w:rsidRPr="00F97B4A" w:rsidRDefault="006F7511" w:rsidP="00F97B4A">
      <w:pPr>
        <w:ind w:left="1134"/>
        <w:jc w:val="both"/>
        <w:rPr>
          <w:rFonts w:ascii="Arial" w:hAnsi="Arial" w:cs="Arial"/>
          <w:iCs/>
          <w:sz w:val="24"/>
          <w:szCs w:val="24"/>
        </w:rPr>
      </w:pPr>
      <w:r w:rsidRPr="003F0708">
        <w:rPr>
          <w:rFonts w:ascii="Arial" w:hAnsi="Arial" w:cs="Arial"/>
          <w:iCs/>
          <w:sz w:val="24"/>
          <w:szCs w:val="24"/>
        </w:rPr>
        <w:t xml:space="preserve">Zamawiający uzna, że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 xml:space="preserve">ykonawca posiada wymagane zdolności            techniczne lub zawodowe zapewniające należyte wykonanie zamówienia, jeżeli </w:t>
      </w:r>
      <w:r w:rsidR="003C2F30">
        <w:rPr>
          <w:rFonts w:ascii="Arial" w:hAnsi="Arial" w:cs="Arial"/>
          <w:iCs/>
          <w:sz w:val="24"/>
          <w:szCs w:val="24"/>
        </w:rPr>
        <w:t>W</w:t>
      </w:r>
      <w:r w:rsidRPr="003F0708">
        <w:rPr>
          <w:rFonts w:ascii="Arial" w:hAnsi="Arial" w:cs="Arial"/>
          <w:iCs/>
          <w:sz w:val="24"/>
          <w:szCs w:val="24"/>
        </w:rPr>
        <w:t>ykonawca wykaże, że</w:t>
      </w:r>
      <w:r w:rsidR="00354420" w:rsidRPr="003F0708">
        <w:rPr>
          <w:rFonts w:ascii="Arial" w:hAnsi="Arial" w:cs="Arial"/>
          <w:iCs/>
          <w:sz w:val="24"/>
          <w:szCs w:val="24"/>
        </w:rPr>
        <w:t>:</w:t>
      </w:r>
    </w:p>
    <w:p w14:paraId="7AF679E8" w14:textId="5CAFA973" w:rsidR="00A82B96" w:rsidRDefault="00A82B96" w:rsidP="000B5097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070F11A" w14:textId="10BBC020" w:rsidR="00A82B96" w:rsidRPr="00A82B96" w:rsidRDefault="00A82B96" w:rsidP="00A82B96">
      <w:pPr>
        <w:numPr>
          <w:ilvl w:val="3"/>
          <w:numId w:val="3"/>
        </w:numPr>
        <w:tabs>
          <w:tab w:val="left" w:pos="567"/>
        </w:tabs>
        <w:spacing w:after="200"/>
        <w:ind w:left="1418" w:hanging="567"/>
        <w:contextualSpacing/>
        <w:jc w:val="both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 w:rsidRPr="00A82B96">
        <w:rPr>
          <w:rFonts w:ascii="Arial" w:eastAsia="Calibri" w:hAnsi="Arial" w:cs="Arial"/>
          <w:sz w:val="24"/>
          <w:szCs w:val="24"/>
          <w:lang w:eastAsia="en-US"/>
        </w:rPr>
        <w:t>dysponuje lub będzie dysponował co najmniej jedną osobą posiadającą uprawnienia kwalifikacyjne do zajmowania się eksploatacją urządzeń, instalacji i sieci elektroenergetycznych grupy 1 w zakresie obsługi, konserwacji, remontów, montażu, kontrolno-pomiarowym na stanowisku eksploatacji dla następujących urządzeń, instalacji i sieci, wydane przez komisję kwalifikacyjną, zgodnie z ustawą Prawo energetyczne i</w:t>
      </w:r>
      <w:r w:rsidR="00327D9F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D5E8A">
        <w:rPr>
          <w:rFonts w:ascii="Arial" w:eastAsia="Calibri" w:hAnsi="Arial" w:cs="Arial"/>
          <w:sz w:val="24"/>
          <w:szCs w:val="24"/>
          <w:lang w:eastAsia="en-US"/>
        </w:rPr>
        <w:t>stosownymi w tym zakresie rozporządzeniami</w:t>
      </w:r>
      <w:r w:rsidRPr="00A82B96">
        <w:rPr>
          <w:rFonts w:ascii="Arial" w:eastAsia="Calibri" w:hAnsi="Arial" w:cs="Arial"/>
          <w:sz w:val="24"/>
          <w:szCs w:val="24"/>
          <w:lang w:eastAsia="en-US"/>
        </w:rPr>
        <w:t>, potwierdzające spełnienie wymagań do prowadzenia prac na stanowisku eksploatacji w zakresie obsługi, konserwacji, remontów, montażu, kontrolno-pomiarowym dla następujących urządzeń, instalacji     i sieci:</w:t>
      </w:r>
    </w:p>
    <w:p w14:paraId="07DE2B65" w14:textId="77777777" w:rsidR="00A82B96" w:rsidRPr="00A82B96" w:rsidRDefault="00A82B96" w:rsidP="00A82B96">
      <w:pPr>
        <w:tabs>
          <w:tab w:val="left" w:pos="1701"/>
        </w:tabs>
        <w:spacing w:after="200"/>
        <w:ind w:left="1475" w:hanging="284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2B96">
        <w:rPr>
          <w:rFonts w:ascii="Arial" w:eastAsia="Calibri" w:hAnsi="Arial" w:cs="Arial"/>
          <w:sz w:val="24"/>
          <w:szCs w:val="24"/>
          <w:lang w:eastAsia="en-US"/>
        </w:rPr>
        <w:t>-</w:t>
      </w:r>
      <w:r w:rsidRPr="00A82B96">
        <w:rPr>
          <w:rFonts w:ascii="Arial" w:eastAsia="Calibri" w:hAnsi="Arial" w:cs="Arial"/>
          <w:sz w:val="24"/>
          <w:szCs w:val="24"/>
          <w:lang w:eastAsia="en-US"/>
        </w:rPr>
        <w:tab/>
        <w:t xml:space="preserve">urządzenia, instalacje i sieci elektroenergetyczne o napięciu nie wyższym niż 1 </w:t>
      </w:r>
      <w:proofErr w:type="spellStart"/>
      <w:r w:rsidRPr="00A82B96">
        <w:rPr>
          <w:rFonts w:ascii="Arial" w:eastAsia="Calibri" w:hAnsi="Arial" w:cs="Arial"/>
          <w:sz w:val="24"/>
          <w:szCs w:val="24"/>
          <w:lang w:eastAsia="en-US"/>
        </w:rPr>
        <w:t>kV</w:t>
      </w:r>
      <w:proofErr w:type="spellEnd"/>
      <w:r w:rsidRPr="00A82B96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47B18610" w14:textId="03565F56" w:rsidR="00A82B96" w:rsidRPr="00A90FC8" w:rsidRDefault="00A82B96" w:rsidP="00A90FC8">
      <w:pPr>
        <w:ind w:left="851"/>
        <w:contextualSpacing/>
        <w:jc w:val="both"/>
        <w:rPr>
          <w:rFonts w:ascii="Arial" w:eastAsia="Calibri" w:hAnsi="Arial" w:cs="Arial"/>
          <w:iCs/>
          <w:color w:val="000000" w:themeColor="text1"/>
          <w:sz w:val="24"/>
          <w:szCs w:val="24"/>
          <w:u w:val="single"/>
          <w:lang w:eastAsia="en-US"/>
        </w:rPr>
      </w:pPr>
      <w:r w:rsidRPr="00A82B96">
        <w:rPr>
          <w:rFonts w:ascii="Arial" w:eastAsia="Calibri" w:hAnsi="Arial" w:cs="Arial"/>
          <w:iCs/>
          <w:color w:val="000000" w:themeColor="text1"/>
          <w:sz w:val="24"/>
          <w:szCs w:val="24"/>
          <w:u w:val="single"/>
          <w:lang w:eastAsia="en-US"/>
        </w:rPr>
        <w:t>W przypadku składania oferty wspólnej, ww. warunki muszą spełniać wszyscy Wykonawcy składający ofertę wspólną, którzy w ramach realizacji zamówienia wykonywać będą czynności wymagające posiadania ww. uprawnień.</w:t>
      </w:r>
    </w:p>
    <w:p w14:paraId="3252F6A9" w14:textId="0B33CEA7" w:rsidR="00C026E3" w:rsidRPr="00110907" w:rsidRDefault="00C026E3" w:rsidP="00BF6980">
      <w:pPr>
        <w:pStyle w:val="Akapitzlist"/>
        <w:numPr>
          <w:ilvl w:val="0"/>
          <w:numId w:val="3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  <w:highlight w:val="green"/>
        </w:rPr>
      </w:pPr>
      <w:r w:rsidRPr="00110907">
        <w:rPr>
          <w:rFonts w:ascii="Arial" w:hAnsi="Arial" w:cs="Arial"/>
          <w:b/>
          <w:bCs/>
          <w:sz w:val="24"/>
          <w:szCs w:val="24"/>
          <w:highlight w:val="green"/>
        </w:rPr>
        <w:t>Podwykonawcy:</w:t>
      </w:r>
    </w:p>
    <w:p w14:paraId="6D4778B0" w14:textId="5B816431" w:rsidR="00A90FC8" w:rsidRDefault="00110907" w:rsidP="00A90FC8">
      <w:pPr>
        <w:pStyle w:val="Akapitzlist"/>
        <w:ind w:left="567"/>
        <w:jc w:val="both"/>
        <w:rPr>
          <w:rFonts w:ascii="Arial" w:hAnsi="Arial" w:cs="Arial"/>
          <w:sz w:val="24"/>
          <w:szCs w:val="24"/>
        </w:rPr>
      </w:pPr>
      <w:r w:rsidRPr="00110907">
        <w:rPr>
          <w:rFonts w:ascii="Arial" w:hAnsi="Arial" w:cs="Arial"/>
          <w:sz w:val="24"/>
          <w:szCs w:val="24"/>
          <w:highlight w:val="green"/>
        </w:rPr>
        <w:t xml:space="preserve">Jeżeli wykonawca zamierza powierzyć podwykonawcom część zamówienia, powinien w formularzu oferty stanowiącym </w:t>
      </w:r>
      <w:r w:rsidRPr="00110907">
        <w:rPr>
          <w:rFonts w:ascii="Arial" w:hAnsi="Arial" w:cs="Arial"/>
          <w:b/>
          <w:sz w:val="24"/>
          <w:szCs w:val="24"/>
          <w:highlight w:val="green"/>
        </w:rPr>
        <w:t>załącznik nr 1 do SWZ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 podać nazwy ewentualnych podwykonawców, jeżeli są już znani.</w:t>
      </w:r>
      <w:r w:rsidRPr="00110907">
        <w:rPr>
          <w:rFonts w:ascii="Arial" w:hAnsi="Arial" w:cs="Arial"/>
          <w:sz w:val="24"/>
          <w:szCs w:val="24"/>
        </w:rPr>
        <w:t xml:space="preserve">  </w:t>
      </w:r>
    </w:p>
    <w:p w14:paraId="3279301D" w14:textId="77777777" w:rsidR="00FC2BC1" w:rsidRPr="00FC2BC1" w:rsidRDefault="00FC2BC1" w:rsidP="001E2F69">
      <w:pPr>
        <w:pStyle w:val="Akapitzlist"/>
        <w:numPr>
          <w:ilvl w:val="0"/>
          <w:numId w:val="3"/>
        </w:numPr>
        <w:tabs>
          <w:tab w:val="left" w:pos="1418"/>
        </w:tabs>
        <w:spacing w:line="240" w:lineRule="auto"/>
        <w:ind w:left="567" w:hanging="567"/>
        <w:jc w:val="both"/>
        <w:rPr>
          <w:rFonts w:ascii="Arial" w:hAnsi="Arial" w:cs="Arial"/>
          <w:b/>
          <w:bCs/>
          <w:i/>
          <w:iCs/>
          <w:sz w:val="24"/>
          <w:szCs w:val="24"/>
          <w:highlight w:val="green"/>
          <w:u w:val="single"/>
        </w:rPr>
      </w:pPr>
      <w:r w:rsidRPr="00FC2BC1">
        <w:rPr>
          <w:rFonts w:ascii="Arial" w:hAnsi="Arial" w:cs="Arial"/>
          <w:b/>
          <w:bCs/>
          <w:sz w:val="24"/>
          <w:szCs w:val="24"/>
          <w:highlight w:val="green"/>
        </w:rPr>
        <w:t>Poleganie na potencjale podmiotów udostępniających zasoby:</w:t>
      </w:r>
    </w:p>
    <w:p w14:paraId="6E37A9CA" w14:textId="77777777" w:rsidR="00FC2BC1" w:rsidRPr="00FC2BC1" w:rsidRDefault="00FC2BC1" w:rsidP="00FC2BC1">
      <w:pPr>
        <w:pStyle w:val="Akapitzlist"/>
        <w:numPr>
          <w:ilvl w:val="0"/>
          <w:numId w:val="46"/>
        </w:numPr>
        <w:spacing w:line="240" w:lineRule="auto"/>
        <w:ind w:left="993"/>
        <w:jc w:val="both"/>
        <w:rPr>
          <w:rFonts w:ascii="Arial" w:hAnsi="Arial" w:cs="Arial"/>
          <w:b/>
          <w:bCs/>
          <w:i/>
          <w:iCs/>
          <w:sz w:val="24"/>
          <w:szCs w:val="24"/>
          <w:highlight w:val="green"/>
          <w:u w:val="single"/>
        </w:rPr>
      </w:pPr>
      <w:r w:rsidRPr="00FC2BC1">
        <w:rPr>
          <w:rFonts w:ascii="Arial" w:hAnsi="Arial" w:cs="Arial"/>
          <w:sz w:val="24"/>
          <w:szCs w:val="24"/>
          <w:highlight w:val="green"/>
        </w:rPr>
        <w:t xml:space="preserve">Wykonawca może w celu potwierdzenia spełniania warunków udziału </w:t>
      </w:r>
      <w:r w:rsidRPr="00FC2BC1">
        <w:rPr>
          <w:rFonts w:ascii="Arial" w:hAnsi="Arial" w:cs="Arial"/>
          <w:sz w:val="24"/>
          <w:szCs w:val="24"/>
          <w:highlight w:val="green"/>
        </w:rPr>
        <w:br/>
        <w:t>w postępowaniu polegać na zdolnościach technicznych lub zawodowych lub sytuacji finansowej lub ekonomicznej podmiotów udostępniających zasoby, niezależnie od charakteru prawnego łączących go z nimi stosunków prawnych.</w:t>
      </w:r>
    </w:p>
    <w:p w14:paraId="6879A1BE" w14:textId="79F23B07" w:rsidR="00FC2BC1" w:rsidRPr="00FC2BC1" w:rsidRDefault="00FC2BC1" w:rsidP="00FC2BC1">
      <w:pPr>
        <w:pStyle w:val="Akapitzlist"/>
        <w:numPr>
          <w:ilvl w:val="0"/>
          <w:numId w:val="46"/>
        </w:numPr>
        <w:spacing w:line="240" w:lineRule="auto"/>
        <w:ind w:left="993"/>
        <w:jc w:val="both"/>
        <w:rPr>
          <w:rFonts w:ascii="Arial" w:hAnsi="Arial" w:cs="Arial"/>
          <w:i/>
          <w:iCs/>
          <w:sz w:val="24"/>
          <w:szCs w:val="24"/>
          <w:highlight w:val="green"/>
          <w:u w:val="single"/>
        </w:rPr>
      </w:pPr>
      <w:r w:rsidRPr="00FC2BC1">
        <w:rPr>
          <w:rFonts w:ascii="Arial" w:hAnsi="Arial" w:cs="Arial"/>
          <w:sz w:val="24"/>
          <w:szCs w:val="24"/>
          <w:highlight w:val="green"/>
        </w:rPr>
        <w:t xml:space="preserve">W odniesieniu do warunków dotyczących wykształcenia, kwalifikacji zawodowych lub doświadczenia wykonawcy mogą polegać na zdolnościach podmiotów udostępniających zasoby, jeśli podmioty te wykonają </w:t>
      </w:r>
      <w:r w:rsidRPr="00FC2BC1">
        <w:rPr>
          <w:rFonts w:ascii="Arial" w:hAnsi="Arial" w:cs="Arial"/>
          <w:b/>
          <w:bCs/>
          <w:sz w:val="24"/>
          <w:szCs w:val="24"/>
          <w:highlight w:val="green"/>
        </w:rPr>
        <w:t>usługi</w:t>
      </w:r>
      <w:r w:rsidRPr="00FC2BC1">
        <w:rPr>
          <w:rFonts w:ascii="Arial" w:hAnsi="Arial" w:cs="Arial"/>
          <w:sz w:val="24"/>
          <w:szCs w:val="24"/>
          <w:highlight w:val="green"/>
        </w:rPr>
        <w:t>, do realizacji których te zdolności są wymagane.</w:t>
      </w:r>
    </w:p>
    <w:p w14:paraId="1D3EDD80" w14:textId="77777777" w:rsidR="00FC2BC1" w:rsidRPr="00FC2BC1" w:rsidRDefault="00FC2BC1" w:rsidP="00FC2BC1">
      <w:pPr>
        <w:pStyle w:val="Akapitzlist"/>
        <w:numPr>
          <w:ilvl w:val="0"/>
          <w:numId w:val="46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highlight w:val="green"/>
          <w:u w:val="single"/>
        </w:rPr>
      </w:pPr>
      <w:r w:rsidRPr="00FC2BC1">
        <w:rPr>
          <w:rFonts w:ascii="Arial" w:hAnsi="Arial" w:cs="Arial"/>
          <w:sz w:val="24"/>
          <w:szCs w:val="24"/>
          <w:highlight w:val="green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DED9D2C" w14:textId="3D7853E8" w:rsidR="00FC2BC1" w:rsidRPr="00FC2BC1" w:rsidRDefault="00FC2BC1" w:rsidP="00FC2BC1">
      <w:pPr>
        <w:pStyle w:val="Akapitzlist"/>
        <w:numPr>
          <w:ilvl w:val="0"/>
          <w:numId w:val="46"/>
        </w:numPr>
        <w:spacing w:line="240" w:lineRule="auto"/>
        <w:ind w:left="993"/>
        <w:jc w:val="both"/>
        <w:rPr>
          <w:rFonts w:ascii="Arial" w:hAnsi="Arial" w:cs="Arial"/>
          <w:bCs/>
          <w:i/>
          <w:iCs/>
          <w:sz w:val="24"/>
          <w:szCs w:val="24"/>
          <w:highlight w:val="green"/>
          <w:u w:val="single"/>
        </w:rPr>
      </w:pPr>
      <w:r w:rsidRPr="00FC2BC1">
        <w:rPr>
          <w:rFonts w:ascii="Arial" w:hAnsi="Arial" w:cs="Arial"/>
          <w:sz w:val="24"/>
          <w:szCs w:val="24"/>
          <w:highlight w:val="green"/>
        </w:rPr>
        <w:t xml:space="preserve">Podmiot, który zobowiązał się do udostępnienia zasobów, odpowiada solidarnie z wykonawcą, który polega na jego sytuacji finansowej lub ekonomicznej, za szkodę poniesioną przez zamawiającego powstałą wskutek nieudostępnienia tych zasobów, chyba, że za nieudostępnienie zasobów podmiot ten nie ponosi winy. </w:t>
      </w:r>
    </w:p>
    <w:p w14:paraId="5796E522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3" w:name="_Hlk62702751"/>
      <w:r w:rsidRPr="003F0708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Wymagane dokumenty</w:t>
      </w:r>
      <w:r w:rsidR="00102A51" w:rsidRPr="003F0708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3"/>
    </w:p>
    <w:p w14:paraId="22CAB812" w14:textId="77777777" w:rsidR="0060016F" w:rsidRPr="003F0708" w:rsidRDefault="0060016F" w:rsidP="003F0708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6043E3D" w14:textId="2075047E" w:rsidR="0060016F" w:rsidRPr="003F0708" w:rsidRDefault="0060016F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E62C53">
        <w:rPr>
          <w:rFonts w:ascii="Arial" w:hAnsi="Arial" w:cs="Arial"/>
          <w:b/>
          <w:sz w:val="24"/>
          <w:szCs w:val="24"/>
        </w:rPr>
        <w:t>Z</w:t>
      </w:r>
      <w:r w:rsidRPr="003F0708">
        <w:rPr>
          <w:rFonts w:ascii="Arial" w:hAnsi="Arial" w:cs="Arial"/>
          <w:b/>
          <w:sz w:val="24"/>
          <w:szCs w:val="24"/>
        </w:rPr>
        <w:t>amawiającego</w:t>
      </w:r>
      <w:r w:rsidRPr="000E0402">
        <w:rPr>
          <w:rFonts w:ascii="Arial" w:hAnsi="Arial" w:cs="Arial"/>
          <w:b/>
          <w:sz w:val="24"/>
          <w:szCs w:val="24"/>
        </w:rPr>
        <w:t xml:space="preserve">, które należy złożyć </w:t>
      </w:r>
      <w:r w:rsidR="00444E2C" w:rsidRPr="000E0402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0E0402">
        <w:rPr>
          <w:rFonts w:ascii="Arial" w:hAnsi="Arial" w:cs="Arial"/>
          <w:b/>
          <w:sz w:val="24"/>
          <w:szCs w:val="24"/>
        </w:rPr>
        <w:t>termi</w:t>
      </w:r>
      <w:r w:rsidR="00444E2C" w:rsidRPr="000E0402">
        <w:rPr>
          <w:rFonts w:ascii="Arial" w:hAnsi="Arial" w:cs="Arial"/>
          <w:b/>
          <w:sz w:val="24"/>
          <w:szCs w:val="24"/>
        </w:rPr>
        <w:t>nu</w:t>
      </w:r>
      <w:r w:rsidR="0061169A" w:rsidRPr="000E0402">
        <w:rPr>
          <w:rFonts w:ascii="Arial" w:hAnsi="Arial" w:cs="Arial"/>
          <w:b/>
          <w:sz w:val="24"/>
          <w:szCs w:val="24"/>
        </w:rPr>
        <w:t xml:space="preserve"> składania ofert </w:t>
      </w:r>
      <w:r w:rsidR="0061169A" w:rsidRPr="003F0708">
        <w:rPr>
          <w:rFonts w:ascii="Arial" w:hAnsi="Arial" w:cs="Arial"/>
          <w:b/>
          <w:sz w:val="24"/>
          <w:szCs w:val="24"/>
        </w:rPr>
        <w:t>za pośrednictwem Platformy</w:t>
      </w:r>
      <w:r w:rsidRPr="003F0708">
        <w:rPr>
          <w:rFonts w:ascii="Arial" w:hAnsi="Arial" w:cs="Arial"/>
          <w:b/>
          <w:sz w:val="24"/>
          <w:szCs w:val="24"/>
        </w:rPr>
        <w:t>:</w:t>
      </w:r>
    </w:p>
    <w:p w14:paraId="7BD490BC" w14:textId="32D8B192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formularz oferty, </w:t>
      </w:r>
      <w:r w:rsidRPr="003F0708">
        <w:rPr>
          <w:rFonts w:ascii="Arial" w:hAnsi="Arial" w:cs="Arial"/>
          <w:sz w:val="24"/>
          <w:szCs w:val="24"/>
        </w:rPr>
        <w:t xml:space="preserve">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1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0FAD47BA" w:rsidR="0060016F" w:rsidRPr="003F0708" w:rsidRDefault="00827166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bookmarkStart w:id="4" w:name="_Hlk62702973"/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E123F8" w:rsidRPr="003F0708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F0708">
        <w:rPr>
          <w:rFonts w:ascii="Arial" w:hAnsi="Arial" w:cs="Arial"/>
          <w:sz w:val="24"/>
          <w:szCs w:val="24"/>
          <w:u w:val="single"/>
        </w:rPr>
        <w:t>wspóln</w:t>
      </w:r>
      <w:r w:rsidR="00E123F8" w:rsidRPr="003F0708">
        <w:rPr>
          <w:rFonts w:ascii="Arial" w:hAnsi="Arial" w:cs="Arial"/>
          <w:sz w:val="24"/>
          <w:szCs w:val="24"/>
          <w:u w:val="single"/>
        </w:rPr>
        <w:t>ie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F0708">
        <w:rPr>
          <w:rFonts w:ascii="Arial" w:hAnsi="Arial" w:cs="Arial"/>
          <w:sz w:val="24"/>
          <w:szCs w:val="24"/>
          <w:u w:val="single"/>
        </w:rPr>
        <w:t>jących</w:t>
      </w:r>
      <w:r w:rsidRPr="003F0708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</w:t>
      </w:r>
      <w:bookmarkEnd w:id="4"/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F0708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F0708">
        <w:rPr>
          <w:rFonts w:ascii="Arial" w:hAnsi="Arial" w:cs="Arial"/>
          <w:b/>
          <w:sz w:val="24"/>
          <w:szCs w:val="24"/>
        </w:rPr>
        <w:t xml:space="preserve">niepodleganiu </w:t>
      </w:r>
      <w:r w:rsidRPr="003F0708">
        <w:rPr>
          <w:rFonts w:ascii="Arial" w:hAnsi="Arial" w:cs="Arial"/>
          <w:b/>
          <w:sz w:val="24"/>
          <w:szCs w:val="24"/>
        </w:rPr>
        <w:t>wykluczeni</w:t>
      </w:r>
      <w:r w:rsidR="00864CC2" w:rsidRPr="003F0708">
        <w:rPr>
          <w:rFonts w:ascii="Arial" w:hAnsi="Arial" w:cs="Arial"/>
          <w:b/>
          <w:sz w:val="24"/>
          <w:szCs w:val="24"/>
        </w:rPr>
        <w:t>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2 </w:t>
      </w:r>
      <w:r w:rsidRPr="003F0708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3B11C20A" w:rsidR="0060016F" w:rsidRPr="003F0708" w:rsidRDefault="00E123F8" w:rsidP="00AB5863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  <w:u w:val="single"/>
        </w:rPr>
        <w:lastRenderedPageBreak/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F0708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F0708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F0708">
        <w:rPr>
          <w:rFonts w:ascii="Arial" w:hAnsi="Arial" w:cs="Arial"/>
          <w:sz w:val="24"/>
          <w:szCs w:val="24"/>
          <w:u w:val="single"/>
        </w:rPr>
        <w:t xml:space="preserve">tych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60016F" w:rsidRPr="003F0708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F0708">
        <w:rPr>
          <w:rFonts w:ascii="Arial" w:hAnsi="Arial" w:cs="Arial"/>
          <w:sz w:val="24"/>
          <w:szCs w:val="24"/>
        </w:rPr>
        <w:t>.</w:t>
      </w:r>
    </w:p>
    <w:p w14:paraId="20BF176E" w14:textId="77777777" w:rsidR="0060016F" w:rsidRPr="003F0708" w:rsidRDefault="0060016F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oświadczenie o spełnianiu warunków udziału</w:t>
      </w:r>
      <w:r w:rsidR="00E444B9" w:rsidRPr="003F0708">
        <w:rPr>
          <w:rFonts w:ascii="Arial" w:hAnsi="Arial" w:cs="Arial"/>
          <w:b/>
          <w:sz w:val="24"/>
          <w:szCs w:val="24"/>
        </w:rPr>
        <w:t xml:space="preserve"> w postępowaniu</w:t>
      </w:r>
      <w:r w:rsidRPr="003F0708">
        <w:rPr>
          <w:rFonts w:ascii="Arial" w:hAnsi="Arial" w:cs="Arial"/>
          <w:sz w:val="24"/>
          <w:szCs w:val="24"/>
        </w:rPr>
        <w:t xml:space="preserve">, według wzoru stanowiącego </w:t>
      </w:r>
      <w:r w:rsidRPr="003F0708">
        <w:rPr>
          <w:rFonts w:ascii="Arial" w:hAnsi="Arial" w:cs="Arial"/>
          <w:b/>
          <w:sz w:val="24"/>
          <w:szCs w:val="24"/>
        </w:rPr>
        <w:t xml:space="preserve">załącznik nr 3 </w:t>
      </w:r>
      <w:r w:rsidRPr="003F0708">
        <w:rPr>
          <w:rFonts w:ascii="Arial" w:hAnsi="Arial" w:cs="Arial"/>
          <w:b/>
          <w:bCs/>
          <w:sz w:val="24"/>
          <w:szCs w:val="24"/>
        </w:rPr>
        <w:t>do SWZ</w:t>
      </w:r>
      <w:r w:rsidRPr="003F0708">
        <w:rPr>
          <w:rFonts w:ascii="Arial" w:hAnsi="Arial" w:cs="Arial"/>
          <w:sz w:val="24"/>
          <w:szCs w:val="24"/>
        </w:rPr>
        <w:t>;</w:t>
      </w:r>
    </w:p>
    <w:p w14:paraId="5DF29719" w14:textId="0FFDF458" w:rsidR="0060016F" w:rsidRDefault="00E123F8" w:rsidP="00AB5863">
      <w:pPr>
        <w:ind w:left="1134"/>
        <w:jc w:val="both"/>
        <w:rPr>
          <w:rFonts w:ascii="Arial" w:hAnsi="Arial" w:cs="Arial"/>
          <w:sz w:val="24"/>
          <w:szCs w:val="24"/>
          <w:u w:val="single"/>
        </w:rPr>
      </w:pPr>
      <w:r w:rsidRPr="003F0708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Pr="003F0708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ww. dokument składa każdy z </w:t>
      </w:r>
      <w:r w:rsidR="003C2F30">
        <w:rPr>
          <w:rFonts w:ascii="Arial" w:hAnsi="Arial" w:cs="Arial"/>
          <w:sz w:val="24"/>
          <w:szCs w:val="24"/>
          <w:u w:val="single"/>
        </w:rPr>
        <w:t>W</w:t>
      </w:r>
      <w:r w:rsidR="002A0CAF" w:rsidRPr="003F0708">
        <w:rPr>
          <w:rFonts w:ascii="Arial" w:hAnsi="Arial" w:cs="Arial"/>
          <w:sz w:val="24"/>
          <w:szCs w:val="24"/>
          <w:u w:val="single"/>
        </w:rPr>
        <w:t xml:space="preserve">ykonawców, w zakresie, </w:t>
      </w:r>
      <w:r w:rsidR="00986DC9" w:rsidRPr="003F0708">
        <w:rPr>
          <w:rFonts w:ascii="Arial" w:hAnsi="Arial" w:cs="Arial"/>
          <w:sz w:val="24"/>
          <w:szCs w:val="24"/>
          <w:u w:val="single"/>
        </w:rPr>
        <w:br/>
      </w:r>
      <w:r w:rsidR="002A0CAF" w:rsidRPr="003F0708">
        <w:rPr>
          <w:rFonts w:ascii="Arial" w:hAnsi="Arial" w:cs="Arial"/>
          <w:sz w:val="24"/>
          <w:szCs w:val="24"/>
          <w:u w:val="single"/>
        </w:rPr>
        <w:t>w jakim wykazuje spełnianie warunków udziału w postępowaniu.</w:t>
      </w:r>
    </w:p>
    <w:p w14:paraId="1C9388F2" w14:textId="6972F85C" w:rsidR="00110907" w:rsidRPr="00110907" w:rsidRDefault="00110907" w:rsidP="00110907">
      <w:pPr>
        <w:numPr>
          <w:ilvl w:val="0"/>
          <w:numId w:val="7"/>
        </w:numPr>
        <w:tabs>
          <w:tab w:val="clear" w:pos="360"/>
          <w:tab w:val="num" w:pos="1134"/>
        </w:tabs>
        <w:ind w:left="1134" w:hanging="567"/>
        <w:jc w:val="both"/>
        <w:rPr>
          <w:rFonts w:ascii="Arial" w:hAnsi="Arial" w:cs="Arial"/>
          <w:sz w:val="24"/>
          <w:szCs w:val="24"/>
          <w:highlight w:val="green"/>
        </w:rPr>
      </w:pPr>
      <w:r w:rsidRPr="00110907">
        <w:rPr>
          <w:rFonts w:ascii="Arial" w:hAnsi="Arial" w:cs="Arial"/>
          <w:b/>
          <w:sz w:val="24"/>
          <w:szCs w:val="24"/>
          <w:highlight w:val="green"/>
        </w:rPr>
        <w:t>zobowiązanie podmiotu udostępniającego zasoby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 do oddania wykonawcy do dyspozycji niezbędnych zasobów na potrzeby realizacji danego zamówienia wraz z </w:t>
      </w:r>
      <w:r w:rsidRPr="00110907">
        <w:rPr>
          <w:rFonts w:ascii="Arial" w:hAnsi="Arial" w:cs="Arial"/>
          <w:b/>
          <w:sz w:val="24"/>
          <w:szCs w:val="24"/>
          <w:highlight w:val="green"/>
        </w:rPr>
        <w:t>oświadczeniem podmiotu udostępniającego zasoby o braku podstaw wykluczenia tego podmiotu oraz o spełnianiu warunków udziału w postępowaniu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, w zakresie, w jakim wykonawca powołuje się na zasoby tego podmiotu (wg wzoru stanowiącego </w:t>
      </w:r>
      <w:r w:rsidRPr="00110907">
        <w:rPr>
          <w:rFonts w:ascii="Arial" w:hAnsi="Arial" w:cs="Arial"/>
          <w:b/>
          <w:sz w:val="24"/>
          <w:szCs w:val="24"/>
          <w:highlight w:val="green"/>
        </w:rPr>
        <w:t>załącznik nr 9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 </w:t>
      </w:r>
      <w:r w:rsidRPr="00110907">
        <w:rPr>
          <w:rFonts w:ascii="Arial" w:hAnsi="Arial" w:cs="Arial"/>
          <w:b/>
          <w:bCs/>
          <w:sz w:val="24"/>
          <w:szCs w:val="24"/>
          <w:highlight w:val="green"/>
        </w:rPr>
        <w:t>do SWZ</w:t>
      </w:r>
      <w:r w:rsidRPr="00110907">
        <w:rPr>
          <w:rFonts w:ascii="Arial" w:hAnsi="Arial" w:cs="Arial"/>
          <w:sz w:val="24"/>
          <w:szCs w:val="24"/>
          <w:highlight w:val="green"/>
        </w:rPr>
        <w:t>). Zobowiązanie podmiotu udostępniającego zasoby może być zastąpione innym podmiotowym środkiem dowodowym potwierdzającym, że wykonawca realizując zamówienie, będzie dysponował niezbędnymi zasobami tego podmiotu;</w:t>
      </w:r>
    </w:p>
    <w:p w14:paraId="12D46692" w14:textId="47E9C939" w:rsidR="00151806" w:rsidRDefault="00151806" w:rsidP="00AB5863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odpowiednie pełnomocnictwo lub inne dokumenty potwierdzające umocowanie do reprezentacji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ykonawcy,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6ED972D6" w14:textId="0F75968C" w:rsidR="000E0402" w:rsidRPr="00B37510" w:rsidRDefault="000E0402" w:rsidP="00B37510">
      <w:pPr>
        <w:ind w:left="1134"/>
        <w:jc w:val="both"/>
        <w:rPr>
          <w:rFonts w:ascii="Arial" w:hAnsi="Arial" w:cs="Arial"/>
          <w:iCs/>
          <w:sz w:val="24"/>
          <w:szCs w:val="24"/>
          <w:u w:val="single"/>
        </w:rPr>
      </w:pPr>
      <w:r w:rsidRPr="00B37510">
        <w:rPr>
          <w:rFonts w:ascii="Arial" w:hAnsi="Arial" w:cs="Arial"/>
          <w:sz w:val="24"/>
          <w:szCs w:val="24"/>
          <w:u w:val="single"/>
        </w:rPr>
        <w:t xml:space="preserve">W przypadku Wykonawców wspólnie ubiegających się o udzielenie zamówienia </w:t>
      </w:r>
      <w:r w:rsidRPr="00B37510">
        <w:rPr>
          <w:rFonts w:ascii="Arial" w:hAnsi="Arial" w:cs="Arial"/>
          <w:iCs/>
          <w:sz w:val="24"/>
          <w:szCs w:val="24"/>
          <w:u w:val="single"/>
        </w:rPr>
        <w:t>Wykonawcy ci składają jeden wspólny ww. dokument lub dokumenty.</w:t>
      </w:r>
    </w:p>
    <w:p w14:paraId="49BF0F98" w14:textId="73B5763D" w:rsidR="00004372" w:rsidRPr="009F1E47" w:rsidRDefault="009F1E47" w:rsidP="00F97B4A">
      <w:pPr>
        <w:numPr>
          <w:ilvl w:val="0"/>
          <w:numId w:val="7"/>
        </w:numPr>
        <w:tabs>
          <w:tab w:val="clear" w:pos="360"/>
        </w:tabs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60016F" w:rsidRPr="009F1E47">
        <w:rPr>
          <w:rFonts w:ascii="Arial" w:hAnsi="Arial" w:cs="Arial"/>
          <w:b/>
          <w:sz w:val="24"/>
          <w:szCs w:val="24"/>
        </w:rPr>
        <w:t>odmiotowe środki dowodowe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 xml:space="preserve">na potwierdzenie, że </w:t>
      </w:r>
      <w:r w:rsidR="003C2F30">
        <w:rPr>
          <w:rFonts w:ascii="Arial" w:eastAsia="Calibri" w:hAnsi="Arial" w:cs="Arial"/>
          <w:b/>
          <w:iCs/>
          <w:sz w:val="24"/>
          <w:szCs w:val="24"/>
          <w:lang w:eastAsia="en-US"/>
        </w:rPr>
        <w:t>W</w:t>
      </w:r>
      <w:r w:rsidR="00004372" w:rsidRPr="009F1E47">
        <w:rPr>
          <w:rFonts w:ascii="Arial" w:eastAsia="Calibri" w:hAnsi="Arial" w:cs="Arial"/>
          <w:b/>
          <w:iCs/>
          <w:sz w:val="24"/>
          <w:szCs w:val="24"/>
          <w:lang w:eastAsia="en-US"/>
        </w:rPr>
        <w:t>ykonawca spełnia warunki udziału w postępowaniu, o których mowa w Rozdziale V pkt 2.4) SWZ:</w:t>
      </w:r>
    </w:p>
    <w:p w14:paraId="17898C24" w14:textId="601F2F81" w:rsidR="00604195" w:rsidRPr="003F0708" w:rsidRDefault="00604195" w:rsidP="00F97B4A">
      <w:pPr>
        <w:pStyle w:val="Akapitzlist"/>
        <w:numPr>
          <w:ilvl w:val="3"/>
          <w:numId w:val="27"/>
        </w:numPr>
        <w:spacing w:after="0" w:line="240" w:lineRule="auto"/>
        <w:ind w:left="1701" w:hanging="567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wykaz osób</w:t>
      </w:r>
      <w:r w:rsid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 </w:t>
      </w:r>
      <w:r w:rsidR="00B7209F"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>(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wg wzoru stanowiącego załącznik nr </w:t>
      </w:r>
      <w:r w:rsidR="00215A6D">
        <w:rPr>
          <w:rFonts w:ascii="Arial" w:hAnsi="Arial" w:cs="Arial"/>
          <w:b/>
          <w:bCs/>
          <w:sz w:val="24"/>
          <w:szCs w:val="24"/>
        </w:rPr>
        <w:t>4</w:t>
      </w:r>
      <w:r w:rsidR="00B7209F" w:rsidRPr="00B7209F">
        <w:rPr>
          <w:rFonts w:ascii="Arial" w:hAnsi="Arial" w:cs="Arial"/>
          <w:b/>
          <w:bCs/>
          <w:sz w:val="24"/>
          <w:szCs w:val="24"/>
        </w:rPr>
        <w:t xml:space="preserve"> do SWZ)</w:t>
      </w:r>
      <w:r w:rsidRPr="00B7209F">
        <w:rPr>
          <w:rFonts w:ascii="Arial" w:hAnsi="Arial" w:cs="Arial"/>
          <w:b/>
          <w:bCs/>
          <w:iCs/>
          <w:color w:val="000000" w:themeColor="text1"/>
          <w:sz w:val="24"/>
          <w:szCs w:val="24"/>
        </w:rPr>
        <w:t xml:space="preserve">, 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skierowanych przez </w:t>
      </w:r>
      <w:r w:rsidR="003C2F30">
        <w:rPr>
          <w:rFonts w:ascii="Arial" w:hAnsi="Arial" w:cs="Arial"/>
          <w:color w:val="000000" w:themeColor="text1"/>
          <w:sz w:val="24"/>
          <w:szCs w:val="24"/>
        </w:rPr>
        <w:t>Wy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>konawcę do realizacji zamówienia publicznego, w szczególności odpowiedzialnych za</w:t>
      </w:r>
      <w:r w:rsidR="00C13C2B">
        <w:rPr>
          <w:rFonts w:ascii="Arial" w:hAnsi="Arial" w:cs="Arial"/>
          <w:color w:val="000000" w:themeColor="text1"/>
          <w:sz w:val="24"/>
          <w:szCs w:val="24"/>
        </w:rPr>
        <w:t xml:space="preserve"> świadczenie usług, kontrolę jakości lub</w:t>
      </w:r>
      <w:r w:rsidRPr="003F0708">
        <w:rPr>
          <w:rFonts w:ascii="Arial" w:hAnsi="Arial" w:cs="Arial"/>
          <w:color w:val="000000" w:themeColor="text1"/>
          <w:sz w:val="24"/>
          <w:szCs w:val="24"/>
        </w:rPr>
        <w:t xml:space="preserve"> kierowanie robotami budowlanymi, wraz </w:t>
      </w:r>
      <w:r w:rsidR="006313C9">
        <w:rPr>
          <w:rFonts w:ascii="Arial" w:hAnsi="Arial" w:cs="Arial"/>
          <w:color w:val="000000" w:themeColor="text1"/>
          <w:sz w:val="24"/>
          <w:szCs w:val="24"/>
        </w:rPr>
        <w:br/>
      </w:r>
      <w:r w:rsidRPr="003F0708">
        <w:rPr>
          <w:rFonts w:ascii="Arial" w:hAnsi="Arial" w:cs="Arial"/>
          <w:color w:val="000000" w:themeColor="text1"/>
          <w:sz w:val="24"/>
          <w:szCs w:val="24"/>
        </w:rPr>
        <w:t>z informacjami na temat ich kwalifikacji zawodowych, uprawnień, doświadczenia i wykształcenia niezbędnych do wykonania zamówienia publicznego, a także zakresu wykonywanych przez nie czynności oraz informacją o podstawie do dysponowania tymi osobami;</w:t>
      </w:r>
      <w:r w:rsidRPr="003F0708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14:paraId="4D42D245" w14:textId="190560D6" w:rsidR="00604195" w:rsidRPr="00EE606C" w:rsidRDefault="00604195" w:rsidP="009F1E47">
      <w:pPr>
        <w:ind w:left="1701"/>
        <w:jc w:val="both"/>
        <w:rPr>
          <w:rFonts w:ascii="Arial" w:hAnsi="Arial" w:cs="Arial"/>
          <w:iCs/>
          <w:color w:val="000000" w:themeColor="text1"/>
          <w:sz w:val="24"/>
          <w:szCs w:val="24"/>
          <w:u w:val="single"/>
        </w:rPr>
      </w:pPr>
      <w:bookmarkStart w:id="5" w:name="_Hlk106954197"/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W przypadku wspólnego ubiegania się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ykonawców o udzielenie zamówienia </w:t>
      </w:r>
      <w:r w:rsidR="003C2F30">
        <w:rPr>
          <w:rFonts w:ascii="Arial" w:hAnsi="Arial" w:cs="Arial"/>
          <w:color w:val="000000" w:themeColor="text1"/>
          <w:sz w:val="24"/>
          <w:szCs w:val="24"/>
          <w:u w:val="single"/>
        </w:rPr>
        <w:t>W</w:t>
      </w:r>
      <w:r w:rsidRPr="003F0708">
        <w:rPr>
          <w:rFonts w:ascii="Arial" w:hAnsi="Arial" w:cs="Arial"/>
          <w:color w:val="000000" w:themeColor="text1"/>
          <w:sz w:val="24"/>
          <w:szCs w:val="24"/>
          <w:u w:val="single"/>
        </w:rPr>
        <w:t>ykonawcy ci składają jeden wspólny ww. dokument.</w:t>
      </w:r>
      <w:bookmarkEnd w:id="5"/>
    </w:p>
    <w:p w14:paraId="73B1E7B9" w14:textId="01E64966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przedmiotowych środków dowodowych (jeśli wymagano) lub złożone przedmiotowe środki dowodowe będą niekompletne,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do ich złożenia lub uzupełnienia w wyznaczonym terminie, chyba, że przedmiotowy środek dowodowy służy potwierdzeniu zgodności z cechami lub kryteriami określonymi w opisie kryteriów oceny ofert lub, pomimo złożenia przedmiotowego środka dowodowego, oferta podlegała odrzuceniu albo zachodzą przesłanki unieważnienia postępowania. 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ykonawcy wyjaśnień dotyczących treści przedmiotowych środków dowodowych.</w:t>
      </w:r>
    </w:p>
    <w:p w14:paraId="0B139547" w14:textId="15B860F4" w:rsidR="00984CE7" w:rsidRPr="003F0708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Jeżeli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</w:t>
      </w:r>
      <w:r w:rsidRPr="003F0708">
        <w:rPr>
          <w:rFonts w:ascii="Arial" w:hAnsi="Arial" w:cs="Arial"/>
          <w:sz w:val="24"/>
          <w:szCs w:val="24"/>
        </w:rPr>
        <w:lastRenderedPageBreak/>
        <w:t xml:space="preserve">oświadczeń składanych w postępowaniu lub będą one niekompletne lub będą zawierać błędy, </w:t>
      </w:r>
      <w:r w:rsidR="00E62C53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może wezwać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67F5B91D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Zamawiający może żądać od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18CF2348" w:rsidR="00984CE7" w:rsidRDefault="00984CE7" w:rsidP="00C4793A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Jeżeli zachodzą uzasadnione podstawy do uznania, że złożone uprzednio podmiotowe środki dowodowe nie są już aktualne, </w:t>
      </w:r>
      <w:r w:rsidR="00E62C53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</w:t>
      </w:r>
      <w:r w:rsidRPr="00C13C2B">
        <w:rPr>
          <w:rFonts w:ascii="Arial" w:hAnsi="Arial" w:cs="Arial"/>
          <w:sz w:val="24"/>
          <w:szCs w:val="24"/>
        </w:rPr>
        <w:br/>
        <w:t xml:space="preserve">w każdym czasie wezwać </w:t>
      </w:r>
      <w:r w:rsidR="003C2F30">
        <w:rPr>
          <w:rFonts w:ascii="Arial" w:hAnsi="Arial" w:cs="Arial"/>
          <w:sz w:val="24"/>
          <w:szCs w:val="24"/>
        </w:rPr>
        <w:t>W</w:t>
      </w:r>
      <w:r w:rsidRPr="00C13C2B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346CF30" w14:textId="77777777" w:rsidR="00A55582" w:rsidRPr="00A55582" w:rsidRDefault="00984CE7" w:rsidP="00A55582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3C2F30">
        <w:rPr>
          <w:rFonts w:ascii="Arial" w:hAnsi="Arial" w:cs="Arial"/>
          <w:bCs/>
          <w:sz w:val="24"/>
          <w:szCs w:val="24"/>
        </w:rPr>
        <w:t>W</w:t>
      </w:r>
      <w:r w:rsidRPr="00C13C2B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C13C2B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C13C2B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555592E3" w14:textId="64C8F030" w:rsidR="00973D9E" w:rsidRPr="000B5097" w:rsidRDefault="00A55582" w:rsidP="003F0708">
      <w:pPr>
        <w:numPr>
          <w:ilvl w:val="0"/>
          <w:numId w:val="27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D86E04">
        <w:rPr>
          <w:rFonts w:ascii="Arial" w:hAnsi="Arial" w:cs="Arial"/>
          <w:sz w:val="24"/>
          <w:szCs w:val="24"/>
        </w:rPr>
        <w:t>Zamawiający zastrzega możliwość dokonania weryfikacji tylko oferty, która w oparciu o ustalone kryteria oceny ofert, jest najwyżej oceniona.</w:t>
      </w:r>
    </w:p>
    <w:p w14:paraId="1C57D5A2" w14:textId="77777777" w:rsidR="00B37510" w:rsidRPr="003F0708" w:rsidRDefault="00B37510" w:rsidP="003F0708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3F0708" w:rsidRDefault="00D129E4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Wizja lokalna</w:t>
      </w:r>
      <w:r w:rsidR="009127AA" w:rsidRPr="003F0708">
        <w:rPr>
          <w:rFonts w:ascii="Arial" w:hAnsi="Arial" w:cs="Arial"/>
          <w:b/>
          <w:sz w:val="24"/>
          <w:szCs w:val="24"/>
        </w:rPr>
        <w:t xml:space="preserve">, 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>Sprawdzeni</w:t>
      </w:r>
      <w:r w:rsidR="005943C7" w:rsidRPr="003F0708">
        <w:rPr>
          <w:rFonts w:ascii="Arial" w:hAnsi="Arial" w:cs="Arial"/>
          <w:b/>
          <w:bCs/>
          <w:sz w:val="24"/>
          <w:szCs w:val="24"/>
        </w:rPr>
        <w:t>e</w:t>
      </w:r>
      <w:r w:rsidR="009127AA" w:rsidRPr="003F0708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3F0708" w:rsidRDefault="0060016F" w:rsidP="003F070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598E3C65" w14:textId="4E797A28" w:rsidR="0085101C" w:rsidRPr="0085101C" w:rsidRDefault="0085101C" w:rsidP="00D54B4C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 w:rsidRPr="0085101C">
        <w:rPr>
          <w:rFonts w:ascii="Arial" w:hAnsi="Arial" w:cs="Arial"/>
          <w:bdr w:val="none" w:sz="0" w:space="0" w:color="auto" w:frame="1"/>
        </w:rPr>
        <w:t xml:space="preserve">Wizja jest nieobowiązkowa. </w:t>
      </w:r>
      <w:r w:rsidRPr="0085101C">
        <w:rPr>
          <w:rFonts w:ascii="Arial" w:hAnsi="Arial" w:cs="Arial"/>
          <w:color w:val="000000"/>
        </w:rPr>
        <w:t>Zaleca się uczestnictwo w wizji lokalnej. Wykonawca, który nie przeprowadzi wizji lokalnej, a zostanie wybrany do realizacji zamówienia nie będzie mógł zgłaszać żadnych roszczeń wynikających z ewentualnego niewłaściwego określenia zakresu prac i ceny ofert</w:t>
      </w:r>
      <w:r w:rsidRPr="0085101C">
        <w:rPr>
          <w:rFonts w:ascii="Arial" w:hAnsi="Arial" w:cs="Arial"/>
          <w:bdr w:val="none" w:sz="0" w:space="0" w:color="auto" w:frame="1"/>
        </w:rPr>
        <w:t>.</w:t>
      </w:r>
      <w:bookmarkStart w:id="6" w:name="_Hlk169176652"/>
    </w:p>
    <w:p w14:paraId="31A1871B" w14:textId="16FAEE7F" w:rsidR="0085101C" w:rsidRPr="003B1BFF" w:rsidRDefault="0085101C" w:rsidP="00D54B4C">
      <w:pPr>
        <w:pStyle w:val="NormalnyWeb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bdr w:val="none" w:sz="0" w:space="0" w:color="auto" w:frame="1"/>
        </w:rPr>
      </w:pPr>
      <w:r w:rsidRPr="00F27D89">
        <w:rPr>
          <w:rFonts w:ascii="Arial" w:hAnsi="Arial" w:cs="Arial"/>
          <w:iCs/>
        </w:rPr>
        <w:t xml:space="preserve">Zamawiający wyznacza termin zebrania z wykonawcami na dzień </w:t>
      </w:r>
      <w:r w:rsidR="002F4DBB">
        <w:rPr>
          <w:rFonts w:ascii="Arial" w:hAnsi="Arial" w:cs="Arial"/>
          <w:b/>
          <w:bCs/>
          <w:iCs/>
        </w:rPr>
        <w:t>18.02.</w:t>
      </w:r>
      <w:r w:rsidRPr="00F27D89">
        <w:rPr>
          <w:rFonts w:ascii="Arial" w:hAnsi="Arial" w:cs="Arial"/>
          <w:b/>
          <w:bCs/>
          <w:iCs/>
        </w:rPr>
        <w:t>202</w:t>
      </w:r>
      <w:r>
        <w:rPr>
          <w:rFonts w:ascii="Arial" w:hAnsi="Arial" w:cs="Arial"/>
          <w:b/>
          <w:bCs/>
          <w:iCs/>
        </w:rPr>
        <w:t>5</w:t>
      </w:r>
      <w:r w:rsidRPr="00F27D89">
        <w:rPr>
          <w:rFonts w:ascii="Arial" w:hAnsi="Arial" w:cs="Arial"/>
          <w:b/>
          <w:bCs/>
          <w:iCs/>
        </w:rPr>
        <w:t xml:space="preserve"> r</w:t>
      </w:r>
      <w:r>
        <w:rPr>
          <w:rFonts w:ascii="Arial" w:hAnsi="Arial" w:cs="Arial"/>
          <w:b/>
          <w:bCs/>
          <w:iCs/>
        </w:rPr>
        <w:t>.</w:t>
      </w:r>
      <w:r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iCs/>
        </w:rPr>
        <w:t xml:space="preserve">w celu przeprowadzenia wizji lokalnej. Miejsce spotkania: </w:t>
      </w:r>
      <w:r w:rsidRPr="005F61C4">
        <w:rPr>
          <w:rFonts w:ascii="Arial" w:hAnsi="Arial" w:cs="Arial"/>
        </w:rPr>
        <w:t>przy bramie wjazdowej do Oczyszczalni Ścieków „Pomorzany”, ul</w:t>
      </w:r>
      <w:r w:rsidRPr="00E45B32">
        <w:rPr>
          <w:rFonts w:ascii="Arial" w:hAnsi="Arial" w:cs="Arial"/>
        </w:rPr>
        <w:t>. Tama Pomorzańska 8, Szczecin</w:t>
      </w:r>
      <w:r w:rsidRPr="00F27D89">
        <w:rPr>
          <w:rFonts w:ascii="Arial" w:hAnsi="Arial" w:cs="Arial"/>
          <w:iCs/>
        </w:rPr>
        <w:t xml:space="preserve"> </w:t>
      </w:r>
      <w:r w:rsidRPr="00F27D89">
        <w:rPr>
          <w:rFonts w:ascii="Arial" w:hAnsi="Arial" w:cs="Arial"/>
          <w:b/>
          <w:bCs/>
          <w:iCs/>
        </w:rPr>
        <w:t xml:space="preserve">godz. </w:t>
      </w:r>
      <w:r w:rsidR="002F4DBB">
        <w:rPr>
          <w:rFonts w:ascii="Arial" w:hAnsi="Arial" w:cs="Arial"/>
          <w:b/>
          <w:bCs/>
          <w:iCs/>
        </w:rPr>
        <w:t>9:00.</w:t>
      </w:r>
    </w:p>
    <w:bookmarkEnd w:id="6"/>
    <w:p w14:paraId="53EF0CBD" w14:textId="525B05F0" w:rsidR="001E32B7" w:rsidRDefault="0085101C" w:rsidP="0085101C">
      <w:pPr>
        <w:ind w:left="360"/>
        <w:jc w:val="both"/>
        <w:rPr>
          <w:rStyle w:val="Hipercze"/>
          <w:rFonts w:ascii="Arial" w:hAnsi="Arial" w:cs="Arial"/>
          <w:sz w:val="24"/>
          <w:szCs w:val="24"/>
        </w:rPr>
      </w:pPr>
      <w:r w:rsidRPr="00DA7E1A">
        <w:rPr>
          <w:rFonts w:ascii="Arial" w:hAnsi="Arial" w:cs="Arial"/>
          <w:iCs/>
          <w:sz w:val="24"/>
          <w:szCs w:val="24"/>
        </w:rPr>
        <w:t xml:space="preserve">Dodatkowo </w:t>
      </w:r>
      <w:r>
        <w:rPr>
          <w:rFonts w:ascii="Arial" w:hAnsi="Arial" w:cs="Arial"/>
          <w:iCs/>
          <w:sz w:val="24"/>
          <w:szCs w:val="24"/>
        </w:rPr>
        <w:t>z</w:t>
      </w:r>
      <w:r w:rsidRPr="00DA7E1A">
        <w:rPr>
          <w:rFonts w:ascii="Arial" w:hAnsi="Arial" w:cs="Arial"/>
          <w:iCs/>
          <w:sz w:val="24"/>
          <w:szCs w:val="24"/>
        </w:rPr>
        <w:t xml:space="preserve">amawiający </w:t>
      </w:r>
      <w:r w:rsidRPr="00DA7E1A">
        <w:rPr>
          <w:rFonts w:ascii="Arial" w:hAnsi="Arial" w:cs="Arial"/>
          <w:sz w:val="24"/>
          <w:szCs w:val="24"/>
        </w:rPr>
        <w:t xml:space="preserve">podaje pinezkę do miejsca zbiórki: </w:t>
      </w:r>
      <w:hyperlink r:id="rId33" w:history="1">
        <w:r w:rsidRPr="005F61C4">
          <w:rPr>
            <w:rStyle w:val="Hipercze"/>
            <w:rFonts w:ascii="Arial" w:hAnsi="Arial" w:cs="Arial"/>
            <w:sz w:val="24"/>
            <w:szCs w:val="24"/>
          </w:rPr>
          <w:t>https://maps.app.goo.gl/3dd4Cn9FfkbuBVv6A</w:t>
        </w:r>
      </w:hyperlink>
      <w:r>
        <w:rPr>
          <w:rStyle w:val="Hipercze"/>
          <w:rFonts w:ascii="Arial" w:hAnsi="Arial" w:cs="Arial"/>
          <w:sz w:val="24"/>
          <w:szCs w:val="24"/>
        </w:rPr>
        <w:t xml:space="preserve"> </w:t>
      </w:r>
    </w:p>
    <w:p w14:paraId="08FFABC5" w14:textId="77777777" w:rsidR="0085101C" w:rsidRPr="003F0708" w:rsidRDefault="0085101C" w:rsidP="0085101C">
      <w:pPr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F0708" w:rsidRDefault="0060016F" w:rsidP="003F07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F0708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F0708" w:rsidRDefault="0060016F" w:rsidP="003F0708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20189F8F" w:rsidR="004943E9" w:rsidRPr="00110907" w:rsidRDefault="004943E9" w:rsidP="00C13C2B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sz w:val="24"/>
          <w:szCs w:val="24"/>
          <w:highlight w:val="green"/>
        </w:rPr>
      </w:pPr>
      <w:r w:rsidRPr="00110907">
        <w:rPr>
          <w:rFonts w:ascii="Arial" w:hAnsi="Arial" w:cs="Arial"/>
          <w:b/>
          <w:sz w:val="24"/>
          <w:szCs w:val="24"/>
          <w:highlight w:val="green"/>
        </w:rPr>
        <w:t>Termin wykonania zamówienia:</w:t>
      </w:r>
      <w:r w:rsidR="00866E69" w:rsidRPr="00110907">
        <w:rPr>
          <w:rFonts w:ascii="Arial" w:hAnsi="Arial" w:cs="Arial"/>
          <w:b/>
          <w:sz w:val="24"/>
          <w:szCs w:val="24"/>
          <w:highlight w:val="green"/>
        </w:rPr>
        <w:t xml:space="preserve"> </w:t>
      </w:r>
      <w:r w:rsidR="008D55B8" w:rsidRPr="00110907">
        <w:rPr>
          <w:rFonts w:ascii="Arial" w:hAnsi="Arial" w:cs="Arial"/>
          <w:b/>
          <w:sz w:val="24"/>
          <w:szCs w:val="24"/>
          <w:highlight w:val="green"/>
        </w:rPr>
        <w:t xml:space="preserve">do </w:t>
      </w:r>
      <w:r w:rsidR="00110907" w:rsidRPr="00110907">
        <w:rPr>
          <w:rFonts w:ascii="Arial" w:hAnsi="Arial" w:cs="Arial"/>
          <w:b/>
          <w:sz w:val="24"/>
          <w:szCs w:val="24"/>
          <w:highlight w:val="green"/>
        </w:rPr>
        <w:t>6</w:t>
      </w:r>
      <w:r w:rsidR="000C0538" w:rsidRPr="00110907">
        <w:rPr>
          <w:rFonts w:ascii="Arial" w:hAnsi="Arial" w:cs="Arial"/>
          <w:b/>
          <w:sz w:val="24"/>
          <w:szCs w:val="24"/>
          <w:highlight w:val="green"/>
        </w:rPr>
        <w:t xml:space="preserve"> miesięcy od dnia zawarcia umowy.</w:t>
      </w:r>
    </w:p>
    <w:p w14:paraId="11A84F6D" w14:textId="205BFE6B" w:rsidR="00B7209F" w:rsidRPr="00D840D3" w:rsidRDefault="0060016F" w:rsidP="00C13C2B">
      <w:pPr>
        <w:pStyle w:val="Tekstpodstawowy"/>
        <w:numPr>
          <w:ilvl w:val="0"/>
          <w:numId w:val="10"/>
        </w:numPr>
        <w:tabs>
          <w:tab w:val="clear" w:pos="567"/>
        </w:tabs>
        <w:autoSpaceDE w:val="0"/>
        <w:autoSpaceDN w:val="0"/>
        <w:adjustRightInd w:val="0"/>
        <w:ind w:left="567" w:hanging="567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Wykonawca będzie odpowiedzialny wobec </w:t>
      </w:r>
      <w:r w:rsidR="00E62C53">
        <w:rPr>
          <w:rFonts w:ascii="Arial" w:hAnsi="Arial" w:cs="Arial"/>
          <w:b w:val="0"/>
          <w:color w:val="000000" w:themeColor="text1"/>
          <w:sz w:val="24"/>
          <w:szCs w:val="24"/>
        </w:rPr>
        <w:t>Z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amawiającego z tytułu 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>gwarancji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48554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przez okres 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>12</w:t>
      </w:r>
      <w:r w:rsidR="0048554F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miesięcy</w:t>
      </w:r>
      <w:r w:rsidR="00796F04"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i </w:t>
      </w:r>
      <w:r w:rsidRP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rękojmi </w:t>
      </w:r>
      <w:r w:rsidR="0048554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na zasadach przewidzianych przez kodeks cywilny </w:t>
      </w:r>
      <w:r w:rsidR="00D840D3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licząc od </w:t>
      </w:r>
      <w:r w:rsidR="008D55B8">
        <w:rPr>
          <w:rFonts w:ascii="Arial" w:hAnsi="Arial" w:cs="Arial"/>
          <w:b w:val="0"/>
          <w:color w:val="000000" w:themeColor="text1"/>
          <w:sz w:val="24"/>
          <w:szCs w:val="24"/>
        </w:rPr>
        <w:t>daty bezusterkowego odbioru końcowego.</w:t>
      </w:r>
    </w:p>
    <w:p w14:paraId="0B823387" w14:textId="77777777" w:rsidR="009F45ED" w:rsidRPr="003F0708" w:rsidRDefault="009F45ED" w:rsidP="003F0708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IX </w:t>
      </w:r>
    </w:p>
    <w:p w14:paraId="0FE77A0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F0708" w:rsidRDefault="0060016F" w:rsidP="003F0708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Pr="003F0708" w:rsidRDefault="00437850" w:rsidP="003F0708">
      <w:pPr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 xml:space="preserve">W przedmiotowym postępowaniu Zamawiający nie wymaga wniesienia wadium. </w:t>
      </w:r>
    </w:p>
    <w:p w14:paraId="4C76ED47" w14:textId="77777777" w:rsidR="0060016F" w:rsidRPr="003F0708" w:rsidRDefault="0060016F" w:rsidP="003F0708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F0708">
        <w:rPr>
          <w:rFonts w:ascii="Arial" w:hAnsi="Arial" w:cs="Arial"/>
          <w:sz w:val="24"/>
          <w:szCs w:val="24"/>
        </w:rPr>
        <w:t>SWZ</w:t>
      </w:r>
      <w:r w:rsidRPr="003F0708">
        <w:rPr>
          <w:rFonts w:ascii="Arial" w:hAnsi="Arial" w:cs="Arial"/>
          <w:sz w:val="24"/>
          <w:szCs w:val="24"/>
        </w:rPr>
        <w:t xml:space="preserve"> i modyfikacja</w:t>
      </w:r>
      <w:r w:rsidR="002857D5" w:rsidRPr="003F0708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F0708" w:rsidRDefault="0060016F" w:rsidP="003F0708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005AD1B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5AAFAF83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8C2F00">
        <w:rPr>
          <w:rFonts w:ascii="Arial" w:hAnsi="Arial" w:cs="Arial"/>
          <w:color w:val="000000"/>
          <w:sz w:val="24"/>
          <w:szCs w:val="24"/>
        </w:rPr>
        <w:t>Z</w:t>
      </w:r>
      <w:r w:rsidRPr="00C13C2B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C13C2B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</w:t>
      </w:r>
      <w:r w:rsidRPr="008C2F00">
        <w:rPr>
          <w:rFonts w:ascii="Arial" w:hAnsi="Arial" w:cs="Arial"/>
          <w:bCs/>
          <w:sz w:val="24"/>
          <w:szCs w:val="24"/>
        </w:rPr>
        <w:t xml:space="preserve">na </w:t>
      </w:r>
      <w:r w:rsidRPr="008C2F00">
        <w:rPr>
          <w:rFonts w:ascii="Arial" w:hAnsi="Arial" w:cs="Arial"/>
          <w:sz w:val="24"/>
          <w:szCs w:val="24"/>
        </w:rPr>
        <w:t>2</w:t>
      </w:r>
      <w:r w:rsidRPr="008C2F0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8C2F00">
        <w:rPr>
          <w:rFonts w:ascii="Arial" w:hAnsi="Arial" w:cs="Arial"/>
          <w:sz w:val="24"/>
          <w:szCs w:val="24"/>
        </w:rPr>
        <w:t xml:space="preserve">pod warunkiem że wniosek </w:t>
      </w:r>
      <w:r w:rsidR="006313C9">
        <w:rPr>
          <w:rFonts w:ascii="Arial" w:hAnsi="Arial" w:cs="Arial"/>
          <w:sz w:val="24"/>
          <w:szCs w:val="24"/>
        </w:rPr>
        <w:br/>
      </w:r>
      <w:r w:rsidRPr="008C2F00">
        <w:rPr>
          <w:rFonts w:ascii="Arial" w:hAnsi="Arial" w:cs="Arial"/>
          <w:sz w:val="24"/>
          <w:szCs w:val="24"/>
        </w:rPr>
        <w:t xml:space="preserve">o wyjaśnienie treści SWZ wpłynie do </w:t>
      </w:r>
      <w:r w:rsidR="008C2F00" w:rsidRPr="008C2F00">
        <w:rPr>
          <w:rFonts w:ascii="Arial" w:hAnsi="Arial" w:cs="Arial"/>
          <w:sz w:val="24"/>
          <w:szCs w:val="24"/>
        </w:rPr>
        <w:t>Z</w:t>
      </w:r>
      <w:r w:rsidRPr="008C2F0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8C2F00">
        <w:rPr>
          <w:rFonts w:ascii="Arial" w:hAnsi="Arial" w:cs="Arial"/>
          <w:bCs/>
          <w:sz w:val="24"/>
          <w:szCs w:val="24"/>
        </w:rPr>
        <w:t>5</w:t>
      </w:r>
      <w:r w:rsidRPr="00C13C2B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1CF5640D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57B63866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Treść pytań wraz z wyjaśnieniami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0EA24EED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 xml:space="preserve">W uzasadnionych przypadkach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8C2F00">
        <w:rPr>
          <w:rFonts w:ascii="Arial" w:hAnsi="Arial" w:cs="Arial"/>
          <w:sz w:val="24"/>
          <w:szCs w:val="24"/>
        </w:rPr>
        <w:t>Z</w:t>
      </w:r>
      <w:r w:rsidRPr="00C13C2B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0DE4A6E8" w:rsidR="00437850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254B16A0" w:rsidR="00437850" w:rsidRPr="00C13C2B" w:rsidRDefault="00437850" w:rsidP="00C13C2B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iCs/>
          <w:sz w:val="24"/>
          <w:szCs w:val="24"/>
        </w:rPr>
        <w:t>Zamawiający nie przewiduje zwoływania zebrania</w:t>
      </w:r>
      <w:r w:rsidR="008C2F00">
        <w:rPr>
          <w:rFonts w:ascii="Arial" w:hAnsi="Arial" w:cs="Arial"/>
          <w:iCs/>
          <w:sz w:val="24"/>
          <w:szCs w:val="24"/>
        </w:rPr>
        <w:t xml:space="preserve"> W</w:t>
      </w:r>
      <w:r w:rsidRPr="00C13C2B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3F0708" w:rsidRDefault="00D81146" w:rsidP="008D55B8">
      <w:pPr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7" w:name="_Hlk62703814"/>
      <w:r w:rsidRPr="003F0708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Sposób obliczenia ceny oferty</w:t>
      </w:r>
      <w:bookmarkEnd w:id="7"/>
    </w:p>
    <w:p w14:paraId="6894A51E" w14:textId="77777777" w:rsidR="0060016F" w:rsidRPr="003F0708" w:rsidRDefault="0060016F" w:rsidP="003F0708">
      <w:pPr>
        <w:jc w:val="both"/>
        <w:rPr>
          <w:rFonts w:ascii="Arial" w:hAnsi="Arial" w:cs="Arial"/>
          <w:sz w:val="24"/>
          <w:szCs w:val="24"/>
        </w:rPr>
      </w:pPr>
    </w:p>
    <w:p w14:paraId="1F36E0E2" w14:textId="0A96DF61" w:rsidR="00604195" w:rsidRPr="00C13C2B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Cena oferty musi zawierać wszystkie elementy zgodnie z Opisem przedmiotu </w:t>
      </w:r>
      <w:r w:rsidRPr="0076664B">
        <w:rPr>
          <w:rFonts w:ascii="Arial" w:hAnsi="Arial" w:cs="Arial"/>
          <w:sz w:val="24"/>
          <w:szCs w:val="24"/>
        </w:rPr>
        <w:t>zamówienia.</w:t>
      </w:r>
    </w:p>
    <w:p w14:paraId="245FCDA3" w14:textId="77777777" w:rsidR="00DC057C" w:rsidRPr="00DC057C" w:rsidRDefault="000F166B" w:rsidP="0077678D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oferty </w:t>
      </w:r>
      <w:r w:rsidR="0077678D">
        <w:rPr>
          <w:rFonts w:ascii="Arial" w:hAnsi="Arial" w:cs="Arial"/>
          <w:color w:val="000000" w:themeColor="text1"/>
          <w:sz w:val="24"/>
          <w:szCs w:val="24"/>
        </w:rPr>
        <w:t>musi obejmować wykonanie całego przedmiotu zamówienia, winna uwzględniać wszystkie koszty bezpośrednie i pośrednie, jakie Wykonawca uważa za niezbędne dla terminowego i prawidłowego wykonania, składniki i warunki wpływające na nią, zarówno wynikające z opisu przedmiotu zamówienia</w:t>
      </w:r>
      <w:r w:rsidR="00DC057C">
        <w:rPr>
          <w:rFonts w:ascii="Arial" w:hAnsi="Arial" w:cs="Arial"/>
          <w:color w:val="000000" w:themeColor="text1"/>
          <w:sz w:val="24"/>
          <w:szCs w:val="24"/>
        </w:rPr>
        <w:t>, jak również wszelkie koszty dodatkowe zapewniające należytą realizację przedmiotu zamówienia.</w:t>
      </w:r>
    </w:p>
    <w:p w14:paraId="5127C149" w14:textId="17D7AD12" w:rsidR="0076664B" w:rsidRPr="00C13C2B" w:rsidRDefault="00DC057C" w:rsidP="0077678D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Zamawiający przewiduje wynagrodzenie ryczałtowe.</w:t>
      </w:r>
      <w:r w:rsidR="0077678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40901C1" w14:textId="7CAD5336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6664B">
        <w:rPr>
          <w:rFonts w:ascii="Arial" w:hAnsi="Arial" w:cs="Arial"/>
          <w:color w:val="000000" w:themeColor="text1"/>
          <w:sz w:val="24"/>
          <w:szCs w:val="24"/>
        </w:rPr>
        <w:t>Rozliczeni</w:t>
      </w:r>
      <w:r w:rsidR="00074627" w:rsidRPr="0076664B">
        <w:rPr>
          <w:rFonts w:ascii="Arial" w:hAnsi="Arial" w:cs="Arial"/>
          <w:color w:val="000000" w:themeColor="text1"/>
          <w:sz w:val="24"/>
          <w:szCs w:val="24"/>
        </w:rPr>
        <w:t>a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 między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Z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 xml:space="preserve">amawiającym a </w:t>
      </w:r>
      <w:r w:rsidR="003A6D00">
        <w:rPr>
          <w:rFonts w:ascii="Arial" w:hAnsi="Arial" w:cs="Arial"/>
          <w:color w:val="000000" w:themeColor="text1"/>
          <w:sz w:val="24"/>
          <w:szCs w:val="24"/>
        </w:rPr>
        <w:t>W</w:t>
      </w:r>
      <w:r w:rsidRPr="0076664B">
        <w:rPr>
          <w:rFonts w:ascii="Arial" w:hAnsi="Arial" w:cs="Arial"/>
          <w:color w:val="000000" w:themeColor="text1"/>
          <w:sz w:val="24"/>
          <w:szCs w:val="24"/>
        </w:rPr>
        <w:t>ykonawcą będą prowadzone w PLN.</w:t>
      </w:r>
    </w:p>
    <w:p w14:paraId="5091A619" w14:textId="05E4B577" w:rsidR="0060016F" w:rsidRDefault="0060016F" w:rsidP="00C13C2B">
      <w:pPr>
        <w:numPr>
          <w:ilvl w:val="0"/>
          <w:numId w:val="11"/>
        </w:numPr>
        <w:tabs>
          <w:tab w:val="clear" w:pos="360"/>
          <w:tab w:val="num" w:pos="567"/>
        </w:tabs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13C2B">
        <w:rPr>
          <w:rFonts w:ascii="Arial" w:hAnsi="Arial" w:cs="Arial"/>
          <w:color w:val="000000" w:themeColor="text1"/>
          <w:sz w:val="24"/>
          <w:szCs w:val="24"/>
        </w:rPr>
        <w:t xml:space="preserve">Cena musi być wyrażona w złotych polskich niezależnie od wchodzących w jej skład elementów. </w:t>
      </w:r>
    </w:p>
    <w:p w14:paraId="32125612" w14:textId="77777777" w:rsidR="00C13C2B" w:rsidRPr="00C13C2B" w:rsidRDefault="00C13C2B" w:rsidP="00C13C2B">
      <w:pPr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E9DF933" w14:textId="77777777" w:rsidR="007A1C06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ROZDZIAŁ XII </w:t>
      </w:r>
    </w:p>
    <w:p w14:paraId="0D6E1DDB" w14:textId="77777777" w:rsidR="0060016F" w:rsidRPr="003F0708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4F14F6D" w14:textId="65936855" w:rsidR="0060016F" w:rsidRPr="00110907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  <w:highlight w:val="green"/>
        </w:rPr>
      </w:pPr>
      <w:r w:rsidRPr="00110907">
        <w:rPr>
          <w:rFonts w:ascii="Arial" w:hAnsi="Arial" w:cs="Arial"/>
          <w:b/>
          <w:color w:val="auto"/>
          <w:highlight w:val="green"/>
        </w:rPr>
        <w:t xml:space="preserve">Ofertę należy złożyć </w:t>
      </w:r>
      <w:r w:rsidR="00FC06C9" w:rsidRPr="00110907">
        <w:rPr>
          <w:rFonts w:ascii="Arial" w:hAnsi="Arial" w:cs="Arial"/>
          <w:b/>
          <w:color w:val="auto"/>
          <w:highlight w:val="green"/>
        </w:rPr>
        <w:t xml:space="preserve">na </w:t>
      </w:r>
      <w:r w:rsidRPr="00110907">
        <w:rPr>
          <w:rFonts w:ascii="Arial" w:hAnsi="Arial" w:cs="Arial"/>
          <w:b/>
          <w:color w:val="auto"/>
          <w:highlight w:val="green"/>
        </w:rPr>
        <w:t>Platform</w:t>
      </w:r>
      <w:r w:rsidR="00FC06C9" w:rsidRPr="00110907">
        <w:rPr>
          <w:rFonts w:ascii="Arial" w:hAnsi="Arial" w:cs="Arial"/>
          <w:b/>
          <w:color w:val="auto"/>
          <w:highlight w:val="green"/>
        </w:rPr>
        <w:t>ie</w:t>
      </w:r>
      <w:r w:rsidRPr="00110907">
        <w:rPr>
          <w:rFonts w:ascii="Arial" w:hAnsi="Arial" w:cs="Arial"/>
          <w:b/>
          <w:color w:val="auto"/>
          <w:highlight w:val="green"/>
        </w:rPr>
        <w:t xml:space="preserve"> w terminie do dnia </w:t>
      </w:r>
      <w:r w:rsidR="00110907" w:rsidRPr="00110907">
        <w:rPr>
          <w:rFonts w:ascii="Arial" w:hAnsi="Arial" w:cs="Arial"/>
          <w:b/>
          <w:color w:val="auto"/>
          <w:highlight w:val="green"/>
        </w:rPr>
        <w:t>21.03.</w:t>
      </w:r>
      <w:r w:rsidR="00A2183B" w:rsidRPr="00110907">
        <w:rPr>
          <w:rFonts w:ascii="Arial" w:hAnsi="Arial" w:cs="Arial"/>
          <w:b/>
          <w:color w:val="auto"/>
          <w:highlight w:val="green"/>
        </w:rPr>
        <w:t>202</w:t>
      </w:r>
      <w:r w:rsidR="003A6D00" w:rsidRPr="00110907">
        <w:rPr>
          <w:rFonts w:ascii="Arial" w:hAnsi="Arial" w:cs="Arial"/>
          <w:b/>
          <w:color w:val="auto"/>
          <w:highlight w:val="green"/>
        </w:rPr>
        <w:t>5</w:t>
      </w:r>
      <w:r w:rsidR="00A2183B" w:rsidRPr="00110907">
        <w:rPr>
          <w:rFonts w:ascii="Arial" w:hAnsi="Arial" w:cs="Arial"/>
          <w:b/>
          <w:color w:val="auto"/>
          <w:highlight w:val="green"/>
        </w:rPr>
        <w:t xml:space="preserve"> r. </w:t>
      </w:r>
      <w:r w:rsidRPr="00110907">
        <w:rPr>
          <w:rFonts w:ascii="Arial" w:hAnsi="Arial" w:cs="Arial"/>
          <w:b/>
          <w:color w:val="auto"/>
          <w:highlight w:val="green"/>
        </w:rPr>
        <w:t xml:space="preserve">do godz. </w:t>
      </w:r>
      <w:r w:rsidR="002F3058" w:rsidRPr="00110907">
        <w:rPr>
          <w:rFonts w:ascii="Arial" w:hAnsi="Arial" w:cs="Arial"/>
          <w:b/>
          <w:color w:val="auto"/>
          <w:highlight w:val="green"/>
        </w:rPr>
        <w:t>11:45</w:t>
      </w:r>
      <w:r w:rsidR="00A2183B" w:rsidRPr="00110907">
        <w:rPr>
          <w:rFonts w:ascii="Arial" w:hAnsi="Arial" w:cs="Arial"/>
          <w:b/>
          <w:color w:val="auto"/>
          <w:highlight w:val="green"/>
        </w:rPr>
        <w:t>.</w:t>
      </w:r>
    </w:p>
    <w:p w14:paraId="2880E330" w14:textId="09F30670" w:rsidR="0060016F" w:rsidRPr="00110907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  <w:highlight w:val="green"/>
        </w:rPr>
      </w:pPr>
      <w:r w:rsidRPr="00110907">
        <w:rPr>
          <w:rFonts w:ascii="Arial" w:hAnsi="Arial" w:cs="Arial"/>
          <w:color w:val="auto"/>
          <w:highlight w:val="green"/>
        </w:rPr>
        <w:t xml:space="preserve">Otwarcie ofert odbędzie się </w:t>
      </w:r>
      <w:r w:rsidRPr="00110907">
        <w:rPr>
          <w:rFonts w:ascii="Arial" w:hAnsi="Arial" w:cs="Arial"/>
          <w:b/>
          <w:color w:val="auto"/>
          <w:highlight w:val="green"/>
        </w:rPr>
        <w:t xml:space="preserve">w dniu </w:t>
      </w:r>
      <w:r w:rsidR="00110907" w:rsidRPr="00110907">
        <w:rPr>
          <w:rFonts w:ascii="Arial" w:hAnsi="Arial" w:cs="Arial"/>
          <w:b/>
          <w:color w:val="auto"/>
          <w:highlight w:val="green"/>
        </w:rPr>
        <w:t>21.03</w:t>
      </w:r>
      <w:r w:rsidR="00A2183B" w:rsidRPr="00110907">
        <w:rPr>
          <w:rFonts w:ascii="Arial" w:hAnsi="Arial" w:cs="Arial"/>
          <w:b/>
          <w:color w:val="auto"/>
          <w:highlight w:val="green"/>
        </w:rPr>
        <w:t>.202</w:t>
      </w:r>
      <w:r w:rsidR="003A6D00" w:rsidRPr="00110907">
        <w:rPr>
          <w:rFonts w:ascii="Arial" w:hAnsi="Arial" w:cs="Arial"/>
          <w:b/>
          <w:color w:val="auto"/>
          <w:highlight w:val="green"/>
        </w:rPr>
        <w:t>5</w:t>
      </w:r>
      <w:r w:rsidR="00A2183B" w:rsidRPr="00110907">
        <w:rPr>
          <w:rFonts w:ascii="Arial" w:hAnsi="Arial" w:cs="Arial"/>
          <w:b/>
          <w:color w:val="auto"/>
          <w:highlight w:val="green"/>
        </w:rPr>
        <w:t xml:space="preserve"> r.</w:t>
      </w:r>
      <w:r w:rsidR="005A7C55" w:rsidRPr="00110907">
        <w:rPr>
          <w:rFonts w:ascii="Arial" w:hAnsi="Arial" w:cs="Arial"/>
          <w:b/>
          <w:color w:val="auto"/>
          <w:highlight w:val="green"/>
        </w:rPr>
        <w:t xml:space="preserve"> </w:t>
      </w:r>
      <w:r w:rsidRPr="00110907">
        <w:rPr>
          <w:rFonts w:ascii="Arial" w:hAnsi="Arial" w:cs="Arial"/>
          <w:b/>
          <w:color w:val="auto"/>
          <w:highlight w:val="green"/>
        </w:rPr>
        <w:t xml:space="preserve">o godz. </w:t>
      </w:r>
      <w:r w:rsidR="002F3058" w:rsidRPr="00110907">
        <w:rPr>
          <w:rFonts w:ascii="Arial" w:hAnsi="Arial" w:cs="Arial"/>
          <w:b/>
          <w:color w:val="auto"/>
          <w:highlight w:val="green"/>
        </w:rPr>
        <w:t>12:00</w:t>
      </w:r>
      <w:r w:rsidR="002C349B" w:rsidRPr="00110907">
        <w:rPr>
          <w:rFonts w:ascii="Arial" w:hAnsi="Arial" w:cs="Arial"/>
          <w:b/>
          <w:color w:val="auto"/>
          <w:highlight w:val="green"/>
        </w:rPr>
        <w:t>.</w:t>
      </w:r>
    </w:p>
    <w:p w14:paraId="73987310" w14:textId="4533A140" w:rsidR="00783614" w:rsidRPr="007B2BB4" w:rsidRDefault="00783614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  <w:color w:val="000000" w:themeColor="text1"/>
        </w:rPr>
        <w:t xml:space="preserve">Wykonawca pozostaje związany ofertą przez okres </w:t>
      </w:r>
      <w:r w:rsidR="00A455E7" w:rsidRPr="007B2BB4">
        <w:rPr>
          <w:rFonts w:ascii="Arial" w:hAnsi="Arial" w:cs="Arial"/>
          <w:b/>
          <w:bCs/>
          <w:color w:val="000000" w:themeColor="text1"/>
        </w:rPr>
        <w:t>6</w:t>
      </w:r>
      <w:r w:rsidRPr="007B2BB4">
        <w:rPr>
          <w:rFonts w:ascii="Arial" w:hAnsi="Arial" w:cs="Arial"/>
          <w:b/>
          <w:bCs/>
          <w:color w:val="000000" w:themeColor="text1"/>
        </w:rPr>
        <w:t>0 dni</w:t>
      </w:r>
      <w:r w:rsidRPr="007B2BB4">
        <w:rPr>
          <w:rFonts w:ascii="Arial" w:hAnsi="Arial" w:cs="Arial"/>
          <w:color w:val="000000" w:themeColor="text1"/>
        </w:rPr>
        <w:t>. Bieg terminu związania ofertą rozpoczyna się wraz z upływem terminu składania ofert.</w:t>
      </w:r>
    </w:p>
    <w:p w14:paraId="3A8329B8" w14:textId="436209EB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Ponieważ otwarcie ofert nastąpi przy użyciu systemu teleinformatycznego, </w:t>
      </w:r>
      <w:r w:rsidR="002F3058" w:rsidRPr="007B2BB4">
        <w:rPr>
          <w:rFonts w:ascii="Arial" w:hAnsi="Arial" w:cs="Arial"/>
        </w:rPr>
        <w:br/>
      </w:r>
      <w:r w:rsidRPr="007B2BB4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E62C53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>amawiającego, otwarcie ofert nastąpi niezwłocznie po usunięciu awarii.</w:t>
      </w:r>
    </w:p>
    <w:p w14:paraId="54E449E4" w14:textId="366B5F96" w:rsidR="007F10F7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lastRenderedPageBreak/>
        <w:t xml:space="preserve">W sytuacji, o której mowa w pkt </w:t>
      </w:r>
      <w:r w:rsidR="00A23EDC" w:rsidRPr="007B2BB4">
        <w:rPr>
          <w:rFonts w:ascii="Arial" w:hAnsi="Arial" w:cs="Arial"/>
        </w:rPr>
        <w:t>4</w:t>
      </w:r>
      <w:r w:rsidRPr="007B2BB4">
        <w:rPr>
          <w:rFonts w:ascii="Arial" w:hAnsi="Arial" w:cs="Arial"/>
        </w:rPr>
        <w:t xml:space="preserve"> </w:t>
      </w:r>
      <w:r w:rsidR="003A6D00">
        <w:rPr>
          <w:rFonts w:ascii="Arial" w:hAnsi="Arial" w:cs="Arial"/>
        </w:rPr>
        <w:t>Z</w:t>
      </w:r>
      <w:r w:rsidRPr="007B2BB4">
        <w:rPr>
          <w:rFonts w:ascii="Arial" w:hAnsi="Arial" w:cs="Arial"/>
        </w:rPr>
        <w:t xml:space="preserve">amawiający zamieści na </w:t>
      </w:r>
      <w:r w:rsidR="003E7CAF" w:rsidRPr="007B2BB4">
        <w:rPr>
          <w:rFonts w:ascii="Arial" w:hAnsi="Arial" w:cs="Arial"/>
        </w:rPr>
        <w:t>Platformie</w:t>
      </w:r>
      <w:r w:rsidR="00A455E7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Pr="007B2BB4">
        <w:rPr>
          <w:rFonts w:ascii="Arial" w:hAnsi="Arial" w:cs="Arial"/>
        </w:rPr>
        <w:t xml:space="preserve"> informację o zmianie terminu otwarcia ofert. </w:t>
      </w:r>
    </w:p>
    <w:p w14:paraId="54F385B2" w14:textId="3CE70CA2" w:rsidR="0060016F" w:rsidRPr="007B2BB4" w:rsidRDefault="0060016F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 </w:t>
      </w:r>
      <w:r w:rsidR="007F10F7" w:rsidRPr="007B2BB4">
        <w:rPr>
          <w:rFonts w:ascii="Arial" w:hAnsi="Arial" w:cs="Arial"/>
        </w:rPr>
        <w:t xml:space="preserve">najpóźniej przed otwarciem ofert, udostępni na </w:t>
      </w:r>
      <w:r w:rsidR="003E7CAF" w:rsidRPr="007B2BB4">
        <w:rPr>
          <w:rFonts w:ascii="Arial" w:hAnsi="Arial" w:cs="Arial"/>
        </w:rPr>
        <w:t>Platformie</w:t>
      </w:r>
      <w:r w:rsidR="0055322A" w:rsidRPr="007B2BB4">
        <w:rPr>
          <w:rFonts w:ascii="Arial" w:hAnsi="Arial" w:cs="Arial"/>
        </w:rPr>
        <w:t xml:space="preserve"> </w:t>
      </w:r>
      <w:r w:rsidR="003E7CAF" w:rsidRPr="007B2BB4">
        <w:rPr>
          <w:rFonts w:ascii="Arial" w:hAnsi="Arial" w:cs="Arial"/>
        </w:rPr>
        <w:t>/stronie internetowej prowadzonego postępowania</w:t>
      </w:r>
      <w:r w:rsidR="007F10F7" w:rsidRPr="007B2BB4">
        <w:rPr>
          <w:rFonts w:ascii="Arial" w:hAnsi="Arial" w:cs="Arial"/>
        </w:rPr>
        <w:t xml:space="preserve"> informację o kwocie, jaką zamierza przeznaczyć na sfinansowanie zamówienia</w:t>
      </w:r>
      <w:r w:rsidRPr="007B2BB4">
        <w:rPr>
          <w:rFonts w:ascii="Arial" w:hAnsi="Arial" w:cs="Arial"/>
        </w:rPr>
        <w:t>.</w:t>
      </w:r>
    </w:p>
    <w:p w14:paraId="1D5CDDA6" w14:textId="77777777" w:rsidR="00EC3673" w:rsidRPr="007B2BB4" w:rsidRDefault="007F10F7" w:rsidP="007B2BB4">
      <w:pPr>
        <w:pStyle w:val="Tekstpodstawowywcity"/>
        <w:numPr>
          <w:ilvl w:val="0"/>
          <w:numId w:val="6"/>
        </w:numPr>
        <w:tabs>
          <w:tab w:val="num" w:pos="567"/>
        </w:tabs>
        <w:ind w:left="567" w:hanging="567"/>
        <w:rPr>
          <w:rFonts w:ascii="Arial" w:hAnsi="Arial" w:cs="Arial"/>
          <w:color w:val="auto"/>
        </w:rPr>
      </w:pPr>
      <w:r w:rsidRPr="007B2BB4">
        <w:rPr>
          <w:rFonts w:ascii="Arial" w:hAnsi="Arial" w:cs="Arial"/>
        </w:rPr>
        <w:t xml:space="preserve">Zamawiający, niezwłocznie po otwarciu ofert, udostępni na </w:t>
      </w:r>
      <w:r w:rsidR="003E7CAF" w:rsidRPr="007B2BB4">
        <w:rPr>
          <w:rFonts w:ascii="Arial" w:hAnsi="Arial" w:cs="Arial"/>
        </w:rPr>
        <w:t>Platformie/stronie internetowej prowadzonego postępowania</w:t>
      </w:r>
      <w:r w:rsidR="00EC3673" w:rsidRPr="007B2BB4">
        <w:rPr>
          <w:rFonts w:ascii="Arial" w:hAnsi="Arial" w:cs="Arial"/>
        </w:rPr>
        <w:t xml:space="preserve"> informacje o:</w:t>
      </w:r>
    </w:p>
    <w:p w14:paraId="0EAFF6EF" w14:textId="7728D69F" w:rsidR="00EC3673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3C2F3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ykonawców, których oferty zostały otwarte</w:t>
      </w:r>
      <w:r w:rsidR="007B2BB4">
        <w:rPr>
          <w:rFonts w:ascii="Arial" w:hAnsi="Arial" w:cs="Arial"/>
          <w:sz w:val="24"/>
          <w:szCs w:val="24"/>
        </w:rPr>
        <w:t>,</w:t>
      </w:r>
    </w:p>
    <w:p w14:paraId="0FA0E932" w14:textId="77777777" w:rsidR="00EC3673" w:rsidRPr="007B2BB4" w:rsidRDefault="00EC3673" w:rsidP="00716500">
      <w:pPr>
        <w:pStyle w:val="Akapitzlist"/>
        <w:numPr>
          <w:ilvl w:val="1"/>
          <w:numId w:val="5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cenach lub kosztach zawartych w ofertach.</w:t>
      </w:r>
    </w:p>
    <w:p w14:paraId="08392817" w14:textId="3B197922" w:rsidR="00327D9F" w:rsidRPr="00110907" w:rsidRDefault="00EC3673" w:rsidP="003F0708">
      <w:pPr>
        <w:pStyle w:val="Akapitzlist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3A6D00">
        <w:rPr>
          <w:rFonts w:ascii="Arial" w:hAnsi="Arial" w:cs="Arial"/>
          <w:sz w:val="24"/>
          <w:szCs w:val="24"/>
        </w:rPr>
        <w:t>Z</w:t>
      </w:r>
      <w:r w:rsidRPr="003F0708">
        <w:rPr>
          <w:rFonts w:ascii="Arial" w:hAnsi="Arial" w:cs="Arial"/>
          <w:sz w:val="24"/>
          <w:szCs w:val="24"/>
        </w:rPr>
        <w:t xml:space="preserve">amawiający udostępni informacje, o których mowa w pkt 7 </w:t>
      </w:r>
      <w:proofErr w:type="spellStart"/>
      <w:r w:rsidRPr="003F0708">
        <w:rPr>
          <w:rFonts w:ascii="Arial" w:hAnsi="Arial" w:cs="Arial"/>
          <w:sz w:val="24"/>
          <w:szCs w:val="24"/>
        </w:rPr>
        <w:t>ppkt</w:t>
      </w:r>
      <w:proofErr w:type="spellEnd"/>
      <w:r w:rsidRPr="003F0708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 w:rsidRPr="003F0708">
        <w:rPr>
          <w:rFonts w:ascii="Arial" w:hAnsi="Arial" w:cs="Arial"/>
          <w:sz w:val="24"/>
          <w:szCs w:val="24"/>
        </w:rPr>
        <w:t>dodatkowych</w:t>
      </w:r>
      <w:r w:rsidRPr="003F0708">
        <w:rPr>
          <w:rFonts w:ascii="Arial" w:hAnsi="Arial" w:cs="Arial"/>
          <w:sz w:val="24"/>
          <w:szCs w:val="24"/>
        </w:rPr>
        <w:t>.</w:t>
      </w:r>
    </w:p>
    <w:p w14:paraId="5294F135" w14:textId="77777777" w:rsidR="00327D9F" w:rsidRPr="003F0708" w:rsidRDefault="00327D9F" w:rsidP="003F0708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8" w:name="_Hlk62704038"/>
      <w:r w:rsidRPr="003F0708">
        <w:rPr>
          <w:rFonts w:ascii="Arial" w:hAnsi="Arial" w:cs="Arial"/>
          <w:color w:val="auto"/>
        </w:rPr>
        <w:t>ROZDZIAŁ XIII</w:t>
      </w:r>
      <w:r w:rsidR="00E34489" w:rsidRPr="003F0708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F0708" w:rsidRDefault="00E34489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Ocena ofert</w:t>
      </w:r>
      <w:bookmarkEnd w:id="8"/>
    </w:p>
    <w:p w14:paraId="5D940DAE" w14:textId="77777777" w:rsidR="0060016F" w:rsidRPr="003F0708" w:rsidRDefault="0060016F" w:rsidP="003F0708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7A523CC9" w:rsidR="00E34489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W toku badania i oceny ofert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amawiającym a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>ykonawcą negocjacji dotyczących złożonej oferty.</w:t>
      </w:r>
    </w:p>
    <w:p w14:paraId="3D1AA5A6" w14:textId="77777777" w:rsidR="00E34489" w:rsidRPr="007B2BB4" w:rsidRDefault="00E34489" w:rsidP="007B2BB4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7B2BB4">
        <w:rPr>
          <w:rFonts w:ascii="Arial" w:hAnsi="Arial" w:cs="Arial"/>
        </w:rPr>
        <w:t>Zamawiający poprawi w ofercie:</w:t>
      </w:r>
    </w:p>
    <w:p w14:paraId="4251A440" w14:textId="09AAAB3C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>oczywiste omyłki pisarskie</w:t>
      </w:r>
      <w:r w:rsidR="007B2BB4">
        <w:rPr>
          <w:rFonts w:ascii="Arial" w:hAnsi="Arial" w:cs="Arial"/>
          <w:sz w:val="24"/>
          <w:szCs w:val="24"/>
        </w:rPr>
        <w:t>,</w:t>
      </w:r>
    </w:p>
    <w:p w14:paraId="51170803" w14:textId="4C58B792" w:rsidR="00E34489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  <w:r w:rsidR="007B2BB4">
        <w:rPr>
          <w:rFonts w:ascii="Arial" w:hAnsi="Arial" w:cs="Arial"/>
          <w:sz w:val="24"/>
          <w:szCs w:val="24"/>
        </w:rPr>
        <w:t>,</w:t>
      </w:r>
    </w:p>
    <w:p w14:paraId="7B9B2FFB" w14:textId="505CBD16" w:rsidR="00E34489" w:rsidRPr="007B2BB4" w:rsidRDefault="00E34489" w:rsidP="00716500">
      <w:pPr>
        <w:pStyle w:val="Akapitzlist"/>
        <w:numPr>
          <w:ilvl w:val="1"/>
          <w:numId w:val="17"/>
        </w:numPr>
        <w:spacing w:after="0" w:line="240" w:lineRule="auto"/>
        <w:ind w:left="1134" w:hanging="567"/>
        <w:rPr>
          <w:rFonts w:ascii="Arial" w:hAnsi="Arial" w:cs="Arial"/>
          <w:sz w:val="24"/>
          <w:szCs w:val="24"/>
        </w:rPr>
      </w:pPr>
      <w:r w:rsidRPr="007B2BB4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 w:rsidRPr="007B2BB4">
        <w:rPr>
          <w:rFonts w:ascii="Arial" w:hAnsi="Arial" w:cs="Arial"/>
          <w:sz w:val="24"/>
          <w:szCs w:val="24"/>
        </w:rPr>
        <w:t>,</w:t>
      </w:r>
      <w:r w:rsidRPr="007B2BB4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6495C2B2" w:rsidR="00E34489" w:rsidRPr="003F0708" w:rsidRDefault="00E34489" w:rsidP="00716500">
      <w:pPr>
        <w:pStyle w:val="Akapitzlist"/>
        <w:spacing w:after="0" w:line="24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t xml:space="preserve">- niezwłocznie zawiadamiając o tym </w:t>
      </w:r>
      <w:r w:rsidR="003A6D00">
        <w:rPr>
          <w:rFonts w:ascii="Arial" w:hAnsi="Arial" w:cs="Arial"/>
          <w:sz w:val="24"/>
          <w:szCs w:val="24"/>
        </w:rPr>
        <w:t>W</w:t>
      </w:r>
      <w:r w:rsidRPr="003F0708">
        <w:rPr>
          <w:rFonts w:ascii="Arial" w:hAnsi="Arial" w:cs="Arial"/>
          <w:sz w:val="24"/>
          <w:szCs w:val="24"/>
        </w:rPr>
        <w:t>ykonawcę, którego oferta została poprawiona.</w:t>
      </w:r>
    </w:p>
    <w:p w14:paraId="31EBCDFE" w14:textId="602014DB" w:rsidR="007B2BB4" w:rsidRDefault="008F4D0F" w:rsidP="00DC057C">
      <w:pPr>
        <w:pStyle w:val="Tekstpodstawowywcity21"/>
        <w:numPr>
          <w:ilvl w:val="0"/>
          <w:numId w:val="17"/>
        </w:numPr>
        <w:tabs>
          <w:tab w:val="clear" w:pos="360"/>
        </w:tabs>
        <w:ind w:left="567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 w:rsidRPr="003F0708">
        <w:rPr>
          <w:rFonts w:ascii="Arial" w:hAnsi="Arial" w:cs="Arial"/>
          <w:b w:val="0"/>
          <w:bCs w:val="0"/>
        </w:rPr>
        <w:br/>
      </w:r>
      <w:r w:rsidRPr="003F0708"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3A6D00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może żądać od </w:t>
      </w:r>
      <w:r w:rsidR="003A6D00">
        <w:rPr>
          <w:rFonts w:ascii="Arial" w:hAnsi="Arial" w:cs="Arial"/>
          <w:b w:val="0"/>
          <w:bCs w:val="0"/>
        </w:rPr>
        <w:t>W</w:t>
      </w:r>
      <w:r w:rsidRPr="003F0708"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49CCF0E5" w14:textId="77777777" w:rsidR="00FE590E" w:rsidRPr="00DC057C" w:rsidRDefault="00FE590E" w:rsidP="00FE590E">
      <w:pPr>
        <w:pStyle w:val="Tekstpodstawowywcity21"/>
        <w:ind w:left="567"/>
        <w:rPr>
          <w:rFonts w:ascii="Arial" w:hAnsi="Arial" w:cs="Arial"/>
          <w:b w:val="0"/>
          <w:bCs w:val="0"/>
        </w:rPr>
      </w:pPr>
    </w:p>
    <w:p w14:paraId="2B9EC0A6" w14:textId="77777777" w:rsidR="007A1C06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 xml:space="preserve">ROZDZIAŁ XIV </w:t>
      </w:r>
    </w:p>
    <w:p w14:paraId="04517D98" w14:textId="77777777" w:rsidR="00DD1F4C" w:rsidRPr="003F0708" w:rsidRDefault="00DD1F4C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3F0708" w:rsidRDefault="008754B7" w:rsidP="007B2BB4">
      <w:pPr>
        <w:numPr>
          <w:ilvl w:val="0"/>
          <w:numId w:val="21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381549E7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4EA4BA7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3C2F30">
        <w:rPr>
          <w:rFonts w:ascii="Arial" w:hAnsi="Arial" w:cs="Arial"/>
          <w:sz w:val="24"/>
          <w:szCs w:val="24"/>
          <w:lang w:eastAsia="zh-CN"/>
        </w:rPr>
        <w:t>W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ykonawcę, podlegającego wykluczeniu </w:t>
      </w:r>
      <w:r w:rsidR="00385480" w:rsidRPr="007B2BB4">
        <w:rPr>
          <w:rFonts w:ascii="Arial" w:hAnsi="Arial" w:cs="Arial"/>
          <w:sz w:val="24"/>
          <w:szCs w:val="24"/>
          <w:lang w:eastAsia="zh-CN"/>
        </w:rPr>
        <w:br/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</w:t>
      </w:r>
      <w:r w:rsidRPr="007B2BB4">
        <w:rPr>
          <w:rFonts w:ascii="Arial" w:hAnsi="Arial" w:cs="Arial"/>
          <w:sz w:val="24"/>
          <w:szCs w:val="24"/>
          <w:lang w:eastAsia="zh-CN"/>
        </w:rPr>
        <w:lastRenderedPageBreak/>
        <w:t>udziału w postępowaniu, przedmiotowego środka dowodowego lub innych dokumentów lub oświadczeń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01DE68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514E31E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1D48C3C2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3C2F30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>amawiającego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3FDEC1BA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13C42305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648DD67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7B2BB4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7B2BB4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386443F6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265B5A7B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4B37E7F1" w:rsidR="008754B7" w:rsidRDefault="003C2F30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7B2BB4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1484DB64" w:rsidR="008754B7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7B2BB4">
        <w:rPr>
          <w:rFonts w:ascii="Arial" w:hAnsi="Arial" w:cs="Arial"/>
          <w:sz w:val="24"/>
          <w:szCs w:val="24"/>
          <w:lang w:eastAsia="zh-CN"/>
        </w:rPr>
        <w:t>;</w:t>
      </w:r>
    </w:p>
    <w:p w14:paraId="0EA8D4A8" w14:textId="1CD790FE" w:rsidR="008754B7" w:rsidRPr="007B2BB4" w:rsidRDefault="008754B7" w:rsidP="006F1EB6">
      <w:pPr>
        <w:numPr>
          <w:ilvl w:val="0"/>
          <w:numId w:val="18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7B2BB4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E62C53">
        <w:rPr>
          <w:rFonts w:ascii="Arial" w:hAnsi="Arial" w:cs="Arial"/>
          <w:sz w:val="24"/>
          <w:szCs w:val="24"/>
          <w:lang w:eastAsia="zh-CN"/>
        </w:rPr>
        <w:t>Z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 w:rsidRPr="007B2BB4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7B2BB4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19131DA9" w14:textId="77777777" w:rsidR="00385480" w:rsidRPr="003F0708" w:rsidRDefault="00385480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 </w:t>
      </w:r>
    </w:p>
    <w:p w14:paraId="625E60FA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65D6FAD4" w14:textId="28F64C4C" w:rsidR="00027F5F" w:rsidRPr="00FE590E" w:rsidRDefault="00696863" w:rsidP="00FE590E">
      <w:pPr>
        <w:pStyle w:val="Tekstpodstawowywcity21"/>
        <w:numPr>
          <w:ilvl w:val="0"/>
          <w:numId w:val="22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  <w:bCs w:val="0"/>
        </w:rPr>
      </w:pPr>
      <w:r w:rsidRPr="003F0708">
        <w:rPr>
          <w:rFonts w:ascii="Arial" w:hAnsi="Arial" w:cs="Arial"/>
          <w:bCs w:val="0"/>
        </w:rPr>
        <w:t>Kryteria oceny ofert:</w:t>
      </w:r>
    </w:p>
    <w:p w14:paraId="4FABA245" w14:textId="5DEABF04" w:rsidR="00027F5F" w:rsidRPr="003F0708" w:rsidRDefault="00027F5F" w:rsidP="00FE590E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5812"/>
        <w:gridCol w:w="1842"/>
      </w:tblGrid>
      <w:tr w:rsidR="00027F5F" w:rsidRPr="003F0708" w14:paraId="339D4C20" w14:textId="77777777" w:rsidTr="007B2BB4">
        <w:trPr>
          <w:trHeight w:val="3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NR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0708">
              <w:rPr>
                <w:rFonts w:ascii="Arial" w:hAnsi="Arial" w:cs="Arial"/>
                <w:sz w:val="24"/>
                <w:szCs w:val="24"/>
                <w:lang w:eastAsia="en-US"/>
              </w:rPr>
              <w:t>WAGA w  %</w:t>
            </w:r>
          </w:p>
        </w:tc>
      </w:tr>
      <w:tr w:rsidR="00027F5F" w:rsidRPr="003F0708" w14:paraId="1E531AA9" w14:textId="77777777" w:rsidTr="007B2BB4">
        <w:trPr>
          <w:trHeight w:val="5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07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6EEF3452" w:rsidR="00027F5F" w:rsidRPr="003F0708" w:rsidRDefault="00027F5F" w:rsidP="003F0708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</w:pP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 xml:space="preserve">CENA </w:t>
            </w:r>
            <w:r w:rsidR="00385480" w:rsidRPr="003F0708">
              <w:rPr>
                <w:rFonts w:ascii="Arial" w:eastAsia="Arial Unicode MS" w:hAnsi="Arial" w:cs="Arial"/>
                <w:b/>
                <w:iCs/>
                <w:sz w:val="24"/>
                <w:szCs w:val="24"/>
                <w:lang w:eastAsia="en-US"/>
              </w:rPr>
              <w:t>NETTO</w:t>
            </w:r>
            <w:r w:rsidR="00B52F5E" w:rsidRPr="003F0708">
              <w:rPr>
                <w:rFonts w:ascii="Arial" w:eastAsia="Arial Unicode MS" w:hAnsi="Arial" w:cs="Arial"/>
                <w:b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3F0708">
              <w:rPr>
                <w:rFonts w:ascii="Arial" w:eastAsia="Arial Unicode MS" w:hAnsi="Arial" w:cs="Arial"/>
                <w:b/>
                <w:sz w:val="24"/>
                <w:szCs w:val="24"/>
                <w:lang w:eastAsia="en-US"/>
              </w:rPr>
              <w:t>OFERTY</w:t>
            </w:r>
          </w:p>
          <w:p w14:paraId="729C4513" w14:textId="77777777" w:rsidR="00027F5F" w:rsidRPr="003F0708" w:rsidRDefault="00027F5F" w:rsidP="003F0708">
            <w:pPr>
              <w:rPr>
                <w:rFonts w:ascii="Arial" w:eastAsia="Arial Unicode MS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3F0708" w:rsidRDefault="00027F5F" w:rsidP="003F070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0708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</w:p>
        </w:tc>
      </w:tr>
    </w:tbl>
    <w:p w14:paraId="05F661BF" w14:textId="77777777" w:rsidR="003D66EC" w:rsidRPr="003F0708" w:rsidRDefault="003D66EC" w:rsidP="003F0708">
      <w:pPr>
        <w:suppressAutoHyphens/>
        <w:ind w:left="720"/>
        <w:jc w:val="both"/>
        <w:rPr>
          <w:rFonts w:ascii="Arial" w:hAnsi="Arial" w:cs="Arial"/>
          <w:sz w:val="24"/>
          <w:szCs w:val="24"/>
          <w:lang w:eastAsia="zh-CN"/>
        </w:rPr>
      </w:pPr>
    </w:p>
    <w:p w14:paraId="2576A76F" w14:textId="0B6E9D10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6F1EB6">
        <w:rPr>
          <w:rFonts w:ascii="Arial" w:hAnsi="Arial" w:cs="Arial"/>
          <w:sz w:val="24"/>
          <w:szCs w:val="24"/>
          <w:lang w:eastAsia="zh-CN"/>
        </w:rPr>
        <w:t>W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6F1EB6">
        <w:rPr>
          <w:rFonts w:ascii="Arial" w:hAnsi="Arial" w:cs="Arial"/>
          <w:sz w:val="24"/>
          <w:szCs w:val="24"/>
          <w:lang w:eastAsia="zh-CN"/>
        </w:rPr>
        <w:t>Z</w:t>
      </w:r>
      <w:r w:rsidRPr="003F0708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3F0708" w:rsidRDefault="008754B7" w:rsidP="006F1EB6">
      <w:pPr>
        <w:numPr>
          <w:ilvl w:val="0"/>
          <w:numId w:val="25"/>
        </w:numPr>
        <w:suppressAutoHyphens/>
        <w:ind w:left="1134" w:hanging="567"/>
        <w:jc w:val="both"/>
        <w:rPr>
          <w:rFonts w:ascii="Arial" w:hAnsi="Arial" w:cs="Arial"/>
          <w:sz w:val="24"/>
          <w:szCs w:val="24"/>
          <w:lang w:eastAsia="zh-CN"/>
        </w:rPr>
      </w:pPr>
      <w:r w:rsidRPr="003F0708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 </w:t>
      </w:r>
    </w:p>
    <w:p w14:paraId="3F97ED63" w14:textId="77777777" w:rsidR="00DD1F4C" w:rsidRPr="003F0708" w:rsidRDefault="00DD1F4C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3F0708" w:rsidRDefault="00DD1F4C" w:rsidP="003F0708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77777777" w:rsidR="00330734" w:rsidRPr="003F0708" w:rsidRDefault="00ED65AE" w:rsidP="007B2BB4">
      <w:pPr>
        <w:pStyle w:val="Tekstpodstawowywcity21"/>
        <w:numPr>
          <w:ilvl w:val="0"/>
          <w:numId w:val="23"/>
        </w:numPr>
        <w:tabs>
          <w:tab w:val="clear" w:pos="360"/>
          <w:tab w:val="num" w:pos="567"/>
        </w:tabs>
        <w:ind w:left="567" w:hanging="567"/>
        <w:rPr>
          <w:rFonts w:ascii="Arial" w:hAnsi="Arial" w:cs="Arial"/>
        </w:rPr>
      </w:pPr>
      <w:r w:rsidRPr="003F0708">
        <w:rPr>
          <w:rFonts w:ascii="Arial" w:hAnsi="Arial" w:cs="Arial"/>
        </w:rPr>
        <w:t>Zawiadomienie o wyborze oferty najkorzystniejszej</w:t>
      </w:r>
      <w:r w:rsidR="00330734" w:rsidRPr="003F0708">
        <w:rPr>
          <w:rFonts w:ascii="Arial" w:hAnsi="Arial" w:cs="Arial"/>
        </w:rPr>
        <w:t xml:space="preserve">. </w:t>
      </w:r>
    </w:p>
    <w:p w14:paraId="6E4395E3" w14:textId="46B24C35" w:rsidR="00ED65AE" w:rsidRPr="003F0708" w:rsidRDefault="00E344DD" w:rsidP="007B2BB4">
      <w:pPr>
        <w:pStyle w:val="Tekstpodstawowywcity21"/>
        <w:ind w:left="567"/>
        <w:rPr>
          <w:rFonts w:ascii="Arial" w:hAnsi="Arial" w:cs="Arial"/>
        </w:rPr>
      </w:pPr>
      <w:r w:rsidRPr="003F0708">
        <w:rPr>
          <w:rFonts w:ascii="Arial" w:hAnsi="Arial" w:cs="Arial"/>
          <w:b w:val="0"/>
          <w:bCs w:val="0"/>
        </w:rPr>
        <w:lastRenderedPageBreak/>
        <w:t xml:space="preserve">Po wyborze oferty najkorzystniejszej </w:t>
      </w:r>
      <w:r w:rsidR="006F1EB6">
        <w:rPr>
          <w:rFonts w:ascii="Arial" w:hAnsi="Arial" w:cs="Arial"/>
          <w:b w:val="0"/>
          <w:bCs w:val="0"/>
        </w:rPr>
        <w:t>Z</w:t>
      </w:r>
      <w:r w:rsidRPr="003F0708">
        <w:rPr>
          <w:rFonts w:ascii="Arial" w:hAnsi="Arial" w:cs="Arial"/>
          <w:b w:val="0"/>
          <w:bCs w:val="0"/>
        </w:rPr>
        <w:t xml:space="preserve">amawiający </w:t>
      </w:r>
      <w:r w:rsidR="00EF0D6B" w:rsidRPr="003F0708">
        <w:rPr>
          <w:rFonts w:ascii="Arial" w:hAnsi="Arial" w:cs="Arial"/>
          <w:b w:val="0"/>
          <w:bCs w:val="0"/>
        </w:rPr>
        <w:t xml:space="preserve">poinformuje równocześnie </w:t>
      </w:r>
      <w:r w:rsidR="006F1EB6">
        <w:rPr>
          <w:rFonts w:ascii="Arial" w:hAnsi="Arial" w:cs="Arial"/>
          <w:b w:val="0"/>
          <w:bCs w:val="0"/>
        </w:rPr>
        <w:t>W</w:t>
      </w:r>
      <w:r w:rsidR="00EF0D6B" w:rsidRPr="003F0708">
        <w:rPr>
          <w:rFonts w:ascii="Arial" w:hAnsi="Arial" w:cs="Arial"/>
          <w:b w:val="0"/>
          <w:bCs w:val="0"/>
        </w:rPr>
        <w:t>ykonawców, którzy złożyli oferty</w:t>
      </w:r>
      <w:r w:rsidR="00ED65AE" w:rsidRPr="003F0708">
        <w:rPr>
          <w:rFonts w:ascii="Arial" w:hAnsi="Arial" w:cs="Arial"/>
          <w:b w:val="0"/>
          <w:bCs w:val="0"/>
        </w:rPr>
        <w:t xml:space="preserve"> o:</w:t>
      </w:r>
    </w:p>
    <w:p w14:paraId="31DA06CC" w14:textId="6D7ADE0E" w:rsidR="00ED65AE" w:rsidRDefault="00EF0D6B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 xml:space="preserve"> wyborze najkorzystniejszej oferty</w:t>
      </w:r>
      <w:r w:rsidR="007B2BB4">
        <w:rPr>
          <w:rFonts w:ascii="Arial" w:hAnsi="Arial" w:cs="Arial"/>
          <w:b w:val="0"/>
          <w:bCs w:val="0"/>
        </w:rPr>
        <w:t>;</w:t>
      </w:r>
    </w:p>
    <w:p w14:paraId="14439827" w14:textId="7C9512BD" w:rsidR="00F51A9F" w:rsidRPr="007B2BB4" w:rsidRDefault="006F1EB6" w:rsidP="006F1EB6">
      <w:pPr>
        <w:pStyle w:val="Tekstpodstawowywcity21"/>
        <w:numPr>
          <w:ilvl w:val="0"/>
          <w:numId w:val="19"/>
        </w:numPr>
        <w:ind w:left="1134" w:hanging="567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7B2BB4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3F0708" w:rsidRDefault="00A171DA" w:rsidP="006F1EB6">
      <w:pPr>
        <w:pStyle w:val="Tekstpodstawowywcity21"/>
        <w:ind w:left="1134"/>
        <w:rPr>
          <w:rFonts w:ascii="Arial" w:hAnsi="Arial" w:cs="Arial"/>
          <w:b w:val="0"/>
          <w:bCs w:val="0"/>
        </w:rPr>
      </w:pPr>
      <w:r w:rsidRPr="003F0708">
        <w:rPr>
          <w:rFonts w:ascii="Arial" w:hAnsi="Arial" w:cs="Arial"/>
          <w:b w:val="0"/>
          <w:bCs w:val="0"/>
        </w:rPr>
        <w:t>- podając uzasadnienie faktyczne i prawne</w:t>
      </w:r>
      <w:r w:rsidR="00D15320" w:rsidRPr="003F0708">
        <w:rPr>
          <w:rFonts w:ascii="Arial" w:hAnsi="Arial" w:cs="Arial"/>
          <w:b w:val="0"/>
          <w:bCs w:val="0"/>
        </w:rPr>
        <w:t xml:space="preserve">. </w:t>
      </w:r>
    </w:p>
    <w:p w14:paraId="03E6907C" w14:textId="7CFDC8A4" w:rsidR="00B0033A" w:rsidRDefault="00ED65AE" w:rsidP="00296B51">
      <w:pPr>
        <w:pStyle w:val="Tekstpodstawowywcity21"/>
        <w:numPr>
          <w:ilvl w:val="0"/>
          <w:numId w:val="23"/>
        </w:numPr>
        <w:ind w:left="357" w:hanging="357"/>
        <w:rPr>
          <w:rFonts w:ascii="Arial" w:hAnsi="Arial" w:cs="Arial"/>
          <w:b w:val="0"/>
          <w:bCs w:val="0"/>
        </w:rPr>
      </w:pPr>
      <w:r w:rsidRPr="00D86E04">
        <w:rPr>
          <w:rFonts w:ascii="Arial" w:hAnsi="Arial" w:cs="Arial"/>
          <w:b w:val="0"/>
          <w:bCs w:val="0"/>
        </w:rPr>
        <w:t xml:space="preserve">Zamawiający udostępni na </w:t>
      </w:r>
      <w:r w:rsidR="00F80EDF" w:rsidRPr="00D86E04">
        <w:rPr>
          <w:rFonts w:ascii="Arial" w:hAnsi="Arial" w:cs="Arial"/>
          <w:b w:val="0"/>
          <w:bCs w:val="0"/>
        </w:rPr>
        <w:t>Platformie/</w:t>
      </w:r>
      <w:r w:rsidRPr="00D86E04">
        <w:rPr>
          <w:rFonts w:ascii="Arial" w:hAnsi="Arial" w:cs="Arial"/>
          <w:b w:val="0"/>
          <w:bCs w:val="0"/>
        </w:rPr>
        <w:t xml:space="preserve">stronie internetowej prowadzonego </w:t>
      </w:r>
      <w:r w:rsidR="00CF5801" w:rsidRPr="00D86E04">
        <w:rPr>
          <w:rFonts w:ascii="Arial" w:hAnsi="Arial" w:cs="Arial"/>
          <w:b w:val="0"/>
          <w:bCs w:val="0"/>
        </w:rPr>
        <w:t xml:space="preserve">postępowania informacje, o których mowa w pkt 1 </w:t>
      </w:r>
      <w:proofErr w:type="spellStart"/>
      <w:r w:rsidR="00CF5801" w:rsidRPr="00D86E04">
        <w:rPr>
          <w:rFonts w:ascii="Arial" w:hAnsi="Arial" w:cs="Arial"/>
          <w:b w:val="0"/>
          <w:bCs w:val="0"/>
        </w:rPr>
        <w:t>ppkt</w:t>
      </w:r>
      <w:proofErr w:type="spellEnd"/>
      <w:r w:rsidR="00CF5801" w:rsidRPr="00D86E04">
        <w:rPr>
          <w:rFonts w:ascii="Arial" w:hAnsi="Arial" w:cs="Arial"/>
          <w:b w:val="0"/>
          <w:bCs w:val="0"/>
        </w:rPr>
        <w:t xml:space="preserve"> 1 powyżej.</w:t>
      </w:r>
    </w:p>
    <w:p w14:paraId="2F073FFA" w14:textId="77777777" w:rsidR="00CF5801" w:rsidRPr="003F0708" w:rsidRDefault="00CF5801" w:rsidP="00CF5801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3F41A09E" w14:textId="77777777" w:rsidR="008B20DD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 xml:space="preserve">ROZDZIAŁ XVII </w:t>
      </w:r>
    </w:p>
    <w:p w14:paraId="53BB9062" w14:textId="77777777" w:rsidR="00B0033A" w:rsidRPr="003F0708" w:rsidRDefault="00B0033A" w:rsidP="003F0708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3F0708">
        <w:rPr>
          <w:rFonts w:ascii="Arial" w:hAnsi="Arial" w:cs="Arial"/>
          <w:b/>
          <w:bCs/>
          <w:sz w:val="24"/>
          <w:szCs w:val="24"/>
        </w:rPr>
        <w:t>Przesłanki unieważnienia postępowania</w:t>
      </w:r>
    </w:p>
    <w:p w14:paraId="5468FFB5" w14:textId="77777777" w:rsidR="008754B7" w:rsidRPr="003F0708" w:rsidRDefault="008754B7" w:rsidP="003F0708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5B26A62F" w14:textId="77777777" w:rsidR="008754B7" w:rsidRPr="003F0708" w:rsidRDefault="008754B7" w:rsidP="007B2BB4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3F0708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2C4AB86D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F0708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2EA7799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7120D30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E62C53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492493F3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41479190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20ED1C12" w:rsidR="008754B7" w:rsidRDefault="008754B7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B2BB4">
        <w:rPr>
          <w:rFonts w:ascii="Arial" w:eastAsia="Calibri" w:hAnsi="Arial" w:cs="Arial"/>
          <w:sz w:val="24"/>
          <w:szCs w:val="24"/>
          <w:lang w:eastAsia="en-US"/>
        </w:rPr>
        <w:t xml:space="preserve">postępowanie obarczone jest niemożliwą do usunięcia wadą uniemożliwiającą zawarcie niepodlegającej unieważnieniu umowy </w:t>
      </w:r>
      <w:r w:rsidR="006313C9">
        <w:rPr>
          <w:rFonts w:ascii="Arial" w:eastAsia="Calibri" w:hAnsi="Arial" w:cs="Arial"/>
          <w:sz w:val="24"/>
          <w:szCs w:val="24"/>
          <w:lang w:eastAsia="en-US"/>
        </w:rPr>
        <w:br/>
      </w:r>
      <w:r w:rsidRPr="007B2BB4">
        <w:rPr>
          <w:rFonts w:ascii="Arial" w:eastAsia="Calibri" w:hAnsi="Arial" w:cs="Arial"/>
          <w:sz w:val="24"/>
          <w:szCs w:val="24"/>
          <w:lang w:eastAsia="en-US"/>
        </w:rPr>
        <w:t>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70FB8599" w:rsidR="008754B7" w:rsidRPr="007B2BB4" w:rsidRDefault="003C2F30" w:rsidP="006F1EB6">
      <w:pPr>
        <w:numPr>
          <w:ilvl w:val="0"/>
          <w:numId w:val="20"/>
        </w:numPr>
        <w:ind w:left="1134" w:hanging="567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7B2BB4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7B2BB4">
        <w:rPr>
          <w:rFonts w:ascii="Arial" w:eastAsia="Calibri" w:hAnsi="Arial" w:cs="Arial"/>
          <w:sz w:val="24"/>
          <w:szCs w:val="24"/>
          <w:lang w:eastAsia="en-US"/>
        </w:rPr>
        <w:t>.</w:t>
      </w:r>
    </w:p>
    <w:p w14:paraId="28972158" w14:textId="77777777" w:rsidR="008754B7" w:rsidRPr="00A53492" w:rsidRDefault="008754B7" w:rsidP="007B2BB4">
      <w:pPr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color w:val="000000"/>
          <w:sz w:val="24"/>
          <w:szCs w:val="24"/>
        </w:rPr>
      </w:pPr>
      <w:r w:rsidRPr="003F0708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3F0708">
        <w:rPr>
          <w:rFonts w:ascii="Arial" w:hAnsi="Arial" w:cs="Arial"/>
          <w:color w:val="000000"/>
          <w:sz w:val="24"/>
          <w:szCs w:val="24"/>
        </w:rPr>
        <w:br/>
        <w:t xml:space="preserve">o udzielenie zamówienia, podając uzasadnienie faktyczne i prawne poprzez zamieszczenie informacji na </w:t>
      </w:r>
      <w:r w:rsidRPr="00A53492">
        <w:rPr>
          <w:rFonts w:ascii="Arial" w:hAnsi="Arial" w:cs="Arial"/>
          <w:color w:val="000000"/>
          <w:sz w:val="24"/>
          <w:szCs w:val="24"/>
        </w:rPr>
        <w:t>Platformie/stronie internetowej prowadzonego postępowania.</w:t>
      </w:r>
    </w:p>
    <w:p w14:paraId="48E70469" w14:textId="61A10902" w:rsidR="008754B7" w:rsidRPr="00A53492" w:rsidRDefault="008754B7" w:rsidP="00707EFD">
      <w:pPr>
        <w:numPr>
          <w:ilvl w:val="0"/>
          <w:numId w:val="24"/>
        </w:numPr>
        <w:tabs>
          <w:tab w:val="clear" w:pos="36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53492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10A5F06F" w14:textId="77777777" w:rsidR="003F6D4F" w:rsidRPr="00A53492" w:rsidRDefault="003F6D4F" w:rsidP="003F070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FE3A96E" w14:textId="77777777" w:rsidR="008B20DD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ROZDZIAŁ X</w:t>
      </w:r>
      <w:r w:rsidR="00B0033A" w:rsidRPr="00A53492">
        <w:rPr>
          <w:rFonts w:ascii="Arial" w:hAnsi="Arial" w:cs="Arial"/>
          <w:sz w:val="24"/>
          <w:szCs w:val="24"/>
        </w:rPr>
        <w:t>VIII</w:t>
      </w:r>
      <w:r w:rsidRPr="00A53492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A53492" w:rsidRDefault="0060016F" w:rsidP="003F0708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A53492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 w:rsidRPr="00A53492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A53492" w:rsidRDefault="0060016F" w:rsidP="003F0708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A53492" w:rsidRDefault="004635DD" w:rsidP="00707EFD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A53492">
        <w:rPr>
          <w:rFonts w:ascii="Arial" w:hAnsi="Arial" w:cs="Arial"/>
          <w:bCs w:val="0"/>
          <w:sz w:val="24"/>
          <w:szCs w:val="24"/>
        </w:rPr>
        <w:t>Zawarcie umowy:</w:t>
      </w:r>
    </w:p>
    <w:p w14:paraId="257CF404" w14:textId="3BFE4F8C" w:rsidR="00B37510" w:rsidRDefault="00495486" w:rsidP="00110907">
      <w:pPr>
        <w:pStyle w:val="Tekstpodstawowy"/>
        <w:tabs>
          <w:tab w:val="clear" w:pos="567"/>
          <w:tab w:val="left" w:pos="-1843"/>
        </w:tabs>
        <w:ind w:left="567"/>
        <w:rPr>
          <w:rFonts w:ascii="Arial" w:hAnsi="Arial" w:cs="Arial"/>
          <w:b w:val="0"/>
          <w:sz w:val="24"/>
          <w:szCs w:val="24"/>
        </w:rPr>
      </w:pPr>
      <w:r w:rsidRPr="00A53492">
        <w:rPr>
          <w:rFonts w:ascii="Arial" w:hAnsi="Arial" w:cs="Arial"/>
          <w:b w:val="0"/>
          <w:sz w:val="24"/>
          <w:szCs w:val="24"/>
        </w:rPr>
        <w:t xml:space="preserve">Projektowane </w:t>
      </w:r>
      <w:r w:rsidRPr="00A53492">
        <w:rPr>
          <w:rFonts w:ascii="Arial" w:hAnsi="Arial" w:cs="Arial"/>
          <w:b w:val="0"/>
          <w:color w:val="000000"/>
          <w:sz w:val="24"/>
          <w:szCs w:val="24"/>
        </w:rPr>
        <w:t xml:space="preserve">postanowienia umowy, które zostaną wprowadzone do treści  umowy zawarte są w projekcie umowy </w:t>
      </w:r>
      <w:r w:rsidR="0060016F" w:rsidRPr="00A53492">
        <w:rPr>
          <w:rFonts w:ascii="Arial" w:hAnsi="Arial" w:cs="Arial"/>
          <w:b w:val="0"/>
          <w:sz w:val="24"/>
          <w:szCs w:val="24"/>
        </w:rPr>
        <w:t>stanowiąc</w:t>
      </w:r>
      <w:r w:rsidRPr="00A53492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DC057C">
        <w:rPr>
          <w:rFonts w:ascii="Arial" w:hAnsi="Arial" w:cs="Arial"/>
          <w:bCs w:val="0"/>
          <w:sz w:val="24"/>
          <w:szCs w:val="24"/>
        </w:rPr>
        <w:t>5</w:t>
      </w:r>
      <w:r w:rsidR="00BE7CCD" w:rsidRPr="00A53492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A53492">
        <w:rPr>
          <w:rFonts w:ascii="Arial" w:hAnsi="Arial" w:cs="Arial"/>
          <w:bCs w:val="0"/>
          <w:sz w:val="24"/>
          <w:szCs w:val="24"/>
        </w:rPr>
        <w:t xml:space="preserve">do </w:t>
      </w:r>
      <w:r w:rsidRPr="00A53492">
        <w:rPr>
          <w:rFonts w:ascii="Arial" w:hAnsi="Arial" w:cs="Arial"/>
          <w:bCs w:val="0"/>
          <w:sz w:val="24"/>
          <w:szCs w:val="24"/>
        </w:rPr>
        <w:t>SWZ</w:t>
      </w:r>
      <w:r w:rsidRPr="00A53492">
        <w:rPr>
          <w:rFonts w:ascii="Arial" w:hAnsi="Arial" w:cs="Arial"/>
          <w:b w:val="0"/>
          <w:sz w:val="24"/>
          <w:szCs w:val="24"/>
        </w:rPr>
        <w:t>. Wykonawca ma obowiązek zawrzeć umowę zgodnie z</w:t>
      </w:r>
      <w:r w:rsidR="0090747F" w:rsidRPr="00A53492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Pr="00A53492">
        <w:rPr>
          <w:rFonts w:ascii="Arial" w:hAnsi="Arial" w:cs="Arial"/>
          <w:b w:val="0"/>
          <w:sz w:val="24"/>
          <w:szCs w:val="24"/>
        </w:rPr>
        <w:t>.</w:t>
      </w:r>
    </w:p>
    <w:p w14:paraId="4CFE0751" w14:textId="77777777" w:rsidR="00DC057C" w:rsidRPr="00F7424A" w:rsidRDefault="00DC057C" w:rsidP="00DC057C">
      <w:pPr>
        <w:pStyle w:val="Tekstpodstawowy"/>
        <w:numPr>
          <w:ilvl w:val="2"/>
          <w:numId w:val="8"/>
        </w:numPr>
        <w:tabs>
          <w:tab w:val="clear" w:pos="2340"/>
          <w:tab w:val="left" w:pos="-1843"/>
          <w:tab w:val="num" w:pos="567"/>
        </w:tabs>
        <w:ind w:left="567" w:hanging="567"/>
        <w:rPr>
          <w:rFonts w:ascii="Arial" w:hAnsi="Arial" w:cs="Arial"/>
          <w:bCs w:val="0"/>
          <w:sz w:val="24"/>
          <w:szCs w:val="24"/>
        </w:rPr>
      </w:pPr>
      <w:r w:rsidRPr="00F7424A">
        <w:rPr>
          <w:rFonts w:ascii="Arial" w:hAnsi="Arial" w:cs="Arial"/>
          <w:bCs w:val="0"/>
          <w:sz w:val="24"/>
          <w:szCs w:val="24"/>
        </w:rPr>
        <w:t>Zabezpieczenie należytego wykonania umowy.</w:t>
      </w:r>
    </w:p>
    <w:p w14:paraId="486B905B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ykonawca jest zobowiązany wnieść zabezpieczenie należytego wykonania umowy przed zawarciem umowy, w </w:t>
      </w:r>
      <w:r w:rsidRPr="00F7424A">
        <w:rPr>
          <w:rFonts w:ascii="Arial" w:hAnsi="Arial" w:cs="Arial"/>
          <w:color w:val="000000" w:themeColor="text1"/>
        </w:rPr>
        <w:t xml:space="preserve">wysokości </w:t>
      </w:r>
      <w:r>
        <w:rPr>
          <w:rFonts w:ascii="Arial" w:hAnsi="Arial" w:cs="Arial"/>
          <w:color w:val="000000" w:themeColor="text1"/>
        </w:rPr>
        <w:t>5</w:t>
      </w:r>
      <w:r w:rsidRPr="00F7424A">
        <w:rPr>
          <w:rFonts w:ascii="Arial" w:hAnsi="Arial" w:cs="Arial"/>
          <w:b/>
          <w:color w:val="000000" w:themeColor="text1"/>
        </w:rPr>
        <w:t>%</w:t>
      </w:r>
      <w:r w:rsidRPr="00F7424A">
        <w:rPr>
          <w:rFonts w:ascii="Arial" w:hAnsi="Arial" w:cs="Arial"/>
          <w:color w:val="000000" w:themeColor="text1"/>
        </w:rPr>
        <w:t xml:space="preserve"> </w:t>
      </w:r>
      <w:r w:rsidRPr="00F7424A">
        <w:rPr>
          <w:rFonts w:ascii="Arial" w:hAnsi="Arial" w:cs="Arial"/>
        </w:rPr>
        <w:t>ceny całkowitej podanej w ofercie</w:t>
      </w:r>
      <w:r>
        <w:rPr>
          <w:rFonts w:ascii="Arial" w:hAnsi="Arial" w:cs="Arial"/>
        </w:rPr>
        <w:t>;</w:t>
      </w:r>
    </w:p>
    <w:p w14:paraId="618DDC68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 przypadku zabezpieczenia wnoszonego w formie innej niż pieniężna,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ykonawca dostarczy wzór dokumentu (gwarancja/poręczenie) w terminie </w:t>
      </w:r>
      <w:r w:rsidRPr="00F7424A">
        <w:rPr>
          <w:rFonts w:ascii="Arial" w:hAnsi="Arial" w:cs="Arial"/>
        </w:rPr>
        <w:lastRenderedPageBreak/>
        <w:t xml:space="preserve">7 dni od dnia otrzymania informacji o wyborze jego oferty. Wzór w/w dokumentu winien zostać zaakceptowany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amawiającego, po czym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 określi termin podpisania umowy. Oryginał dokumentu (gwarancji/poręczenia) winien zostać przekazany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amawiającemu najpóźniej 1 dzień przed podpisaniem umowy i winien obowiązywać od dnia zawarcia umowy pomiędzy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amawiającym i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ykonawcą do 15 dnia liczonego od dnia upływu okresu gwarancji i rękojmi. Nie dostarczenie </w:t>
      </w:r>
      <w:r w:rsidRPr="00F7424A">
        <w:rPr>
          <w:rFonts w:ascii="Arial" w:hAnsi="Arial" w:cs="Arial"/>
        </w:rPr>
        <w:br/>
        <w:t xml:space="preserve">w tym terminie dokumentu jw. zostanie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 uznane jako odmowa podpisania umowy przez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ykonawcę na warunkach określonych w ofercie.</w:t>
      </w:r>
    </w:p>
    <w:p w14:paraId="1A4D6A75" w14:textId="7B43310F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abezpieczenie należytego wykonania umowy będzie służyć do pokrycia roszczeń przysługujących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amawiającemu z tytułu niewykonania lub nienależytego wykonania umowy przez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ykonawcę oraz roszczeń z tytułu gwarancji i rękojmi. Dodatkowe uregulowania dotyczące zabezpieczenia należytego wykonania umowy zostały określone we wzorze </w:t>
      </w:r>
      <w:bookmarkStart w:id="9" w:name="_Hlk62623081"/>
      <w:r w:rsidRPr="00F7424A">
        <w:rPr>
          <w:rFonts w:ascii="Arial" w:hAnsi="Arial" w:cs="Arial"/>
        </w:rPr>
        <w:t>gwarancji na zabezpieczenie należytego wykonania umowy</w:t>
      </w:r>
      <w:bookmarkEnd w:id="9"/>
      <w:r w:rsidRPr="00F7424A">
        <w:rPr>
          <w:rFonts w:ascii="Arial" w:hAnsi="Arial" w:cs="Arial"/>
        </w:rPr>
        <w:t xml:space="preserve"> (</w:t>
      </w:r>
      <w:r w:rsidRPr="00F7424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7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  oraz w projektowanych postanowieniach umowy (</w:t>
      </w:r>
      <w:r w:rsidRPr="00F7424A">
        <w:rPr>
          <w:rFonts w:ascii="Arial" w:hAnsi="Arial" w:cs="Arial"/>
          <w:b/>
          <w:bCs/>
        </w:rPr>
        <w:t xml:space="preserve">Załącznik Nr </w:t>
      </w:r>
      <w:r>
        <w:rPr>
          <w:rFonts w:ascii="Arial" w:hAnsi="Arial" w:cs="Arial"/>
          <w:b/>
          <w:bCs/>
        </w:rPr>
        <w:t>5</w:t>
      </w:r>
      <w:r w:rsidRPr="00F7424A">
        <w:rPr>
          <w:rFonts w:ascii="Arial" w:hAnsi="Arial" w:cs="Arial"/>
          <w:b/>
          <w:bCs/>
        </w:rPr>
        <w:t xml:space="preserve"> do SWZ</w:t>
      </w:r>
      <w:r w:rsidRPr="00F7424A">
        <w:rPr>
          <w:rFonts w:ascii="Arial" w:hAnsi="Arial" w:cs="Arial"/>
        </w:rPr>
        <w:t>).</w:t>
      </w:r>
    </w:p>
    <w:p w14:paraId="26F9DAD4" w14:textId="77777777" w:rsidR="00DC057C" w:rsidRPr="00F7424A" w:rsidRDefault="00DC057C" w:rsidP="00D54B4C">
      <w:pPr>
        <w:pStyle w:val="pkt"/>
        <w:numPr>
          <w:ilvl w:val="0"/>
          <w:numId w:val="33"/>
        </w:numPr>
        <w:tabs>
          <w:tab w:val="clear" w:pos="360"/>
        </w:tabs>
        <w:spacing w:before="0" w:after="0"/>
        <w:ind w:left="1134" w:hanging="567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abezpieczenie należytego wykonania umowy może być wnoszone według wyboru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ykonawcy w jednej lub w kilku następujących formach:</w:t>
      </w:r>
    </w:p>
    <w:p w14:paraId="5A4CC610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pieniądzu,</w:t>
      </w:r>
    </w:p>
    <w:p w14:paraId="4E5745DA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poręczeniach bankowych,</w:t>
      </w:r>
    </w:p>
    <w:p w14:paraId="051FA792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bankowych,</w:t>
      </w:r>
    </w:p>
    <w:p w14:paraId="2A6C4AAE" w14:textId="77777777" w:rsidR="00DC057C" w:rsidRPr="00F7424A" w:rsidRDefault="00DC057C" w:rsidP="00D54B4C">
      <w:pPr>
        <w:pStyle w:val="Akapitzlist"/>
        <w:numPr>
          <w:ilvl w:val="4"/>
          <w:numId w:val="37"/>
        </w:numPr>
        <w:spacing w:after="0" w:line="240" w:lineRule="auto"/>
        <w:ind w:left="1701" w:hanging="567"/>
        <w:jc w:val="both"/>
        <w:rPr>
          <w:rFonts w:ascii="Arial" w:hAnsi="Arial" w:cs="Arial"/>
          <w:sz w:val="24"/>
          <w:szCs w:val="24"/>
        </w:rPr>
      </w:pPr>
      <w:r w:rsidRPr="00F7424A">
        <w:rPr>
          <w:rFonts w:ascii="Arial" w:hAnsi="Arial" w:cs="Arial"/>
          <w:sz w:val="24"/>
          <w:szCs w:val="24"/>
        </w:rPr>
        <w:t>gwarancjach ubezpieczeniowych.</w:t>
      </w:r>
    </w:p>
    <w:p w14:paraId="1779C95C" w14:textId="77777777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abezpieczenie wnoszone w pieniądzu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ykonawca obowiązany będzie wpłacić przelewem na rachunek bankowy wskazany przez zamawiającego: Bank PEKAO SA I/O Szczecin Nr 12 1240 3813 1111 0000 4375 6357.</w:t>
      </w:r>
    </w:p>
    <w:p w14:paraId="362E8139" w14:textId="2448DC61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Pr="00F7424A">
        <w:rPr>
          <w:rFonts w:ascii="Arial" w:hAnsi="Arial" w:cs="Arial"/>
        </w:rPr>
        <w:t xml:space="preserve">warancje bankowe i ubezpieczeniowe oraz poręczenia bankowe wniesione jako zabezpieczenie należytego wykonania umowy będą uznane przez </w:t>
      </w: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 xml:space="preserve">amawiającego za satysfakcjonujące pod warunkiem, że będą zawierać zapisy zawarte we wzorze gwarancji należytego wykonania umowy stanowiącego </w:t>
      </w:r>
      <w:r w:rsidRPr="00F7424A">
        <w:rPr>
          <w:rFonts w:ascii="Arial" w:hAnsi="Arial" w:cs="Arial"/>
          <w:b/>
          <w:bCs/>
          <w:color w:val="auto"/>
        </w:rPr>
        <w:t xml:space="preserve">Załącznik nr </w:t>
      </w:r>
      <w:r>
        <w:rPr>
          <w:rFonts w:ascii="Arial" w:hAnsi="Arial" w:cs="Arial"/>
          <w:b/>
          <w:bCs/>
          <w:color w:val="auto"/>
        </w:rPr>
        <w:t>7</w:t>
      </w:r>
      <w:r w:rsidRPr="00F7424A">
        <w:rPr>
          <w:rFonts w:ascii="Arial" w:hAnsi="Arial" w:cs="Arial"/>
          <w:b/>
          <w:bCs/>
          <w:color w:val="auto"/>
        </w:rPr>
        <w:t xml:space="preserve"> do SWZ</w:t>
      </w:r>
      <w:r w:rsidRPr="00F7424A">
        <w:rPr>
          <w:rFonts w:ascii="Arial" w:hAnsi="Arial" w:cs="Arial"/>
          <w:color w:val="auto"/>
        </w:rPr>
        <w:t xml:space="preserve"> </w:t>
      </w:r>
      <w:r w:rsidRPr="00F7424A">
        <w:rPr>
          <w:rFonts w:ascii="Arial" w:hAnsi="Arial" w:cs="Arial"/>
        </w:rPr>
        <w:t xml:space="preserve">oraz wskazywać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ykonawców, a w przypadku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 xml:space="preserve">ykonawców występujących wspólnie będą wymieniać wszystkich </w:t>
      </w:r>
      <w:r>
        <w:rPr>
          <w:rFonts w:ascii="Arial" w:hAnsi="Arial" w:cs="Arial"/>
        </w:rPr>
        <w:t>w</w:t>
      </w:r>
      <w:r w:rsidRPr="00F7424A">
        <w:rPr>
          <w:rFonts w:ascii="Arial" w:hAnsi="Arial" w:cs="Arial"/>
        </w:rPr>
        <w:t>ykonawców.</w:t>
      </w:r>
    </w:p>
    <w:p w14:paraId="31204764" w14:textId="77777777" w:rsidR="00DC057C" w:rsidRPr="00F7424A" w:rsidRDefault="00DC057C" w:rsidP="00D54B4C">
      <w:pPr>
        <w:pStyle w:val="Default"/>
        <w:numPr>
          <w:ilvl w:val="0"/>
          <w:numId w:val="34"/>
        </w:numPr>
        <w:tabs>
          <w:tab w:val="clear" w:pos="720"/>
        </w:tabs>
        <w:ind w:left="1134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F7424A">
        <w:rPr>
          <w:rFonts w:ascii="Arial" w:hAnsi="Arial" w:cs="Arial"/>
        </w:rPr>
        <w:t>wrot zabezpieczenia nastąpi w następujący sposób:</w:t>
      </w:r>
    </w:p>
    <w:p w14:paraId="3E5F9F72" w14:textId="0CC51B06" w:rsidR="00DC057C" w:rsidRPr="00F7424A" w:rsidRDefault="00DC057C" w:rsidP="00D54B4C">
      <w:pPr>
        <w:pStyle w:val="Default"/>
        <w:numPr>
          <w:ilvl w:val="0"/>
          <w:numId w:val="35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 xml:space="preserve">70% kwoty zabezpieczenia w terminie 30 dni od daty </w:t>
      </w:r>
      <w:r w:rsidRPr="00F7424A">
        <w:rPr>
          <w:rFonts w:ascii="Arial" w:hAnsi="Arial" w:cs="Arial"/>
          <w:bCs/>
          <w:color w:val="000000" w:themeColor="text1"/>
        </w:rPr>
        <w:t xml:space="preserve">podpisania protokołu odbioru końcowego </w:t>
      </w:r>
      <w:r w:rsidR="00C179EF">
        <w:rPr>
          <w:rFonts w:ascii="Arial" w:hAnsi="Arial" w:cs="Arial"/>
          <w:bCs/>
          <w:color w:val="000000" w:themeColor="text1"/>
        </w:rPr>
        <w:t>przedmiotu umowy</w:t>
      </w:r>
      <w:r>
        <w:rPr>
          <w:rFonts w:ascii="Arial" w:hAnsi="Arial" w:cs="Arial"/>
          <w:bCs/>
          <w:color w:val="000000" w:themeColor="text1"/>
        </w:rPr>
        <w:t>,</w:t>
      </w:r>
    </w:p>
    <w:p w14:paraId="7574A344" w14:textId="77777777" w:rsidR="00DC057C" w:rsidRPr="00F7424A" w:rsidRDefault="00DC057C" w:rsidP="00D54B4C">
      <w:pPr>
        <w:pStyle w:val="Default"/>
        <w:numPr>
          <w:ilvl w:val="0"/>
          <w:numId w:val="35"/>
        </w:numPr>
        <w:ind w:left="1701" w:hanging="567"/>
        <w:jc w:val="both"/>
        <w:rPr>
          <w:rFonts w:ascii="Arial" w:hAnsi="Arial" w:cs="Arial"/>
        </w:rPr>
      </w:pPr>
      <w:r w:rsidRPr="00F7424A">
        <w:rPr>
          <w:rFonts w:ascii="Arial" w:hAnsi="Arial" w:cs="Arial"/>
        </w:rPr>
        <w:t>30% kwoty zabezpieczenia w terminie 15 dni od dnia zakończenia okresu gwarancji i rękojmi.</w:t>
      </w:r>
    </w:p>
    <w:p w14:paraId="16A85327" w14:textId="77777777" w:rsidR="00DC057C" w:rsidRPr="00F7424A" w:rsidRDefault="00DC057C" w:rsidP="00D54B4C">
      <w:pPr>
        <w:pStyle w:val="Akapitzlist"/>
        <w:numPr>
          <w:ilvl w:val="0"/>
          <w:numId w:val="36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F7424A">
        <w:rPr>
          <w:rFonts w:ascii="Arial" w:hAnsi="Arial" w:cs="Arial"/>
          <w:sz w:val="24"/>
          <w:szCs w:val="24"/>
        </w:rPr>
        <w:t>warancja/poręczenie nie może wygasnąć wcześniej niż z upływem powyższych terminów</w:t>
      </w:r>
      <w:r>
        <w:rPr>
          <w:rFonts w:ascii="Arial" w:hAnsi="Arial" w:cs="Arial"/>
          <w:sz w:val="24"/>
          <w:szCs w:val="24"/>
        </w:rPr>
        <w:t>;</w:t>
      </w:r>
    </w:p>
    <w:p w14:paraId="5FE4BC6A" w14:textId="5BC92B52" w:rsidR="00B37510" w:rsidRPr="00110907" w:rsidRDefault="00DC057C" w:rsidP="00110907">
      <w:pPr>
        <w:pStyle w:val="Akapitzlist"/>
        <w:numPr>
          <w:ilvl w:val="0"/>
          <w:numId w:val="36"/>
        </w:numPr>
        <w:spacing w:after="0" w:line="240" w:lineRule="auto"/>
        <w:ind w:left="1134" w:hanging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F7424A">
        <w:rPr>
          <w:rFonts w:ascii="Arial" w:hAnsi="Arial" w:cs="Arial"/>
          <w:sz w:val="24"/>
          <w:szCs w:val="24"/>
        </w:rPr>
        <w:t xml:space="preserve"> przypadku, gdy wykonawca wnosi zabezpieczenie w formie gwarancji lub poręczenia, gwarancje/poręczenia te podlegać muszą prawu polskiemu; wszystkie spory dotyczące gwarancji/poręczeń będą rozstrzygane zgodnie z prawem polskim </w:t>
      </w:r>
      <w:r w:rsidRPr="00952C65">
        <w:rPr>
          <w:rFonts w:ascii="Arial" w:hAnsi="Arial" w:cs="Arial"/>
          <w:sz w:val="24"/>
          <w:szCs w:val="24"/>
        </w:rPr>
        <w:t>i poddane jurysdykcji sądów polskich.</w:t>
      </w:r>
    </w:p>
    <w:p w14:paraId="1BBACAAC" w14:textId="77777777" w:rsidR="00C6145E" w:rsidRPr="00D54B4C" w:rsidRDefault="004635DD" w:rsidP="00D86E04">
      <w:pPr>
        <w:pStyle w:val="Akapitzlist"/>
        <w:numPr>
          <w:ilvl w:val="0"/>
          <w:numId w:val="26"/>
        </w:numPr>
        <w:spacing w:after="0" w:line="240" w:lineRule="auto"/>
        <w:ind w:left="567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D54B4C">
        <w:rPr>
          <w:rFonts w:ascii="Arial" w:hAnsi="Arial" w:cs="Arial"/>
          <w:b/>
          <w:bCs/>
          <w:sz w:val="24"/>
          <w:szCs w:val="24"/>
        </w:rPr>
        <w:t>Ubezpieczenie OC:</w:t>
      </w:r>
    </w:p>
    <w:p w14:paraId="16B094E9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zobowiązany jest przedłożyć, najpóźniej w dniu podpisania Umowy, polisę ubezpieczenia odpowiedzialności cywilnej obejmującą szkody wyrządzone w związku z prowadzoną działalnością i posiadaniem mienia, w tym powstałe w związku z realizacją zadania określonego w Umowie, przy </w:t>
      </w:r>
      <w:r w:rsidRPr="00D54B4C">
        <w:rPr>
          <w:rFonts w:ascii="Arial" w:eastAsiaTheme="minorHAnsi" w:hAnsi="Arial" w:cs="Arial"/>
          <w:color w:val="000000"/>
          <w:sz w:val="24"/>
          <w:szCs w:val="24"/>
        </w:rPr>
        <w:lastRenderedPageBreak/>
        <w:t xml:space="preserve">sumie gwarancyjnej nie mniejszej niż 2.000.000,00 PLN na jeden i wszystkie wypadki w okresie ubezpieczenia, z rozszerzeniem o: </w:t>
      </w:r>
    </w:p>
    <w:p w14:paraId="74CB099D" w14:textId="77777777" w:rsidR="00D54B4C" w:rsidRDefault="00D54B4C" w:rsidP="00D86E04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Obligatoryjne rozszerzenia zakresu ubezpieczenia wraz z minimalnymi limitami sumy gwarancyjnej na jeden i wszystkie wypadki w okresie ubezpieczenia: </w:t>
      </w:r>
    </w:p>
    <w:p w14:paraId="29750129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wyrządzone przez podwykonawców Ubezpieczonego – limit do wysokości sumy gwarancyjnej, </w:t>
      </w:r>
    </w:p>
    <w:p w14:paraId="6F2FC28D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powstałe po wykonaniu pracy lub usługi wynikłe z nienależytego wykonania zobowiązania – limit do wysokości sumy gwarancyjnej, </w:t>
      </w:r>
    </w:p>
    <w:p w14:paraId="25874298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w rzeczach stanowiących przedmiot obróbki, naprawy lub innych czynności w ramach usług wykonywanych przez Ubezpieczonego – limit do wysokości sumy gwarancyjnej, </w:t>
      </w:r>
    </w:p>
    <w:p w14:paraId="3B031CCB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w rzeczach znajdujących się w pieczy, pod dozorem lub kontrolą Ubezpieczonego, </w:t>
      </w:r>
    </w:p>
    <w:p w14:paraId="539173F0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będące następstwem wypadków przy pracy wyrządzone pracownikom ubezpieczonego, </w:t>
      </w:r>
    </w:p>
    <w:p w14:paraId="0E7C6DEA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odpowiedzialność cywilna za szkody spowodowane zalaniem powstałym w następstwie awarii instalacji i urządzeń wodociągowych – limit do wysokości sumy gwarancyjnej, </w:t>
      </w:r>
    </w:p>
    <w:p w14:paraId="7488BAD5" w14:textId="77777777" w:rsid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odpowiedzialność cywilna za czyste straty finansowe, rozumiane jako szkody majątkowe, niewynikające ze szkody w mieniu lub szkody osobowej</w:t>
      </w:r>
      <w:r>
        <w:rPr>
          <w:rFonts w:ascii="Arial" w:eastAsiaTheme="minorHAnsi" w:hAnsi="Arial" w:cs="Arial"/>
          <w:color w:val="000000"/>
          <w:sz w:val="24"/>
          <w:szCs w:val="24"/>
        </w:rPr>
        <w:t>,</w:t>
      </w:r>
    </w:p>
    <w:p w14:paraId="61BD3091" w14:textId="769CB2EA" w:rsidR="00D54B4C" w:rsidRPr="00D54B4C" w:rsidRDefault="00D54B4C" w:rsidP="00D86E04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odpowiedzialność cywilna za szkody wyrządzone w związku z wprowadzeniem produktu do obrotu.</w:t>
      </w:r>
    </w:p>
    <w:p w14:paraId="3CF8D40B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Udziały własne, franszyzy i wyłączenia odpowiedzialności dopuszczalne są jedynie w zakresie zgodnym z aktualną dobrą praktyką rynkową, uwzględniającą należyte zabezpieczenie interesów Zamawiającego. </w:t>
      </w:r>
    </w:p>
    <w:p w14:paraId="6A351BE3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 xml:space="preserve">Wykonawca zobowiązany jest do pokrycia udziałów własnych, franszyz, a także wyczerpanych limitów odpowiedzialności do pełnej kwoty roszczenia poszkodowanego lub likwidacji zaistniałej szkody. </w:t>
      </w:r>
    </w:p>
    <w:p w14:paraId="47A59165" w14:textId="77777777" w:rsidR="00D54B4C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Wymóg zawarcia umowy ubezpieczenia będzie uważany za spełniony, jeśli Wykonawca, najpóźniej w dniu podpisania Umowy, przedłoży polisę ubezpieczenia odpowiedzialności cywilnej, zgodną z zakresem realizowanej Umowy, wraz z potwierdzeniem opłacenia wymagalnych rat składki ubezpieczeniowej.</w:t>
      </w:r>
    </w:p>
    <w:p w14:paraId="34B020D9" w14:textId="6E1DF02C" w:rsidR="003853E8" w:rsidRDefault="00D54B4C" w:rsidP="00D86E04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D54B4C">
        <w:rPr>
          <w:rFonts w:ascii="Arial" w:eastAsiaTheme="minorHAnsi" w:hAnsi="Arial" w:cs="Arial"/>
          <w:color w:val="000000"/>
          <w:sz w:val="24"/>
          <w:szCs w:val="24"/>
        </w:rPr>
        <w:t>Wykonawca zobowiązany jest do utrzymania ubezpieczenia odpowiedzialności cywilnej, spełniającego wyżej wymienione warunki, przez cały okres realizowanej inwestycji. Jednocześnie w przypadku wygaśnięcia umowy ubezpieczenia odpowiedzialności cywilnej w trakcie realizacji inwestycji, Wykonawca zobowiązany jest nie później niż 3 dni przed wygaśnięciem okresu ubezpieczenia przedłożyć Zamawiającemu, polisę ubezpieczenia odpowiedzialności cywilnej na kolejny okres. Na każde żądanie Zamawiającego Wykonawca przedłoży potwierdzenia opłacenia wszystkich wymagalnych składek ubezpieczeniowych.</w:t>
      </w:r>
    </w:p>
    <w:p w14:paraId="24E0C591" w14:textId="77777777" w:rsidR="00B37510" w:rsidRPr="00D86E04" w:rsidRDefault="00B37510" w:rsidP="00110907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77EB3EAF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7E0216E3" w14:textId="28571619" w:rsidR="001D2251" w:rsidRDefault="00BF60B7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F0708">
        <w:rPr>
          <w:rFonts w:ascii="Arial" w:hAnsi="Arial" w:cs="Arial"/>
          <w:sz w:val="24"/>
          <w:szCs w:val="24"/>
        </w:rPr>
        <w:lastRenderedPageBreak/>
        <w:t>W związku z tym, że postępowanie nie jest prowadzone w oparciu o przepisy ustawy Prawo zamówień publicznych, Wykonawcom nie przysługują środki ochrony prawnej wymienione we wspomnianej ustawie.</w:t>
      </w:r>
    </w:p>
    <w:p w14:paraId="5F4BF469" w14:textId="77777777" w:rsidR="00B37510" w:rsidRPr="003F0708" w:rsidRDefault="00B37510" w:rsidP="00707E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10" w:name="_Hlk62704661"/>
      <w:r w:rsidRPr="003F0708">
        <w:rPr>
          <w:rFonts w:ascii="Arial" w:hAnsi="Arial" w:cs="Arial"/>
          <w:color w:val="auto"/>
        </w:rPr>
        <w:t>ROZDZIAŁ X</w:t>
      </w:r>
      <w:r w:rsidR="00B0033A" w:rsidRPr="003F0708">
        <w:rPr>
          <w:rFonts w:ascii="Arial" w:hAnsi="Arial" w:cs="Arial"/>
          <w:color w:val="auto"/>
        </w:rPr>
        <w:t>X</w:t>
      </w:r>
      <w:r w:rsidRPr="003F0708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F0708" w:rsidRDefault="0060016F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Opis przedmiotu zamówienia</w:t>
      </w:r>
    </w:p>
    <w:bookmarkEnd w:id="10"/>
    <w:p w14:paraId="59FD1178" w14:textId="77777777" w:rsidR="0060016F" w:rsidRPr="003F0708" w:rsidRDefault="0060016F" w:rsidP="003F0708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69077A89" w14:textId="3E383BED" w:rsidR="000F166B" w:rsidRPr="00DC057C" w:rsidRDefault="000F166B" w:rsidP="00707EFD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b/>
          <w:bCs/>
          <w:sz w:val="24"/>
          <w:szCs w:val="24"/>
        </w:rPr>
        <w:t xml:space="preserve">1. </w:t>
      </w:r>
      <w:r w:rsidR="00707EFD" w:rsidRPr="00DC057C">
        <w:rPr>
          <w:rFonts w:ascii="Arial" w:hAnsi="Arial" w:cs="Arial"/>
          <w:b/>
          <w:bCs/>
          <w:sz w:val="24"/>
          <w:szCs w:val="24"/>
        </w:rPr>
        <w:tab/>
      </w:r>
      <w:r w:rsidR="006D7813" w:rsidRPr="007C433B">
        <w:rPr>
          <w:rFonts w:ascii="Arial" w:hAnsi="Arial" w:cs="Arial"/>
          <w:b/>
          <w:bCs/>
          <w:sz w:val="24"/>
          <w:szCs w:val="24"/>
        </w:rPr>
        <w:t xml:space="preserve">Przedmiotem </w:t>
      </w:r>
      <w:r w:rsidRPr="007C433B">
        <w:rPr>
          <w:rFonts w:ascii="Arial" w:hAnsi="Arial" w:cs="Arial"/>
          <w:b/>
          <w:bCs/>
          <w:sz w:val="24"/>
          <w:szCs w:val="24"/>
        </w:rPr>
        <w:t xml:space="preserve">zamówienia </w:t>
      </w:r>
      <w:r w:rsidRPr="007C433B">
        <w:rPr>
          <w:rFonts w:ascii="Arial" w:hAnsi="Arial" w:cs="Arial"/>
          <w:bCs/>
          <w:sz w:val="24"/>
          <w:szCs w:val="24"/>
        </w:rPr>
        <w:t xml:space="preserve">jest </w:t>
      </w:r>
      <w:r w:rsidR="00DC057C" w:rsidRPr="007C433B">
        <w:rPr>
          <w:rFonts w:ascii="Arial" w:hAnsi="Arial" w:cs="Arial"/>
          <w:sz w:val="24"/>
          <w:szCs w:val="24"/>
        </w:rPr>
        <w:t>dostawa nowych koryt z elementem podawczym i rewizyjnym wraz z wykonaniem montażu przez producenta urządzeń, bądź autoryzowany serwis, ze względu na kompatybilność szczegółowych elementów i konieczność dopasowania ich do istniejących urządzeń</w:t>
      </w:r>
      <w:r w:rsidR="009D7CB0" w:rsidRPr="007C433B">
        <w:rPr>
          <w:rFonts w:ascii="Arial" w:hAnsi="Arial" w:cs="Arial"/>
          <w:sz w:val="24"/>
          <w:szCs w:val="24"/>
        </w:rPr>
        <w:t>.</w:t>
      </w:r>
    </w:p>
    <w:p w14:paraId="7D375A0C" w14:textId="38894BCA" w:rsidR="00DC057C" w:rsidRPr="00DC057C" w:rsidRDefault="00DC057C" w:rsidP="00D54B4C">
      <w:pPr>
        <w:pStyle w:val="Nagwek2"/>
        <w:keepLines w:val="0"/>
        <w:numPr>
          <w:ilvl w:val="0"/>
          <w:numId w:val="31"/>
        </w:numPr>
        <w:spacing w:before="0"/>
        <w:ind w:left="567" w:hanging="567"/>
        <w:rPr>
          <w:rFonts w:ascii="Arial" w:hAnsi="Arial" w:cs="Arial"/>
          <w:sz w:val="24"/>
          <w:szCs w:val="24"/>
        </w:rPr>
      </w:pPr>
      <w:r w:rsidRPr="00DC057C">
        <w:rPr>
          <w:rFonts w:ascii="Arial" w:hAnsi="Arial" w:cs="Arial"/>
          <w:b/>
          <w:color w:val="auto"/>
          <w:sz w:val="24"/>
          <w:szCs w:val="24"/>
        </w:rPr>
        <w:t>Opis przedmiotu</w:t>
      </w:r>
      <w:r w:rsidR="000F166B" w:rsidRPr="00DC057C">
        <w:rPr>
          <w:rFonts w:ascii="Arial" w:hAnsi="Arial" w:cs="Arial"/>
          <w:b/>
          <w:color w:val="auto"/>
          <w:sz w:val="24"/>
          <w:szCs w:val="24"/>
        </w:rPr>
        <w:t xml:space="preserve"> zamówienia</w:t>
      </w:r>
      <w:r w:rsidRPr="00DC057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DC057C">
        <w:rPr>
          <w:rFonts w:ascii="Arial" w:hAnsi="Arial" w:cs="Arial"/>
          <w:bCs/>
          <w:color w:val="auto"/>
          <w:sz w:val="24"/>
          <w:szCs w:val="24"/>
        </w:rPr>
        <w:t xml:space="preserve">stanowi załącznik nr 8 do SWZ oraz załącznik n 6 do SWZ (dokumentacja techniczna). </w:t>
      </w:r>
    </w:p>
    <w:p w14:paraId="36BD7C5B" w14:textId="34AC1A43" w:rsidR="008B10EC" w:rsidRPr="00DC057C" w:rsidRDefault="008B10EC" w:rsidP="00FA524A">
      <w:pPr>
        <w:pStyle w:val="Akapitzlist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C057C">
        <w:rPr>
          <w:rFonts w:ascii="Arial" w:eastAsia="Times New Roman" w:hAnsi="Arial" w:cs="Arial"/>
          <w:b/>
          <w:bCs/>
          <w:sz w:val="24"/>
          <w:szCs w:val="24"/>
        </w:rPr>
        <w:t>Zatrudnienie na podstawie umowy o pracę:</w:t>
      </w:r>
    </w:p>
    <w:p w14:paraId="189BBF7E" w14:textId="77777777" w:rsidR="002F64A3" w:rsidRPr="002F64A3" w:rsidRDefault="002F64A3" w:rsidP="002F64A3">
      <w:pPr>
        <w:suppressAutoHyphens/>
        <w:spacing w:line="259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2F64A3">
        <w:rPr>
          <w:rFonts w:ascii="Arial" w:hAnsi="Arial" w:cs="Arial"/>
          <w:sz w:val="24"/>
          <w:szCs w:val="24"/>
        </w:rPr>
        <w:t>Wykonawca zobowiązany jest zapewnić, aby wszystkie osoby wykonujące czynności podczas realizacji przedmiotu umowy w sytuacji, gdy czynności te będą polegały na wykonywaniu pracy w rozumieniu art. 22 § 1 ustawy z dnia 26 czerwca 1974 r. - Kodeks pracy zatrudnione były na umowę o pracę.</w:t>
      </w:r>
    </w:p>
    <w:p w14:paraId="44D0B57D" w14:textId="255D86E6" w:rsidR="002B1B42" w:rsidRPr="00DC057C" w:rsidRDefault="002B1B42" w:rsidP="00FA524A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ind w:left="567" w:right="2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C057C">
        <w:rPr>
          <w:rFonts w:ascii="Arial" w:eastAsia="Times New Roman" w:hAnsi="Arial" w:cs="Arial"/>
          <w:b/>
          <w:sz w:val="24"/>
          <w:szCs w:val="24"/>
        </w:rPr>
        <w:t xml:space="preserve">Zastrzeżenie kluczowych zadań do osobistego wykonania przez </w:t>
      </w:r>
      <w:r w:rsidR="00FA524A" w:rsidRPr="00DC057C">
        <w:rPr>
          <w:rFonts w:ascii="Arial" w:eastAsia="Times New Roman" w:hAnsi="Arial" w:cs="Arial"/>
          <w:b/>
          <w:sz w:val="24"/>
          <w:szCs w:val="24"/>
        </w:rPr>
        <w:t>W</w:t>
      </w:r>
      <w:r w:rsidRPr="00DC057C">
        <w:rPr>
          <w:rFonts w:ascii="Arial" w:eastAsia="Times New Roman" w:hAnsi="Arial" w:cs="Arial"/>
          <w:b/>
          <w:sz w:val="24"/>
          <w:szCs w:val="24"/>
        </w:rPr>
        <w:t>ykonawcę:</w:t>
      </w:r>
    </w:p>
    <w:p w14:paraId="4F8C1B48" w14:textId="6128BF9A" w:rsidR="00DC057C" w:rsidRDefault="00DC057C" w:rsidP="00DC057C">
      <w:pPr>
        <w:ind w:left="567"/>
        <w:jc w:val="both"/>
        <w:rPr>
          <w:rFonts w:ascii="Arial" w:hAnsi="Arial" w:cs="Arial"/>
          <w:sz w:val="24"/>
          <w:szCs w:val="24"/>
        </w:rPr>
      </w:pPr>
      <w:r w:rsidRPr="00110907">
        <w:rPr>
          <w:rFonts w:ascii="Arial" w:hAnsi="Arial" w:cs="Arial"/>
          <w:sz w:val="24"/>
          <w:szCs w:val="24"/>
          <w:highlight w:val="green"/>
        </w:rPr>
        <w:t xml:space="preserve">Zamawiający </w:t>
      </w:r>
      <w:r w:rsidR="00110907" w:rsidRPr="00110907">
        <w:rPr>
          <w:rFonts w:ascii="Arial" w:hAnsi="Arial" w:cs="Arial"/>
          <w:sz w:val="24"/>
          <w:szCs w:val="24"/>
          <w:highlight w:val="green"/>
        </w:rPr>
        <w:t xml:space="preserve">nie </w:t>
      </w:r>
      <w:r w:rsidRPr="00110907">
        <w:rPr>
          <w:rFonts w:ascii="Arial" w:hAnsi="Arial" w:cs="Arial"/>
          <w:sz w:val="24"/>
          <w:szCs w:val="24"/>
          <w:highlight w:val="green"/>
        </w:rPr>
        <w:t>zastrzega wykonani</w:t>
      </w:r>
      <w:r w:rsidR="00110907" w:rsidRPr="00110907">
        <w:rPr>
          <w:rFonts w:ascii="Arial" w:hAnsi="Arial" w:cs="Arial"/>
          <w:sz w:val="24"/>
          <w:szCs w:val="24"/>
          <w:highlight w:val="green"/>
        </w:rPr>
        <w:t>a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 przedmiotu zamówienia w całości siłami własnymi</w:t>
      </w:r>
      <w:r w:rsidR="00110907" w:rsidRPr="00110907">
        <w:rPr>
          <w:rFonts w:ascii="Arial" w:hAnsi="Arial" w:cs="Arial"/>
          <w:sz w:val="24"/>
          <w:szCs w:val="24"/>
          <w:highlight w:val="green"/>
        </w:rPr>
        <w:t xml:space="preserve"> i dopuszcza</w:t>
      </w:r>
      <w:r w:rsidRPr="00110907">
        <w:rPr>
          <w:rFonts w:ascii="Arial" w:hAnsi="Arial" w:cs="Arial"/>
          <w:sz w:val="24"/>
          <w:szCs w:val="24"/>
          <w:highlight w:val="green"/>
        </w:rPr>
        <w:t xml:space="preserve"> udział podwykonawców.</w:t>
      </w:r>
    </w:p>
    <w:p w14:paraId="087F6968" w14:textId="7ABA8DA2" w:rsidR="00D86E04" w:rsidRPr="00973D9E" w:rsidRDefault="00D86E04" w:rsidP="003F0708">
      <w:pPr>
        <w:pStyle w:val="Akapitzlist"/>
        <w:numPr>
          <w:ilvl w:val="0"/>
          <w:numId w:val="4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przypadku, gdy w opisie przedmiotu zamówienia (Załącznik nr 8 do SWZ) lub    dokumentacji technicznej (Załącznik nr 6 do SWZ) znajdują się zapisy 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384F07D8" w14:textId="77777777" w:rsidR="00D86E04" w:rsidRPr="003F0708" w:rsidRDefault="00D86E04" w:rsidP="003F0708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3F0708" w:rsidRDefault="00F77A5B" w:rsidP="003F0708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F0708">
        <w:rPr>
          <w:rFonts w:ascii="Arial" w:hAnsi="Arial" w:cs="Arial"/>
          <w:color w:val="auto"/>
        </w:rPr>
        <w:t>ZAŁĄCZNIKI</w:t>
      </w:r>
    </w:p>
    <w:p w14:paraId="30524F13" w14:textId="77777777" w:rsidR="00F72282" w:rsidRPr="003F0708" w:rsidRDefault="00F72282" w:rsidP="003F0708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0C544895" w14:textId="77777777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bookmarkStart w:id="11" w:name="_Hlk100222117"/>
      <w:r w:rsidRPr="006D7813">
        <w:rPr>
          <w:rFonts w:ascii="Arial" w:hAnsi="Arial" w:cs="Arial"/>
          <w:bCs/>
          <w:sz w:val="24"/>
          <w:szCs w:val="24"/>
        </w:rPr>
        <w:t>ZAŁĄCZNIK NR  1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18712B43" w14:textId="5C6F85B8" w:rsidR="006D7813" w:rsidRPr="006D7813" w:rsidRDefault="006D7813" w:rsidP="006D7813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2</w:t>
      </w:r>
      <w:r w:rsidRPr="006D7813">
        <w:rPr>
          <w:rFonts w:ascii="Arial" w:hAnsi="Arial" w:cs="Arial"/>
          <w:bCs/>
          <w:sz w:val="24"/>
          <w:szCs w:val="24"/>
        </w:rPr>
        <w:tab/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FA524A">
        <w:rPr>
          <w:rFonts w:ascii="Arial" w:hAnsi="Arial" w:cs="Arial"/>
          <w:bCs/>
          <w:sz w:val="24"/>
          <w:szCs w:val="24"/>
        </w:rPr>
        <w:t>W</w:t>
      </w:r>
      <w:r w:rsidRPr="006D7813">
        <w:rPr>
          <w:rFonts w:ascii="Arial" w:hAnsi="Arial" w:cs="Arial"/>
          <w:bCs/>
          <w:sz w:val="24"/>
          <w:szCs w:val="24"/>
        </w:rPr>
        <w:t>ykonawcy</w:t>
      </w:r>
    </w:p>
    <w:p w14:paraId="4895667B" w14:textId="77777777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>ZAŁĄCZNIK NR  3</w:t>
      </w:r>
      <w:r w:rsidRPr="006D7813">
        <w:rPr>
          <w:rFonts w:ascii="Arial" w:hAnsi="Arial" w:cs="Arial"/>
          <w:bCs/>
          <w:sz w:val="24"/>
          <w:szCs w:val="24"/>
        </w:rPr>
        <w:tab/>
        <w:t xml:space="preserve">oświadczenie o spełnianiu warunków udziału </w:t>
      </w:r>
    </w:p>
    <w:p w14:paraId="7F0B15DD" w14:textId="2742408D" w:rsidR="006D7813" w:rsidRP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4</w:t>
      </w:r>
      <w:r w:rsidRPr="006D7813">
        <w:rPr>
          <w:rFonts w:ascii="Arial" w:hAnsi="Arial" w:cs="Arial"/>
          <w:bCs/>
          <w:sz w:val="24"/>
          <w:szCs w:val="24"/>
        </w:rPr>
        <w:tab/>
        <w:t>wykaz osób</w:t>
      </w:r>
    </w:p>
    <w:p w14:paraId="6752BDD6" w14:textId="772E8B13" w:rsidR="006D7813" w:rsidRDefault="006D7813" w:rsidP="006D7813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6D7813">
        <w:rPr>
          <w:rFonts w:ascii="Arial" w:hAnsi="Arial" w:cs="Arial"/>
          <w:bCs/>
          <w:sz w:val="24"/>
          <w:szCs w:val="24"/>
        </w:rPr>
        <w:t xml:space="preserve">ZAŁĄCZNIK NR  </w:t>
      </w:r>
      <w:r w:rsidR="00215A6D">
        <w:rPr>
          <w:rFonts w:ascii="Arial" w:hAnsi="Arial" w:cs="Arial"/>
          <w:bCs/>
          <w:sz w:val="24"/>
          <w:szCs w:val="24"/>
        </w:rPr>
        <w:t>5</w:t>
      </w:r>
      <w:r w:rsidRPr="006D7813">
        <w:rPr>
          <w:rFonts w:ascii="Arial" w:hAnsi="Arial" w:cs="Arial"/>
          <w:bCs/>
          <w:sz w:val="24"/>
          <w:szCs w:val="24"/>
        </w:rPr>
        <w:tab/>
        <w:t>projektowane postanowienia umowy</w:t>
      </w:r>
    </w:p>
    <w:p w14:paraId="7537B5B9" w14:textId="70700DCF" w:rsidR="00215A6D" w:rsidRDefault="00215A6D" w:rsidP="00215A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6            dokumentacja techniczna</w:t>
      </w:r>
    </w:p>
    <w:p w14:paraId="334C568E" w14:textId="77777777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 w:rsidRPr="00A33630">
        <w:rPr>
          <w:rFonts w:ascii="Arial" w:hAnsi="Arial" w:cs="Arial"/>
          <w:bCs/>
          <w:sz w:val="24"/>
          <w:szCs w:val="24"/>
        </w:rPr>
        <w:t xml:space="preserve">ZAŁĄCZNIK NR  </w:t>
      </w:r>
      <w:r>
        <w:rPr>
          <w:rFonts w:ascii="Arial" w:hAnsi="Arial" w:cs="Arial"/>
          <w:bCs/>
          <w:sz w:val="24"/>
          <w:szCs w:val="24"/>
        </w:rPr>
        <w:t>7</w:t>
      </w:r>
      <w:r w:rsidRPr="00A33630">
        <w:rPr>
          <w:rFonts w:ascii="Arial" w:hAnsi="Arial" w:cs="Arial"/>
          <w:bCs/>
          <w:sz w:val="24"/>
          <w:szCs w:val="24"/>
        </w:rPr>
        <w:tab/>
        <w:t>wzór gwarancji na zabezpieczenie należytego wykonania umowy</w:t>
      </w:r>
    </w:p>
    <w:p w14:paraId="12A148E0" w14:textId="2C7254AA" w:rsidR="00DC057C" w:rsidRDefault="00DC057C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ZAŁĄCZNIK NR  8            opis przedmiotu zamówienia</w:t>
      </w:r>
    </w:p>
    <w:p w14:paraId="2229DA42" w14:textId="77777777" w:rsidR="00110907" w:rsidRPr="00A33630" w:rsidRDefault="00110907" w:rsidP="00110907">
      <w:pPr>
        <w:tabs>
          <w:tab w:val="left" w:pos="0"/>
        </w:tabs>
        <w:rPr>
          <w:rFonts w:ascii="Arial" w:hAnsi="Arial" w:cs="Arial"/>
          <w:bCs/>
          <w:sz w:val="24"/>
          <w:szCs w:val="24"/>
        </w:rPr>
      </w:pPr>
      <w:r w:rsidRPr="00110907">
        <w:rPr>
          <w:rFonts w:ascii="Arial" w:hAnsi="Arial" w:cs="Arial"/>
          <w:bCs/>
          <w:sz w:val="24"/>
          <w:szCs w:val="24"/>
          <w:highlight w:val="green"/>
        </w:rPr>
        <w:t>ZAŁĄCZNIK NR  9            wzór zobowiązania podmiotu udostępniającego zasoby</w:t>
      </w:r>
    </w:p>
    <w:p w14:paraId="3926D799" w14:textId="77777777" w:rsidR="00110907" w:rsidRPr="00A94E49" w:rsidRDefault="00110907" w:rsidP="00DC057C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p w14:paraId="15CEA2E8" w14:textId="77777777" w:rsidR="00DC057C" w:rsidRPr="006D7813" w:rsidRDefault="00DC057C" w:rsidP="00215A6D">
      <w:pPr>
        <w:tabs>
          <w:tab w:val="left" w:pos="0"/>
          <w:tab w:val="left" w:pos="1843"/>
        </w:tabs>
        <w:ind w:left="2832" w:hanging="2832"/>
        <w:rPr>
          <w:rFonts w:ascii="Arial" w:hAnsi="Arial" w:cs="Arial"/>
          <w:bCs/>
          <w:sz w:val="24"/>
          <w:szCs w:val="24"/>
        </w:rPr>
      </w:pPr>
    </w:p>
    <w:bookmarkEnd w:id="11"/>
    <w:p w14:paraId="2B261815" w14:textId="77777777" w:rsidR="00ED6988" w:rsidRPr="003F0708" w:rsidRDefault="00ED6988" w:rsidP="003F0708">
      <w:pPr>
        <w:jc w:val="both"/>
        <w:rPr>
          <w:rFonts w:ascii="Arial" w:hAnsi="Arial" w:cs="Arial"/>
          <w:sz w:val="24"/>
          <w:szCs w:val="24"/>
        </w:rPr>
      </w:pPr>
    </w:p>
    <w:sectPr w:rsidR="00ED6988" w:rsidRPr="003F0708" w:rsidSect="00836F7D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4192" w14:textId="77777777" w:rsidR="000A064D" w:rsidRDefault="000A064D" w:rsidP="00EF0384">
      <w:r>
        <w:separator/>
      </w:r>
    </w:p>
  </w:endnote>
  <w:endnote w:type="continuationSeparator" w:id="0">
    <w:p w14:paraId="5BC56AD2" w14:textId="77777777" w:rsidR="000A064D" w:rsidRDefault="000A064D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A821C1" w:rsidRDefault="00A821C1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5F75EC">
          <w:rPr>
            <w:rFonts w:ascii="Arial" w:hAnsi="Arial" w:cs="Arial"/>
            <w:noProof/>
          </w:rPr>
          <w:t>18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A821C1" w:rsidRDefault="00A821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151EC" w14:textId="77777777" w:rsidR="000A064D" w:rsidRDefault="000A064D" w:rsidP="00EF0384">
      <w:r>
        <w:separator/>
      </w:r>
    </w:p>
  </w:footnote>
  <w:footnote w:type="continuationSeparator" w:id="0">
    <w:p w14:paraId="372B088C" w14:textId="77777777" w:rsidR="000A064D" w:rsidRDefault="000A064D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7A11210" w:rsidR="00A821C1" w:rsidRPr="006E19D9" w:rsidRDefault="00A821C1" w:rsidP="00EF0384">
    <w:pPr>
      <w:pStyle w:val="Nagwek"/>
      <w:rPr>
        <w:rFonts w:ascii="Arial" w:hAnsi="Arial" w:cs="Arial"/>
        <w:b/>
      </w:rPr>
    </w:pPr>
    <w:r w:rsidRPr="006E19D9">
      <w:rPr>
        <w:rFonts w:ascii="Arial" w:hAnsi="Arial" w:cs="Arial"/>
        <w:b/>
      </w:rPr>
      <w:t xml:space="preserve">Nr sprawy </w:t>
    </w:r>
    <w:r w:rsidR="00F97B4A">
      <w:rPr>
        <w:rFonts w:ascii="Arial" w:hAnsi="Arial" w:cs="Arial"/>
        <w:b/>
      </w:rPr>
      <w:t>9</w:t>
    </w:r>
    <w:r w:rsidRPr="006E19D9">
      <w:rPr>
        <w:rFonts w:ascii="Arial" w:hAnsi="Arial" w:cs="Arial"/>
        <w:b/>
      </w:rPr>
      <w:t>/202</w:t>
    </w:r>
    <w:r>
      <w:rPr>
        <w:rFonts w:ascii="Arial" w:hAnsi="Arial" w:cs="Arial"/>
        <w:b/>
      </w:rPr>
      <w:t>5</w:t>
    </w:r>
  </w:p>
  <w:p w14:paraId="29121193" w14:textId="77777777" w:rsidR="00A821C1" w:rsidRDefault="00A821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A"/>
    <w:multiLevelType w:val="singleLevel"/>
    <w:tmpl w:val="0000000A"/>
    <w:name w:val="WW8Num9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  <w:sz w:val="28"/>
      </w:rPr>
    </w:lvl>
  </w:abstractNum>
  <w:abstractNum w:abstractNumId="2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A9461B"/>
    <w:multiLevelType w:val="multilevel"/>
    <w:tmpl w:val="2F869B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0B9F7E32"/>
    <w:multiLevelType w:val="hybridMultilevel"/>
    <w:tmpl w:val="92AAF9AC"/>
    <w:lvl w:ilvl="0" w:tplc="359AB0C2">
      <w:start w:val="5"/>
      <w:numFmt w:val="decimal"/>
      <w:lvlText w:val="%1."/>
      <w:lvlJc w:val="left"/>
      <w:pPr>
        <w:ind w:left="567" w:hanging="56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674F1B"/>
    <w:multiLevelType w:val="multilevel"/>
    <w:tmpl w:val="CDA484E0"/>
    <w:lvl w:ilvl="0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Arial" w:eastAsia="Times New Roman" w:hAnsi="Arial" w:cs="Arial" w:hint="default"/>
        <w:strike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278" w:hanging="720"/>
      </w:pPr>
      <w:rPr>
        <w:rFonts w:hint="default"/>
        <w:strike w:val="0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307FB"/>
    <w:multiLevelType w:val="hybridMultilevel"/>
    <w:tmpl w:val="AA2499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E227A8A"/>
    <w:multiLevelType w:val="hybridMultilevel"/>
    <w:tmpl w:val="8BA25B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ED6E07"/>
    <w:multiLevelType w:val="hybridMultilevel"/>
    <w:tmpl w:val="AD18F8C8"/>
    <w:lvl w:ilvl="0" w:tplc="2ED0527A">
      <w:start w:val="1"/>
      <w:numFmt w:val="decimal"/>
      <w:lvlText w:val="%1)"/>
      <w:lvlJc w:val="left"/>
      <w:pPr>
        <w:ind w:left="1213" w:hanging="390"/>
      </w:pPr>
    </w:lvl>
    <w:lvl w:ilvl="1" w:tplc="04150019">
      <w:start w:val="1"/>
      <w:numFmt w:val="lowerLetter"/>
      <w:lvlText w:val="%2."/>
      <w:lvlJc w:val="left"/>
      <w:pPr>
        <w:ind w:left="1903" w:hanging="360"/>
      </w:pPr>
    </w:lvl>
    <w:lvl w:ilvl="2" w:tplc="0415001B">
      <w:start w:val="1"/>
      <w:numFmt w:val="lowerRoman"/>
      <w:lvlText w:val="%3."/>
      <w:lvlJc w:val="right"/>
      <w:pPr>
        <w:ind w:left="2623" w:hanging="180"/>
      </w:pPr>
    </w:lvl>
    <w:lvl w:ilvl="3" w:tplc="0415000F">
      <w:start w:val="1"/>
      <w:numFmt w:val="decimal"/>
      <w:lvlText w:val="%4."/>
      <w:lvlJc w:val="left"/>
      <w:pPr>
        <w:ind w:left="3343" w:hanging="360"/>
      </w:pPr>
    </w:lvl>
    <w:lvl w:ilvl="4" w:tplc="04150019">
      <w:start w:val="1"/>
      <w:numFmt w:val="lowerLetter"/>
      <w:lvlText w:val="%5."/>
      <w:lvlJc w:val="left"/>
      <w:pPr>
        <w:ind w:left="4063" w:hanging="360"/>
      </w:pPr>
    </w:lvl>
    <w:lvl w:ilvl="5" w:tplc="0415001B">
      <w:start w:val="1"/>
      <w:numFmt w:val="lowerRoman"/>
      <w:lvlText w:val="%6."/>
      <w:lvlJc w:val="right"/>
      <w:pPr>
        <w:ind w:left="4783" w:hanging="180"/>
      </w:pPr>
    </w:lvl>
    <w:lvl w:ilvl="6" w:tplc="0415000F">
      <w:start w:val="1"/>
      <w:numFmt w:val="decimal"/>
      <w:lvlText w:val="%7."/>
      <w:lvlJc w:val="left"/>
      <w:pPr>
        <w:ind w:left="5503" w:hanging="360"/>
      </w:pPr>
    </w:lvl>
    <w:lvl w:ilvl="7" w:tplc="04150019">
      <w:start w:val="1"/>
      <w:numFmt w:val="lowerLetter"/>
      <w:lvlText w:val="%8."/>
      <w:lvlJc w:val="left"/>
      <w:pPr>
        <w:ind w:left="6223" w:hanging="360"/>
      </w:pPr>
    </w:lvl>
    <w:lvl w:ilvl="8" w:tplc="0415001B">
      <w:start w:val="1"/>
      <w:numFmt w:val="lowerRoman"/>
      <w:lvlText w:val="%9."/>
      <w:lvlJc w:val="right"/>
      <w:pPr>
        <w:ind w:left="6943" w:hanging="180"/>
      </w:pPr>
    </w:lvl>
  </w:abstractNum>
  <w:abstractNum w:abstractNumId="25" w15:restartNumberingAfterBreak="0">
    <w:nsid w:val="393C656B"/>
    <w:multiLevelType w:val="hybridMultilevel"/>
    <w:tmpl w:val="C67CF602"/>
    <w:lvl w:ilvl="0" w:tplc="336CFF9C">
      <w:start w:val="1"/>
      <w:numFmt w:val="lowerLetter"/>
      <w:lvlText w:val="%1)"/>
      <w:lvlJc w:val="left"/>
      <w:pPr>
        <w:ind w:left="1854" w:hanging="360"/>
      </w:pPr>
      <w:rPr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7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3C738C"/>
    <w:multiLevelType w:val="hybridMultilevel"/>
    <w:tmpl w:val="43162C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7">
      <w:start w:val="1"/>
      <w:numFmt w:val="lowerLetter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8F3647D"/>
    <w:multiLevelType w:val="hybridMultilevel"/>
    <w:tmpl w:val="D8DA9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2" w15:restartNumberingAfterBreak="0">
    <w:nsid w:val="4F4C69E7"/>
    <w:multiLevelType w:val="multilevel"/>
    <w:tmpl w:val="16B0BEBE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2E7E3F"/>
    <w:multiLevelType w:val="hybridMultilevel"/>
    <w:tmpl w:val="3142F95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2F25151"/>
    <w:multiLevelType w:val="hybridMultilevel"/>
    <w:tmpl w:val="3176DDC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6C4785"/>
    <w:multiLevelType w:val="hybridMultilevel"/>
    <w:tmpl w:val="E2EAB544"/>
    <w:lvl w:ilvl="0" w:tplc="5442029E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C449FE"/>
    <w:multiLevelType w:val="hybridMultilevel"/>
    <w:tmpl w:val="8F401362"/>
    <w:lvl w:ilvl="0" w:tplc="D8DC0D0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225916"/>
    <w:multiLevelType w:val="hybridMultilevel"/>
    <w:tmpl w:val="5FC0AA8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6D5F1F6A"/>
    <w:multiLevelType w:val="hybridMultilevel"/>
    <w:tmpl w:val="B2B2E5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D603E85"/>
    <w:multiLevelType w:val="singleLevel"/>
    <w:tmpl w:val="534621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43" w15:restartNumberingAfterBreak="0">
    <w:nsid w:val="6D8301BE"/>
    <w:multiLevelType w:val="hybridMultilevel"/>
    <w:tmpl w:val="FFBA4578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6E197FB0"/>
    <w:multiLevelType w:val="hybridMultilevel"/>
    <w:tmpl w:val="D040C7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1896CD1"/>
    <w:multiLevelType w:val="hybridMultilevel"/>
    <w:tmpl w:val="07A0EC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64884A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61C68A2"/>
    <w:multiLevelType w:val="singleLevel"/>
    <w:tmpl w:val="4B92B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 w15:restartNumberingAfterBreak="0">
    <w:nsid w:val="7A211832"/>
    <w:multiLevelType w:val="hybridMultilevel"/>
    <w:tmpl w:val="214CA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8524FB"/>
    <w:multiLevelType w:val="singleLevel"/>
    <w:tmpl w:val="0AEAF0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1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E5F464E"/>
    <w:multiLevelType w:val="multilevel"/>
    <w:tmpl w:val="C68433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3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9"/>
  </w:num>
  <w:num w:numId="3">
    <w:abstractNumId w:val="52"/>
  </w:num>
  <w:num w:numId="4">
    <w:abstractNumId w:val="12"/>
  </w:num>
  <w:num w:numId="5">
    <w:abstractNumId w:val="34"/>
  </w:num>
  <w:num w:numId="6">
    <w:abstractNumId w:val="26"/>
  </w:num>
  <w:num w:numId="7">
    <w:abstractNumId w:val="50"/>
    <w:lvlOverride w:ilvl="0">
      <w:startOverride w:val="1"/>
    </w:lvlOverride>
  </w:num>
  <w:num w:numId="8">
    <w:abstractNumId w:val="21"/>
  </w:num>
  <w:num w:numId="9">
    <w:abstractNumId w:val="11"/>
  </w:num>
  <w:num w:numId="10">
    <w:abstractNumId w:val="49"/>
  </w:num>
  <w:num w:numId="11">
    <w:abstractNumId w:val="47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5"/>
  </w:num>
  <w:num w:numId="15">
    <w:abstractNumId w:val="38"/>
  </w:num>
  <w:num w:numId="16">
    <w:abstractNumId w:val="13"/>
  </w:num>
  <w:num w:numId="17">
    <w:abstractNumId w:val="45"/>
  </w:num>
  <w:num w:numId="18">
    <w:abstractNumId w:val="53"/>
  </w:num>
  <w:num w:numId="19">
    <w:abstractNumId w:val="51"/>
  </w:num>
  <w:num w:numId="20">
    <w:abstractNumId w:val="22"/>
  </w:num>
  <w:num w:numId="21">
    <w:abstractNumId w:val="14"/>
  </w:num>
  <w:num w:numId="22">
    <w:abstractNumId w:val="28"/>
  </w:num>
  <w:num w:numId="23">
    <w:abstractNumId w:val="30"/>
  </w:num>
  <w:num w:numId="24">
    <w:abstractNumId w:val="27"/>
  </w:num>
  <w:num w:numId="25">
    <w:abstractNumId w:val="36"/>
  </w:num>
  <w:num w:numId="26">
    <w:abstractNumId w:val="39"/>
  </w:num>
  <w:num w:numId="27">
    <w:abstractNumId w:val="31"/>
  </w:num>
  <w:num w:numId="28">
    <w:abstractNumId w:val="18"/>
  </w:num>
  <w:num w:numId="29">
    <w:abstractNumId w:val="46"/>
  </w:num>
  <w:num w:numId="30">
    <w:abstractNumId w:val="20"/>
  </w:num>
  <w:num w:numId="31">
    <w:abstractNumId w:val="9"/>
  </w:num>
  <w:num w:numId="32">
    <w:abstractNumId w:val="24"/>
  </w:num>
  <w:num w:numId="33">
    <w:abstractNumId w:val="42"/>
    <w:lvlOverride w:ilvl="0">
      <w:startOverride w:val="1"/>
    </w:lvlOverride>
  </w:num>
  <w:num w:numId="34">
    <w:abstractNumId w:val="32"/>
  </w:num>
  <w:num w:numId="35">
    <w:abstractNumId w:val="44"/>
  </w:num>
  <w:num w:numId="36">
    <w:abstractNumId w:val="37"/>
  </w:num>
  <w:num w:numId="37">
    <w:abstractNumId w:val="29"/>
  </w:num>
  <w:num w:numId="38">
    <w:abstractNumId w:val="40"/>
  </w:num>
  <w:num w:numId="39">
    <w:abstractNumId w:val="48"/>
  </w:num>
  <w:num w:numId="40">
    <w:abstractNumId w:val="43"/>
  </w:num>
  <w:num w:numId="41">
    <w:abstractNumId w:val="41"/>
  </w:num>
  <w:num w:numId="42">
    <w:abstractNumId w:val="16"/>
  </w:num>
  <w:num w:numId="43">
    <w:abstractNumId w:val="10"/>
  </w:num>
  <w:num w:numId="44">
    <w:abstractNumId w:val="5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</w:num>
  <w:num w:numId="46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3DD5"/>
    <w:rsid w:val="00004372"/>
    <w:rsid w:val="000071BD"/>
    <w:rsid w:val="0001198E"/>
    <w:rsid w:val="0001330F"/>
    <w:rsid w:val="000137EC"/>
    <w:rsid w:val="000138BC"/>
    <w:rsid w:val="00015155"/>
    <w:rsid w:val="0001546D"/>
    <w:rsid w:val="00017DAC"/>
    <w:rsid w:val="0002168F"/>
    <w:rsid w:val="00025AB2"/>
    <w:rsid w:val="000263BA"/>
    <w:rsid w:val="00026A11"/>
    <w:rsid w:val="00026B5B"/>
    <w:rsid w:val="0002787B"/>
    <w:rsid w:val="00027F5F"/>
    <w:rsid w:val="0003006B"/>
    <w:rsid w:val="00032045"/>
    <w:rsid w:val="00035F13"/>
    <w:rsid w:val="00036A6C"/>
    <w:rsid w:val="00036B01"/>
    <w:rsid w:val="000409E6"/>
    <w:rsid w:val="000413E4"/>
    <w:rsid w:val="00050875"/>
    <w:rsid w:val="000523C8"/>
    <w:rsid w:val="000531DF"/>
    <w:rsid w:val="00053F1B"/>
    <w:rsid w:val="0005505A"/>
    <w:rsid w:val="000550B5"/>
    <w:rsid w:val="0005697E"/>
    <w:rsid w:val="00060623"/>
    <w:rsid w:val="00065844"/>
    <w:rsid w:val="00066AAE"/>
    <w:rsid w:val="00066E11"/>
    <w:rsid w:val="00067CB6"/>
    <w:rsid w:val="000703B0"/>
    <w:rsid w:val="00070D4B"/>
    <w:rsid w:val="00074627"/>
    <w:rsid w:val="00076807"/>
    <w:rsid w:val="0007740B"/>
    <w:rsid w:val="0008081B"/>
    <w:rsid w:val="00085690"/>
    <w:rsid w:val="000875A9"/>
    <w:rsid w:val="00087AF1"/>
    <w:rsid w:val="000901CF"/>
    <w:rsid w:val="00096855"/>
    <w:rsid w:val="00096DF5"/>
    <w:rsid w:val="000975D6"/>
    <w:rsid w:val="00097A3B"/>
    <w:rsid w:val="000A064D"/>
    <w:rsid w:val="000A3E35"/>
    <w:rsid w:val="000A750A"/>
    <w:rsid w:val="000A78E4"/>
    <w:rsid w:val="000B18D9"/>
    <w:rsid w:val="000B1EE5"/>
    <w:rsid w:val="000B2531"/>
    <w:rsid w:val="000B4882"/>
    <w:rsid w:val="000B5097"/>
    <w:rsid w:val="000B74D6"/>
    <w:rsid w:val="000C0538"/>
    <w:rsid w:val="000C10B5"/>
    <w:rsid w:val="000C1AA2"/>
    <w:rsid w:val="000C7958"/>
    <w:rsid w:val="000C7F3D"/>
    <w:rsid w:val="000D0E91"/>
    <w:rsid w:val="000D2D9D"/>
    <w:rsid w:val="000D5548"/>
    <w:rsid w:val="000E012C"/>
    <w:rsid w:val="000E0402"/>
    <w:rsid w:val="000E3C3A"/>
    <w:rsid w:val="000E43BB"/>
    <w:rsid w:val="000E5CB9"/>
    <w:rsid w:val="000F166B"/>
    <w:rsid w:val="000F1679"/>
    <w:rsid w:val="000F762B"/>
    <w:rsid w:val="00102A51"/>
    <w:rsid w:val="00104381"/>
    <w:rsid w:val="0011079F"/>
    <w:rsid w:val="00110907"/>
    <w:rsid w:val="001113CB"/>
    <w:rsid w:val="00113AFE"/>
    <w:rsid w:val="001200F2"/>
    <w:rsid w:val="00121B2E"/>
    <w:rsid w:val="001244CD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3527"/>
    <w:rsid w:val="00176DF5"/>
    <w:rsid w:val="00180465"/>
    <w:rsid w:val="0018405A"/>
    <w:rsid w:val="001855F4"/>
    <w:rsid w:val="001859C8"/>
    <w:rsid w:val="0018712C"/>
    <w:rsid w:val="00191151"/>
    <w:rsid w:val="001965C7"/>
    <w:rsid w:val="001970A6"/>
    <w:rsid w:val="0019730E"/>
    <w:rsid w:val="00197B95"/>
    <w:rsid w:val="001A3BDC"/>
    <w:rsid w:val="001A5C95"/>
    <w:rsid w:val="001A69E2"/>
    <w:rsid w:val="001B208E"/>
    <w:rsid w:val="001B383E"/>
    <w:rsid w:val="001B42AD"/>
    <w:rsid w:val="001B532D"/>
    <w:rsid w:val="001C4001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2F69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10398"/>
    <w:rsid w:val="002109FF"/>
    <w:rsid w:val="002112BC"/>
    <w:rsid w:val="00211A8D"/>
    <w:rsid w:val="0021232F"/>
    <w:rsid w:val="00215A6D"/>
    <w:rsid w:val="00215FBB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57D5"/>
    <w:rsid w:val="00285F56"/>
    <w:rsid w:val="0028638C"/>
    <w:rsid w:val="00286A88"/>
    <w:rsid w:val="002914D9"/>
    <w:rsid w:val="00295090"/>
    <w:rsid w:val="002955CF"/>
    <w:rsid w:val="00296B51"/>
    <w:rsid w:val="00297C3B"/>
    <w:rsid w:val="002A0CAF"/>
    <w:rsid w:val="002A112D"/>
    <w:rsid w:val="002A2CAC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7AB2"/>
    <w:rsid w:val="002D2BA2"/>
    <w:rsid w:val="002D463B"/>
    <w:rsid w:val="002D4D5A"/>
    <w:rsid w:val="002E2C97"/>
    <w:rsid w:val="002F0056"/>
    <w:rsid w:val="002F1427"/>
    <w:rsid w:val="002F3058"/>
    <w:rsid w:val="002F4DBB"/>
    <w:rsid w:val="002F6251"/>
    <w:rsid w:val="002F64A3"/>
    <w:rsid w:val="002F7A73"/>
    <w:rsid w:val="0030028C"/>
    <w:rsid w:val="00301A36"/>
    <w:rsid w:val="003029B2"/>
    <w:rsid w:val="00304CE3"/>
    <w:rsid w:val="0030785B"/>
    <w:rsid w:val="00311535"/>
    <w:rsid w:val="00312605"/>
    <w:rsid w:val="00312CF7"/>
    <w:rsid w:val="003140A2"/>
    <w:rsid w:val="0031611D"/>
    <w:rsid w:val="00317FDD"/>
    <w:rsid w:val="00324766"/>
    <w:rsid w:val="003265A6"/>
    <w:rsid w:val="00327D9F"/>
    <w:rsid w:val="00330734"/>
    <w:rsid w:val="00330E3B"/>
    <w:rsid w:val="003336E9"/>
    <w:rsid w:val="00333E0D"/>
    <w:rsid w:val="00333F32"/>
    <w:rsid w:val="00335658"/>
    <w:rsid w:val="00335AEA"/>
    <w:rsid w:val="00347793"/>
    <w:rsid w:val="00350CBA"/>
    <w:rsid w:val="00354420"/>
    <w:rsid w:val="00361FC6"/>
    <w:rsid w:val="003632B2"/>
    <w:rsid w:val="0036411C"/>
    <w:rsid w:val="00365A62"/>
    <w:rsid w:val="00366D5B"/>
    <w:rsid w:val="00367185"/>
    <w:rsid w:val="003678B1"/>
    <w:rsid w:val="00370FC6"/>
    <w:rsid w:val="0037506F"/>
    <w:rsid w:val="00382D6D"/>
    <w:rsid w:val="00383E1E"/>
    <w:rsid w:val="003853E8"/>
    <w:rsid w:val="00385480"/>
    <w:rsid w:val="0039173A"/>
    <w:rsid w:val="00391D9F"/>
    <w:rsid w:val="0039557E"/>
    <w:rsid w:val="003A2322"/>
    <w:rsid w:val="003A26CB"/>
    <w:rsid w:val="003A5826"/>
    <w:rsid w:val="003A6676"/>
    <w:rsid w:val="003A6784"/>
    <w:rsid w:val="003A6D00"/>
    <w:rsid w:val="003A6D95"/>
    <w:rsid w:val="003A7423"/>
    <w:rsid w:val="003B2DEB"/>
    <w:rsid w:val="003B5595"/>
    <w:rsid w:val="003B653E"/>
    <w:rsid w:val="003B7BCD"/>
    <w:rsid w:val="003C04CE"/>
    <w:rsid w:val="003C12D3"/>
    <w:rsid w:val="003C18A5"/>
    <w:rsid w:val="003C2F30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0708"/>
    <w:rsid w:val="003F19C4"/>
    <w:rsid w:val="003F214D"/>
    <w:rsid w:val="003F3A62"/>
    <w:rsid w:val="003F6D4F"/>
    <w:rsid w:val="003F6F58"/>
    <w:rsid w:val="00400830"/>
    <w:rsid w:val="00401D56"/>
    <w:rsid w:val="00401F3C"/>
    <w:rsid w:val="004027AB"/>
    <w:rsid w:val="00405DCC"/>
    <w:rsid w:val="00406FAE"/>
    <w:rsid w:val="00411632"/>
    <w:rsid w:val="00413456"/>
    <w:rsid w:val="004240A5"/>
    <w:rsid w:val="00433124"/>
    <w:rsid w:val="004343AD"/>
    <w:rsid w:val="00435CE7"/>
    <w:rsid w:val="00436A49"/>
    <w:rsid w:val="00436EBE"/>
    <w:rsid w:val="00437678"/>
    <w:rsid w:val="00437850"/>
    <w:rsid w:val="00444E2C"/>
    <w:rsid w:val="00444F6E"/>
    <w:rsid w:val="00450255"/>
    <w:rsid w:val="00452E7A"/>
    <w:rsid w:val="00453D2F"/>
    <w:rsid w:val="00453D63"/>
    <w:rsid w:val="00461D45"/>
    <w:rsid w:val="004635DD"/>
    <w:rsid w:val="00464B0F"/>
    <w:rsid w:val="004654DD"/>
    <w:rsid w:val="00466F06"/>
    <w:rsid w:val="00471424"/>
    <w:rsid w:val="004748C8"/>
    <w:rsid w:val="004763C8"/>
    <w:rsid w:val="00480B33"/>
    <w:rsid w:val="00483B0B"/>
    <w:rsid w:val="00483CF9"/>
    <w:rsid w:val="00484DB7"/>
    <w:rsid w:val="0048554F"/>
    <w:rsid w:val="00490BE7"/>
    <w:rsid w:val="004943E9"/>
    <w:rsid w:val="0049484C"/>
    <w:rsid w:val="00495486"/>
    <w:rsid w:val="00495BDD"/>
    <w:rsid w:val="00497210"/>
    <w:rsid w:val="004B15FA"/>
    <w:rsid w:val="004B18A3"/>
    <w:rsid w:val="004B1F9A"/>
    <w:rsid w:val="004B2D9B"/>
    <w:rsid w:val="004C13B3"/>
    <w:rsid w:val="004C25BF"/>
    <w:rsid w:val="004C2D74"/>
    <w:rsid w:val="004C4E9C"/>
    <w:rsid w:val="004C5F63"/>
    <w:rsid w:val="004C7F26"/>
    <w:rsid w:val="004D05ED"/>
    <w:rsid w:val="004D4EDD"/>
    <w:rsid w:val="004E087A"/>
    <w:rsid w:val="004E5327"/>
    <w:rsid w:val="004E5CBE"/>
    <w:rsid w:val="004F1FF1"/>
    <w:rsid w:val="004F5905"/>
    <w:rsid w:val="004F7D2D"/>
    <w:rsid w:val="005007BB"/>
    <w:rsid w:val="00500A8E"/>
    <w:rsid w:val="0050328F"/>
    <w:rsid w:val="005079F7"/>
    <w:rsid w:val="00511AB3"/>
    <w:rsid w:val="00512D6D"/>
    <w:rsid w:val="00524CB2"/>
    <w:rsid w:val="00526850"/>
    <w:rsid w:val="005270C5"/>
    <w:rsid w:val="0053246A"/>
    <w:rsid w:val="005360CD"/>
    <w:rsid w:val="005360DD"/>
    <w:rsid w:val="00536AA2"/>
    <w:rsid w:val="00537D04"/>
    <w:rsid w:val="00545EBA"/>
    <w:rsid w:val="00546914"/>
    <w:rsid w:val="0055094F"/>
    <w:rsid w:val="005512DB"/>
    <w:rsid w:val="005515D4"/>
    <w:rsid w:val="00551E19"/>
    <w:rsid w:val="0055322A"/>
    <w:rsid w:val="005651BA"/>
    <w:rsid w:val="00570520"/>
    <w:rsid w:val="005705E4"/>
    <w:rsid w:val="00572E62"/>
    <w:rsid w:val="00572FFE"/>
    <w:rsid w:val="00573FE1"/>
    <w:rsid w:val="00575796"/>
    <w:rsid w:val="00576854"/>
    <w:rsid w:val="00582F0B"/>
    <w:rsid w:val="00583BB3"/>
    <w:rsid w:val="005857EE"/>
    <w:rsid w:val="00585CF1"/>
    <w:rsid w:val="00593DE9"/>
    <w:rsid w:val="005943C7"/>
    <w:rsid w:val="005954D5"/>
    <w:rsid w:val="005976BC"/>
    <w:rsid w:val="005A22CB"/>
    <w:rsid w:val="005A36A4"/>
    <w:rsid w:val="005A45C4"/>
    <w:rsid w:val="005A464D"/>
    <w:rsid w:val="005A512F"/>
    <w:rsid w:val="005A73E3"/>
    <w:rsid w:val="005A7C55"/>
    <w:rsid w:val="005B0763"/>
    <w:rsid w:val="005B29C3"/>
    <w:rsid w:val="005B3E73"/>
    <w:rsid w:val="005B41CF"/>
    <w:rsid w:val="005C1561"/>
    <w:rsid w:val="005C3867"/>
    <w:rsid w:val="005C7829"/>
    <w:rsid w:val="005D3363"/>
    <w:rsid w:val="005D3754"/>
    <w:rsid w:val="005D550F"/>
    <w:rsid w:val="005D77FD"/>
    <w:rsid w:val="005E00CA"/>
    <w:rsid w:val="005E10EB"/>
    <w:rsid w:val="005E57FE"/>
    <w:rsid w:val="005E7B4F"/>
    <w:rsid w:val="005F1BBD"/>
    <w:rsid w:val="005F211B"/>
    <w:rsid w:val="005F36A5"/>
    <w:rsid w:val="005F75EC"/>
    <w:rsid w:val="0060016F"/>
    <w:rsid w:val="006023AE"/>
    <w:rsid w:val="0060288D"/>
    <w:rsid w:val="00604195"/>
    <w:rsid w:val="0060553B"/>
    <w:rsid w:val="00605FDC"/>
    <w:rsid w:val="00606888"/>
    <w:rsid w:val="00610A7C"/>
    <w:rsid w:val="00611390"/>
    <w:rsid w:val="0061169A"/>
    <w:rsid w:val="00611953"/>
    <w:rsid w:val="00612495"/>
    <w:rsid w:val="00612563"/>
    <w:rsid w:val="00616DA1"/>
    <w:rsid w:val="00620F21"/>
    <w:rsid w:val="006214CF"/>
    <w:rsid w:val="00622B60"/>
    <w:rsid w:val="006238F5"/>
    <w:rsid w:val="006244AF"/>
    <w:rsid w:val="00625DE2"/>
    <w:rsid w:val="00626AE6"/>
    <w:rsid w:val="0063021F"/>
    <w:rsid w:val="006313C9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47EE5"/>
    <w:rsid w:val="006515F3"/>
    <w:rsid w:val="006535C8"/>
    <w:rsid w:val="006536C0"/>
    <w:rsid w:val="006554C0"/>
    <w:rsid w:val="006556CD"/>
    <w:rsid w:val="00660BB2"/>
    <w:rsid w:val="006632D0"/>
    <w:rsid w:val="00665752"/>
    <w:rsid w:val="00667DF0"/>
    <w:rsid w:val="00671463"/>
    <w:rsid w:val="0067405E"/>
    <w:rsid w:val="00675C02"/>
    <w:rsid w:val="00676EF1"/>
    <w:rsid w:val="006820A5"/>
    <w:rsid w:val="00684D48"/>
    <w:rsid w:val="00685E21"/>
    <w:rsid w:val="006863A4"/>
    <w:rsid w:val="00687E65"/>
    <w:rsid w:val="00687FC6"/>
    <w:rsid w:val="00692A88"/>
    <w:rsid w:val="006930AA"/>
    <w:rsid w:val="00693850"/>
    <w:rsid w:val="00696702"/>
    <w:rsid w:val="00696863"/>
    <w:rsid w:val="00696C07"/>
    <w:rsid w:val="006A0734"/>
    <w:rsid w:val="006A22F0"/>
    <w:rsid w:val="006A4C13"/>
    <w:rsid w:val="006B08CC"/>
    <w:rsid w:val="006B207A"/>
    <w:rsid w:val="006B3E80"/>
    <w:rsid w:val="006C1FCF"/>
    <w:rsid w:val="006C2E85"/>
    <w:rsid w:val="006C46B6"/>
    <w:rsid w:val="006C4ADE"/>
    <w:rsid w:val="006C643E"/>
    <w:rsid w:val="006D29AF"/>
    <w:rsid w:val="006D5778"/>
    <w:rsid w:val="006D5E8A"/>
    <w:rsid w:val="006D703D"/>
    <w:rsid w:val="006D7244"/>
    <w:rsid w:val="006D7813"/>
    <w:rsid w:val="006E1385"/>
    <w:rsid w:val="006E19D9"/>
    <w:rsid w:val="006E2D26"/>
    <w:rsid w:val="006F0F52"/>
    <w:rsid w:val="006F1EB6"/>
    <w:rsid w:val="006F7511"/>
    <w:rsid w:val="006F7B58"/>
    <w:rsid w:val="00700439"/>
    <w:rsid w:val="00700F2C"/>
    <w:rsid w:val="00700F9E"/>
    <w:rsid w:val="00701921"/>
    <w:rsid w:val="00707EFD"/>
    <w:rsid w:val="00710A34"/>
    <w:rsid w:val="00715A0A"/>
    <w:rsid w:val="00716500"/>
    <w:rsid w:val="00717734"/>
    <w:rsid w:val="0072240B"/>
    <w:rsid w:val="00730291"/>
    <w:rsid w:val="007326E1"/>
    <w:rsid w:val="007339E0"/>
    <w:rsid w:val="00735FA7"/>
    <w:rsid w:val="00736472"/>
    <w:rsid w:val="0073652C"/>
    <w:rsid w:val="00737CCA"/>
    <w:rsid w:val="0074289E"/>
    <w:rsid w:val="0074331B"/>
    <w:rsid w:val="007438FD"/>
    <w:rsid w:val="007439A5"/>
    <w:rsid w:val="00744C0E"/>
    <w:rsid w:val="007451F7"/>
    <w:rsid w:val="00747D33"/>
    <w:rsid w:val="007510E9"/>
    <w:rsid w:val="00751957"/>
    <w:rsid w:val="00753E90"/>
    <w:rsid w:val="007660D0"/>
    <w:rsid w:val="0076664B"/>
    <w:rsid w:val="00767D64"/>
    <w:rsid w:val="00770004"/>
    <w:rsid w:val="0077667D"/>
    <w:rsid w:val="0077678D"/>
    <w:rsid w:val="00776BBA"/>
    <w:rsid w:val="00782C10"/>
    <w:rsid w:val="00783614"/>
    <w:rsid w:val="00784635"/>
    <w:rsid w:val="007905B9"/>
    <w:rsid w:val="00795477"/>
    <w:rsid w:val="00796489"/>
    <w:rsid w:val="00796F04"/>
    <w:rsid w:val="007974A3"/>
    <w:rsid w:val="007A018B"/>
    <w:rsid w:val="007A1C06"/>
    <w:rsid w:val="007A3C47"/>
    <w:rsid w:val="007B147A"/>
    <w:rsid w:val="007B2BB4"/>
    <w:rsid w:val="007B312A"/>
    <w:rsid w:val="007B3C17"/>
    <w:rsid w:val="007B539C"/>
    <w:rsid w:val="007B5583"/>
    <w:rsid w:val="007B6076"/>
    <w:rsid w:val="007B69E0"/>
    <w:rsid w:val="007C05CD"/>
    <w:rsid w:val="007C0DA6"/>
    <w:rsid w:val="007C0EA7"/>
    <w:rsid w:val="007C1315"/>
    <w:rsid w:val="007C3EFD"/>
    <w:rsid w:val="007C433B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E02"/>
    <w:rsid w:val="00814FCF"/>
    <w:rsid w:val="00816A7A"/>
    <w:rsid w:val="00820D42"/>
    <w:rsid w:val="0082317A"/>
    <w:rsid w:val="00823BC0"/>
    <w:rsid w:val="0082610A"/>
    <w:rsid w:val="00826DA7"/>
    <w:rsid w:val="00827166"/>
    <w:rsid w:val="008340A4"/>
    <w:rsid w:val="00836F7D"/>
    <w:rsid w:val="00842BF6"/>
    <w:rsid w:val="00846842"/>
    <w:rsid w:val="008479BD"/>
    <w:rsid w:val="008500AB"/>
    <w:rsid w:val="0085101C"/>
    <w:rsid w:val="00851954"/>
    <w:rsid w:val="00857E56"/>
    <w:rsid w:val="008615EF"/>
    <w:rsid w:val="00864CC2"/>
    <w:rsid w:val="00866E69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58A"/>
    <w:rsid w:val="008B7869"/>
    <w:rsid w:val="008C1119"/>
    <w:rsid w:val="008C1440"/>
    <w:rsid w:val="008C2F00"/>
    <w:rsid w:val="008C454B"/>
    <w:rsid w:val="008C6818"/>
    <w:rsid w:val="008C6933"/>
    <w:rsid w:val="008C6BF5"/>
    <w:rsid w:val="008C72A0"/>
    <w:rsid w:val="008C7A59"/>
    <w:rsid w:val="008D0FCE"/>
    <w:rsid w:val="008D12F5"/>
    <w:rsid w:val="008D1B44"/>
    <w:rsid w:val="008D55B8"/>
    <w:rsid w:val="008D6886"/>
    <w:rsid w:val="008D6B12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5805"/>
    <w:rsid w:val="00906680"/>
    <w:rsid w:val="0090747F"/>
    <w:rsid w:val="00910489"/>
    <w:rsid w:val="009127AA"/>
    <w:rsid w:val="00912AA9"/>
    <w:rsid w:val="00912BED"/>
    <w:rsid w:val="00914A2A"/>
    <w:rsid w:val="009219A0"/>
    <w:rsid w:val="00921CD0"/>
    <w:rsid w:val="00922C6C"/>
    <w:rsid w:val="00923222"/>
    <w:rsid w:val="0092490B"/>
    <w:rsid w:val="00927E47"/>
    <w:rsid w:val="0093516C"/>
    <w:rsid w:val="00937F16"/>
    <w:rsid w:val="009450A9"/>
    <w:rsid w:val="009451D8"/>
    <w:rsid w:val="0094573F"/>
    <w:rsid w:val="0095079D"/>
    <w:rsid w:val="00952D3D"/>
    <w:rsid w:val="00954339"/>
    <w:rsid w:val="00955C4D"/>
    <w:rsid w:val="009636DA"/>
    <w:rsid w:val="00965FF8"/>
    <w:rsid w:val="00967662"/>
    <w:rsid w:val="009732FD"/>
    <w:rsid w:val="00973D9E"/>
    <w:rsid w:val="009742E2"/>
    <w:rsid w:val="00976BCE"/>
    <w:rsid w:val="00976FB6"/>
    <w:rsid w:val="00981679"/>
    <w:rsid w:val="00981732"/>
    <w:rsid w:val="0098217E"/>
    <w:rsid w:val="00984CE7"/>
    <w:rsid w:val="00984EA1"/>
    <w:rsid w:val="00986DB0"/>
    <w:rsid w:val="00986DC9"/>
    <w:rsid w:val="009875CF"/>
    <w:rsid w:val="00991AE1"/>
    <w:rsid w:val="00991D45"/>
    <w:rsid w:val="0099433D"/>
    <w:rsid w:val="00995165"/>
    <w:rsid w:val="0099542D"/>
    <w:rsid w:val="009958A0"/>
    <w:rsid w:val="009A1D8F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E1E"/>
    <w:rsid w:val="009D592F"/>
    <w:rsid w:val="009D6CC0"/>
    <w:rsid w:val="009D7CB0"/>
    <w:rsid w:val="009E1D19"/>
    <w:rsid w:val="009E2BF5"/>
    <w:rsid w:val="009E57CA"/>
    <w:rsid w:val="009F0921"/>
    <w:rsid w:val="009F1E47"/>
    <w:rsid w:val="009F24CC"/>
    <w:rsid w:val="009F3F56"/>
    <w:rsid w:val="009F45ED"/>
    <w:rsid w:val="009F49F9"/>
    <w:rsid w:val="009F4B42"/>
    <w:rsid w:val="00A04798"/>
    <w:rsid w:val="00A04F1A"/>
    <w:rsid w:val="00A04F3A"/>
    <w:rsid w:val="00A051D3"/>
    <w:rsid w:val="00A0687C"/>
    <w:rsid w:val="00A06A4A"/>
    <w:rsid w:val="00A11E58"/>
    <w:rsid w:val="00A171DA"/>
    <w:rsid w:val="00A20282"/>
    <w:rsid w:val="00A2183B"/>
    <w:rsid w:val="00A21BB7"/>
    <w:rsid w:val="00A22F18"/>
    <w:rsid w:val="00A23EDC"/>
    <w:rsid w:val="00A3407B"/>
    <w:rsid w:val="00A3502F"/>
    <w:rsid w:val="00A4092C"/>
    <w:rsid w:val="00A41182"/>
    <w:rsid w:val="00A434C2"/>
    <w:rsid w:val="00A440CD"/>
    <w:rsid w:val="00A455E7"/>
    <w:rsid w:val="00A4689C"/>
    <w:rsid w:val="00A50176"/>
    <w:rsid w:val="00A53492"/>
    <w:rsid w:val="00A55582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821C1"/>
    <w:rsid w:val="00A82B96"/>
    <w:rsid w:val="00A84998"/>
    <w:rsid w:val="00A85D0F"/>
    <w:rsid w:val="00A86129"/>
    <w:rsid w:val="00A86B87"/>
    <w:rsid w:val="00A90AE9"/>
    <w:rsid w:val="00A90FC8"/>
    <w:rsid w:val="00A92381"/>
    <w:rsid w:val="00A92A29"/>
    <w:rsid w:val="00A943CC"/>
    <w:rsid w:val="00A970EF"/>
    <w:rsid w:val="00AA1ED1"/>
    <w:rsid w:val="00AA2DB4"/>
    <w:rsid w:val="00AA33B5"/>
    <w:rsid w:val="00AA435A"/>
    <w:rsid w:val="00AA6C7C"/>
    <w:rsid w:val="00AB1475"/>
    <w:rsid w:val="00AB30A3"/>
    <w:rsid w:val="00AB3AA4"/>
    <w:rsid w:val="00AB4067"/>
    <w:rsid w:val="00AB4B04"/>
    <w:rsid w:val="00AB4D43"/>
    <w:rsid w:val="00AB523E"/>
    <w:rsid w:val="00AB5863"/>
    <w:rsid w:val="00AB6DB3"/>
    <w:rsid w:val="00AB7848"/>
    <w:rsid w:val="00AC0FA7"/>
    <w:rsid w:val="00AC276E"/>
    <w:rsid w:val="00AC2D23"/>
    <w:rsid w:val="00AC730F"/>
    <w:rsid w:val="00AC7766"/>
    <w:rsid w:val="00AD0909"/>
    <w:rsid w:val="00AD1F47"/>
    <w:rsid w:val="00AD268B"/>
    <w:rsid w:val="00AD3B8D"/>
    <w:rsid w:val="00AD3C27"/>
    <w:rsid w:val="00AD5DE0"/>
    <w:rsid w:val="00AD7284"/>
    <w:rsid w:val="00AE265D"/>
    <w:rsid w:val="00AE3F37"/>
    <w:rsid w:val="00AF0629"/>
    <w:rsid w:val="00AF2C64"/>
    <w:rsid w:val="00AF4AB2"/>
    <w:rsid w:val="00AF7689"/>
    <w:rsid w:val="00AF7C95"/>
    <w:rsid w:val="00B0033A"/>
    <w:rsid w:val="00B05456"/>
    <w:rsid w:val="00B06CB6"/>
    <w:rsid w:val="00B104C0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510"/>
    <w:rsid w:val="00B46D9B"/>
    <w:rsid w:val="00B52F5E"/>
    <w:rsid w:val="00B53DC3"/>
    <w:rsid w:val="00B55A78"/>
    <w:rsid w:val="00B64472"/>
    <w:rsid w:val="00B65FF5"/>
    <w:rsid w:val="00B70467"/>
    <w:rsid w:val="00B70C15"/>
    <w:rsid w:val="00B7209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B4024"/>
    <w:rsid w:val="00BB7151"/>
    <w:rsid w:val="00BC2B2C"/>
    <w:rsid w:val="00BC5E19"/>
    <w:rsid w:val="00BC677E"/>
    <w:rsid w:val="00BC78FF"/>
    <w:rsid w:val="00BC7B72"/>
    <w:rsid w:val="00BD2171"/>
    <w:rsid w:val="00BE0CE2"/>
    <w:rsid w:val="00BE2203"/>
    <w:rsid w:val="00BE2C47"/>
    <w:rsid w:val="00BE355A"/>
    <w:rsid w:val="00BE7CCD"/>
    <w:rsid w:val="00BF3924"/>
    <w:rsid w:val="00BF60B7"/>
    <w:rsid w:val="00BF6980"/>
    <w:rsid w:val="00BF6D9A"/>
    <w:rsid w:val="00C026E3"/>
    <w:rsid w:val="00C0513E"/>
    <w:rsid w:val="00C05149"/>
    <w:rsid w:val="00C066AB"/>
    <w:rsid w:val="00C06701"/>
    <w:rsid w:val="00C06CB0"/>
    <w:rsid w:val="00C076E3"/>
    <w:rsid w:val="00C13C2B"/>
    <w:rsid w:val="00C13DD7"/>
    <w:rsid w:val="00C15CCC"/>
    <w:rsid w:val="00C179EF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4793A"/>
    <w:rsid w:val="00C515DA"/>
    <w:rsid w:val="00C5175C"/>
    <w:rsid w:val="00C54639"/>
    <w:rsid w:val="00C557B9"/>
    <w:rsid w:val="00C6145E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09FF"/>
    <w:rsid w:val="00C934A2"/>
    <w:rsid w:val="00C94F27"/>
    <w:rsid w:val="00C972FB"/>
    <w:rsid w:val="00C97A59"/>
    <w:rsid w:val="00CB5E95"/>
    <w:rsid w:val="00CB6150"/>
    <w:rsid w:val="00CC0599"/>
    <w:rsid w:val="00CC432D"/>
    <w:rsid w:val="00CD2000"/>
    <w:rsid w:val="00CD2553"/>
    <w:rsid w:val="00CD32DA"/>
    <w:rsid w:val="00CD5261"/>
    <w:rsid w:val="00CD7E88"/>
    <w:rsid w:val="00CE48B8"/>
    <w:rsid w:val="00CE5CD0"/>
    <w:rsid w:val="00CF030C"/>
    <w:rsid w:val="00CF29E4"/>
    <w:rsid w:val="00CF5801"/>
    <w:rsid w:val="00D06675"/>
    <w:rsid w:val="00D07136"/>
    <w:rsid w:val="00D10242"/>
    <w:rsid w:val="00D129E4"/>
    <w:rsid w:val="00D12C81"/>
    <w:rsid w:val="00D15320"/>
    <w:rsid w:val="00D15C86"/>
    <w:rsid w:val="00D17122"/>
    <w:rsid w:val="00D211EC"/>
    <w:rsid w:val="00D219A1"/>
    <w:rsid w:val="00D21DFC"/>
    <w:rsid w:val="00D2337D"/>
    <w:rsid w:val="00D263B9"/>
    <w:rsid w:val="00D30502"/>
    <w:rsid w:val="00D3050B"/>
    <w:rsid w:val="00D33A06"/>
    <w:rsid w:val="00D37594"/>
    <w:rsid w:val="00D4150B"/>
    <w:rsid w:val="00D41D91"/>
    <w:rsid w:val="00D43C71"/>
    <w:rsid w:val="00D4556D"/>
    <w:rsid w:val="00D47069"/>
    <w:rsid w:val="00D501C4"/>
    <w:rsid w:val="00D506AF"/>
    <w:rsid w:val="00D50B76"/>
    <w:rsid w:val="00D53839"/>
    <w:rsid w:val="00D53A20"/>
    <w:rsid w:val="00D54584"/>
    <w:rsid w:val="00D54B4C"/>
    <w:rsid w:val="00D617D8"/>
    <w:rsid w:val="00D64575"/>
    <w:rsid w:val="00D64EA9"/>
    <w:rsid w:val="00D700E2"/>
    <w:rsid w:val="00D74DE4"/>
    <w:rsid w:val="00D81146"/>
    <w:rsid w:val="00D840D3"/>
    <w:rsid w:val="00D86E04"/>
    <w:rsid w:val="00D90309"/>
    <w:rsid w:val="00D9413D"/>
    <w:rsid w:val="00D967F1"/>
    <w:rsid w:val="00D973E9"/>
    <w:rsid w:val="00DA3417"/>
    <w:rsid w:val="00DA787A"/>
    <w:rsid w:val="00DB2A66"/>
    <w:rsid w:val="00DB4736"/>
    <w:rsid w:val="00DC057C"/>
    <w:rsid w:val="00DC20F4"/>
    <w:rsid w:val="00DC349A"/>
    <w:rsid w:val="00DC370D"/>
    <w:rsid w:val="00DC647C"/>
    <w:rsid w:val="00DC7FE3"/>
    <w:rsid w:val="00DD0249"/>
    <w:rsid w:val="00DD029F"/>
    <w:rsid w:val="00DD1F4C"/>
    <w:rsid w:val="00DD3354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6599"/>
    <w:rsid w:val="00E17E3A"/>
    <w:rsid w:val="00E2157F"/>
    <w:rsid w:val="00E230DA"/>
    <w:rsid w:val="00E231AE"/>
    <w:rsid w:val="00E23BF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5C9B"/>
    <w:rsid w:val="00E57B16"/>
    <w:rsid w:val="00E60B37"/>
    <w:rsid w:val="00E61B8F"/>
    <w:rsid w:val="00E62C53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5D3D"/>
    <w:rsid w:val="00EB5C7E"/>
    <w:rsid w:val="00EB64DC"/>
    <w:rsid w:val="00EC140E"/>
    <w:rsid w:val="00EC3673"/>
    <w:rsid w:val="00EC55AC"/>
    <w:rsid w:val="00EC6962"/>
    <w:rsid w:val="00ED2653"/>
    <w:rsid w:val="00ED2DBA"/>
    <w:rsid w:val="00ED35EF"/>
    <w:rsid w:val="00ED65AE"/>
    <w:rsid w:val="00ED6988"/>
    <w:rsid w:val="00ED6CC4"/>
    <w:rsid w:val="00EE1EF5"/>
    <w:rsid w:val="00EE5B32"/>
    <w:rsid w:val="00EE601E"/>
    <w:rsid w:val="00EE606C"/>
    <w:rsid w:val="00EE7338"/>
    <w:rsid w:val="00EF0384"/>
    <w:rsid w:val="00EF0D6B"/>
    <w:rsid w:val="00EF6A6C"/>
    <w:rsid w:val="00EF7004"/>
    <w:rsid w:val="00F02C2A"/>
    <w:rsid w:val="00F06AE9"/>
    <w:rsid w:val="00F07012"/>
    <w:rsid w:val="00F10394"/>
    <w:rsid w:val="00F11BD5"/>
    <w:rsid w:val="00F132B6"/>
    <w:rsid w:val="00F17DCA"/>
    <w:rsid w:val="00F204C6"/>
    <w:rsid w:val="00F21202"/>
    <w:rsid w:val="00F22624"/>
    <w:rsid w:val="00F23189"/>
    <w:rsid w:val="00F241D2"/>
    <w:rsid w:val="00F25FE5"/>
    <w:rsid w:val="00F302A3"/>
    <w:rsid w:val="00F3111E"/>
    <w:rsid w:val="00F31D49"/>
    <w:rsid w:val="00F36349"/>
    <w:rsid w:val="00F37D60"/>
    <w:rsid w:val="00F4345C"/>
    <w:rsid w:val="00F4717B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121"/>
    <w:rsid w:val="00F86873"/>
    <w:rsid w:val="00F86B66"/>
    <w:rsid w:val="00F91651"/>
    <w:rsid w:val="00F940AB"/>
    <w:rsid w:val="00F97B4A"/>
    <w:rsid w:val="00FA014D"/>
    <w:rsid w:val="00FA1DF6"/>
    <w:rsid w:val="00FA524A"/>
    <w:rsid w:val="00FA69FB"/>
    <w:rsid w:val="00FA7439"/>
    <w:rsid w:val="00FA7FCE"/>
    <w:rsid w:val="00FB1C45"/>
    <w:rsid w:val="00FB214B"/>
    <w:rsid w:val="00FB31CF"/>
    <w:rsid w:val="00FB35F7"/>
    <w:rsid w:val="00FB37DA"/>
    <w:rsid w:val="00FB4152"/>
    <w:rsid w:val="00FB5374"/>
    <w:rsid w:val="00FB5CE0"/>
    <w:rsid w:val="00FC06C9"/>
    <w:rsid w:val="00FC2BC1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590E"/>
    <w:rsid w:val="00FE7E24"/>
    <w:rsid w:val="00FF39BA"/>
    <w:rsid w:val="00FF3AB1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F16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uiPriority w:val="99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0F166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64A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6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9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21" Type="http://schemas.openxmlformats.org/officeDocument/2006/relationships/hyperlink" Target="https://sip.lex.pl/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yperlink" Target="https://maps.app.goo.gl/3dd4Cn9FfkbuBVv6A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D1261-5B0C-47EF-9D64-989524403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7165</Words>
  <Characters>42990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10</cp:revision>
  <cp:lastPrinted>2025-01-08T11:39:00Z</cp:lastPrinted>
  <dcterms:created xsi:type="dcterms:W3CDTF">2025-02-07T06:39:00Z</dcterms:created>
  <dcterms:modified xsi:type="dcterms:W3CDTF">2025-03-07T09:53:00Z</dcterms:modified>
</cp:coreProperties>
</file>