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B24C" w14:textId="0B3C41C0" w:rsidR="0096710E" w:rsidRPr="0096710E" w:rsidRDefault="0096710E" w:rsidP="00B84ECF">
      <w:pPr>
        <w:tabs>
          <w:tab w:val="right" w:pos="8789"/>
        </w:tabs>
        <w:rPr>
          <w:rFonts w:ascii="Calibri" w:hAnsi="Calibri" w:cs="Calibri"/>
          <w:sz w:val="24"/>
          <w:szCs w:val="24"/>
        </w:rPr>
      </w:pPr>
      <w:r w:rsidRPr="0096710E">
        <w:rPr>
          <w:rFonts w:ascii="Calibri" w:hAnsi="Calibri" w:cs="Calibri"/>
          <w:sz w:val="24"/>
          <w:szCs w:val="24"/>
        </w:rPr>
        <w:t>BZP.271.</w:t>
      </w:r>
      <w:r w:rsidR="00C65A01">
        <w:rPr>
          <w:rFonts w:ascii="Calibri" w:hAnsi="Calibri" w:cs="Calibri"/>
          <w:sz w:val="24"/>
          <w:szCs w:val="24"/>
        </w:rPr>
        <w:t>7</w:t>
      </w:r>
      <w:r w:rsidRPr="0096710E">
        <w:rPr>
          <w:rFonts w:ascii="Calibri" w:hAnsi="Calibri" w:cs="Calibri"/>
          <w:sz w:val="24"/>
          <w:szCs w:val="24"/>
        </w:rPr>
        <w:t>.202</w:t>
      </w:r>
      <w:r w:rsidR="002E44A6">
        <w:rPr>
          <w:rFonts w:ascii="Calibri" w:hAnsi="Calibri" w:cs="Calibri"/>
          <w:sz w:val="24"/>
          <w:szCs w:val="24"/>
        </w:rPr>
        <w:t>5</w:t>
      </w:r>
      <w:r w:rsidRPr="0096710E">
        <w:rPr>
          <w:rFonts w:ascii="Calibri" w:hAnsi="Calibri" w:cs="Calibri"/>
          <w:sz w:val="24"/>
          <w:szCs w:val="24"/>
        </w:rPr>
        <w:t xml:space="preserve"> </w:t>
      </w:r>
      <w:r w:rsidRPr="0096710E">
        <w:rPr>
          <w:rFonts w:ascii="Calibri" w:hAnsi="Calibri" w:cs="Calibri"/>
          <w:sz w:val="24"/>
          <w:szCs w:val="24"/>
        </w:rPr>
        <w:tab/>
      </w:r>
      <w:r w:rsidRPr="005B5AE2">
        <w:rPr>
          <w:rFonts w:ascii="Calibri" w:hAnsi="Calibri" w:cs="Calibri"/>
          <w:sz w:val="24"/>
          <w:szCs w:val="24"/>
        </w:rPr>
        <w:t xml:space="preserve">Skoczów, </w:t>
      </w:r>
      <w:r w:rsidR="00972079">
        <w:rPr>
          <w:rFonts w:ascii="Calibri" w:hAnsi="Calibri" w:cs="Calibri"/>
          <w:sz w:val="24"/>
          <w:szCs w:val="24"/>
        </w:rPr>
        <w:t>20</w:t>
      </w:r>
      <w:r w:rsidR="00C65A01">
        <w:rPr>
          <w:rFonts w:ascii="Calibri" w:hAnsi="Calibri" w:cs="Calibri"/>
          <w:sz w:val="24"/>
          <w:szCs w:val="24"/>
        </w:rPr>
        <w:t>.03</w:t>
      </w:r>
      <w:r w:rsidR="00CA438D" w:rsidRPr="005B5AE2">
        <w:rPr>
          <w:rFonts w:ascii="Calibri" w:hAnsi="Calibri" w:cs="Calibri"/>
          <w:sz w:val="24"/>
          <w:szCs w:val="24"/>
        </w:rPr>
        <w:t>.</w:t>
      </w:r>
      <w:r w:rsidR="00D76875" w:rsidRPr="005B5AE2">
        <w:rPr>
          <w:rFonts w:ascii="Calibri" w:hAnsi="Calibri" w:cs="Calibri"/>
          <w:sz w:val="24"/>
          <w:szCs w:val="24"/>
        </w:rPr>
        <w:t>202</w:t>
      </w:r>
      <w:r w:rsidR="002E44A6" w:rsidRPr="005B5AE2">
        <w:rPr>
          <w:rFonts w:ascii="Calibri" w:hAnsi="Calibri" w:cs="Calibri"/>
          <w:sz w:val="24"/>
          <w:szCs w:val="24"/>
        </w:rPr>
        <w:t>5</w:t>
      </w:r>
      <w:r w:rsidRPr="005B5AE2">
        <w:rPr>
          <w:rFonts w:ascii="Calibri" w:hAnsi="Calibri" w:cs="Calibri"/>
          <w:sz w:val="24"/>
          <w:szCs w:val="24"/>
        </w:rPr>
        <w:t>r.</w:t>
      </w:r>
    </w:p>
    <w:p w14:paraId="61D26217" w14:textId="04F217D7" w:rsidR="005B559F" w:rsidRPr="00695421" w:rsidRDefault="0096710E" w:rsidP="00AD4143">
      <w:pPr>
        <w:tabs>
          <w:tab w:val="right" w:pos="8647"/>
        </w:tabs>
        <w:rPr>
          <w:rFonts w:ascii="Calibri" w:hAnsi="Calibri" w:cs="Calibri"/>
          <w:b/>
          <w:bCs/>
          <w:sz w:val="26"/>
          <w:szCs w:val="26"/>
        </w:rPr>
      </w:pPr>
      <w:r w:rsidRPr="0096710E">
        <w:rPr>
          <w:rFonts w:ascii="Calibri" w:hAnsi="Calibri" w:cs="Calibri"/>
          <w:sz w:val="24"/>
          <w:szCs w:val="24"/>
        </w:rPr>
        <w:tab/>
      </w:r>
      <w:r w:rsidRPr="00695421">
        <w:rPr>
          <w:rFonts w:ascii="Calibri" w:hAnsi="Calibri" w:cs="Calibri"/>
          <w:b/>
          <w:bCs/>
          <w:sz w:val="26"/>
          <w:szCs w:val="26"/>
        </w:rPr>
        <w:t>Wszyscy Wykonawcy</w:t>
      </w:r>
    </w:p>
    <w:p w14:paraId="1E52A905" w14:textId="77777777" w:rsidR="002E44A6" w:rsidRPr="00402209" w:rsidRDefault="002E44A6" w:rsidP="00B84ECF">
      <w:pPr>
        <w:pStyle w:val="Akapitzlist"/>
        <w:spacing w:line="23" w:lineRule="atLeast"/>
        <w:ind w:left="0"/>
        <w:rPr>
          <w:rFonts w:ascii="Calibri" w:hAnsi="Calibri" w:cs="Calibri"/>
          <w:b/>
          <w:sz w:val="12"/>
          <w:szCs w:val="12"/>
        </w:rPr>
      </w:pPr>
      <w:bookmarkStart w:id="0" w:name="_Hlk95227227"/>
    </w:p>
    <w:p w14:paraId="1D23B78F" w14:textId="0858D067" w:rsidR="0096710E" w:rsidRPr="0096710E" w:rsidRDefault="007C45DB" w:rsidP="00B84ECF">
      <w:pPr>
        <w:pStyle w:val="Akapitzlist"/>
        <w:spacing w:line="23" w:lineRule="atLeast"/>
        <w:ind w:left="0"/>
        <w:rPr>
          <w:rFonts w:ascii="Calibri" w:hAnsi="Calibri" w:cs="Calibri"/>
          <w:b/>
          <w:sz w:val="24"/>
          <w:szCs w:val="24"/>
        </w:rPr>
      </w:pPr>
      <w:r w:rsidRPr="007C45DB">
        <w:rPr>
          <w:rFonts w:ascii="Calibri" w:hAnsi="Calibri" w:cs="Calibri"/>
          <w:b/>
          <w:sz w:val="24"/>
          <w:szCs w:val="24"/>
        </w:rPr>
        <w:t>Dotyczy postępowania o udzielenie zamówienia publicznego</w:t>
      </w:r>
      <w:r w:rsidR="002D5951">
        <w:rPr>
          <w:rFonts w:ascii="Calibri" w:hAnsi="Calibri" w:cs="Calibri"/>
          <w:b/>
          <w:sz w:val="24"/>
          <w:szCs w:val="24"/>
        </w:rPr>
        <w:t xml:space="preserve"> na zadanie:</w:t>
      </w:r>
      <w:r w:rsidRPr="007C45DB">
        <w:rPr>
          <w:rFonts w:ascii="Calibri" w:hAnsi="Calibri" w:cs="Calibri"/>
          <w:b/>
          <w:sz w:val="24"/>
          <w:szCs w:val="24"/>
        </w:rPr>
        <w:t xml:space="preserve"> </w:t>
      </w:r>
      <w:r w:rsidR="002D5951" w:rsidRPr="002D5951">
        <w:rPr>
          <w:rFonts w:ascii="Calibri" w:hAnsi="Calibri" w:cs="Calibri"/>
          <w:b/>
          <w:sz w:val="24"/>
          <w:szCs w:val="24"/>
        </w:rPr>
        <w:t>Modernizacja nawierzchni boiska przy SP Nr 8 w Skoczowie</w:t>
      </w:r>
      <w:r w:rsidR="00AD4143">
        <w:rPr>
          <w:rFonts w:ascii="Calibri" w:hAnsi="Calibri" w:cs="Calibri"/>
          <w:b/>
          <w:sz w:val="24"/>
          <w:szCs w:val="24"/>
        </w:rPr>
        <w:t xml:space="preserve"> - </w:t>
      </w:r>
      <w:r w:rsidR="00AD4143" w:rsidRPr="00AD4143">
        <w:rPr>
          <w:rFonts w:ascii="Calibri" w:hAnsi="Calibri" w:cs="Calibri"/>
          <w:b/>
          <w:sz w:val="24"/>
          <w:szCs w:val="24"/>
        </w:rPr>
        <w:t>BZP.271.7.2025</w:t>
      </w:r>
      <w:r w:rsidR="0096710E" w:rsidRPr="0096710E">
        <w:rPr>
          <w:rFonts w:ascii="Calibri" w:hAnsi="Calibri" w:cs="Calibri"/>
          <w:b/>
          <w:sz w:val="24"/>
          <w:szCs w:val="24"/>
        </w:rPr>
        <w:t>.</w:t>
      </w:r>
    </w:p>
    <w:bookmarkEnd w:id="0"/>
    <w:p w14:paraId="7E45A3C4" w14:textId="77777777" w:rsidR="0096710E" w:rsidRPr="0096710E" w:rsidRDefault="0096710E" w:rsidP="00B84ECF">
      <w:pPr>
        <w:spacing w:line="23" w:lineRule="atLeast"/>
        <w:rPr>
          <w:rFonts w:ascii="Calibri" w:hAnsi="Calibri" w:cs="Calibri"/>
          <w:b/>
          <w:sz w:val="24"/>
          <w:szCs w:val="24"/>
        </w:rPr>
      </w:pPr>
    </w:p>
    <w:p w14:paraId="092DA793" w14:textId="77777777" w:rsidR="00AD4143" w:rsidRPr="007C45DB" w:rsidRDefault="00AD4143" w:rsidP="00AD4143">
      <w:pPr>
        <w:tabs>
          <w:tab w:val="right" w:pos="8647"/>
        </w:tabs>
        <w:rPr>
          <w:rFonts w:ascii="Calibri" w:hAnsi="Calibri" w:cs="Calibri"/>
          <w:sz w:val="24"/>
          <w:szCs w:val="24"/>
        </w:rPr>
      </w:pPr>
      <w:r w:rsidRPr="007C45DB">
        <w:rPr>
          <w:rFonts w:ascii="Calibri" w:hAnsi="Calibri" w:cs="Calibri"/>
          <w:sz w:val="24"/>
          <w:szCs w:val="24"/>
        </w:rPr>
        <w:t>Na podstawie art. 284 ust. 2 i 6 ustawy z dnia 11 września 2019 r. Prawo zamówień publicznych (tekst jednolity: Dz.U. z 202</w:t>
      </w:r>
      <w:r>
        <w:rPr>
          <w:rFonts w:ascii="Calibri" w:hAnsi="Calibri" w:cs="Calibri"/>
          <w:sz w:val="24"/>
          <w:szCs w:val="24"/>
        </w:rPr>
        <w:t>4</w:t>
      </w:r>
      <w:r w:rsidRPr="007C45DB">
        <w:rPr>
          <w:rFonts w:ascii="Calibri" w:hAnsi="Calibri" w:cs="Calibri"/>
          <w:sz w:val="24"/>
          <w:szCs w:val="24"/>
        </w:rPr>
        <w:t xml:space="preserve"> r. poz. 1</w:t>
      </w:r>
      <w:r>
        <w:rPr>
          <w:rFonts w:ascii="Calibri" w:hAnsi="Calibri" w:cs="Calibri"/>
          <w:sz w:val="24"/>
          <w:szCs w:val="24"/>
        </w:rPr>
        <w:t>320</w:t>
      </w:r>
      <w:r w:rsidRPr="007C45DB">
        <w:rPr>
          <w:rFonts w:ascii="Calibri" w:hAnsi="Calibri" w:cs="Calibri"/>
          <w:sz w:val="24"/>
          <w:szCs w:val="24"/>
        </w:rPr>
        <w:t>), w związku z zapytaniami do treści specyfikacji warunków zamówienia, przekazuję treść zapyta</w:t>
      </w:r>
      <w:r>
        <w:rPr>
          <w:rFonts w:ascii="Calibri" w:hAnsi="Calibri" w:cs="Calibri"/>
          <w:sz w:val="24"/>
          <w:szCs w:val="24"/>
        </w:rPr>
        <w:t>ń</w:t>
      </w:r>
      <w:r w:rsidRPr="007C45DB">
        <w:rPr>
          <w:rFonts w:ascii="Calibri" w:hAnsi="Calibri" w:cs="Calibri"/>
          <w:sz w:val="24"/>
          <w:szCs w:val="24"/>
        </w:rPr>
        <w:t xml:space="preserve"> Wykonawcy oraz odpowied</w:t>
      </w:r>
      <w:r>
        <w:rPr>
          <w:rFonts w:ascii="Calibri" w:hAnsi="Calibri" w:cs="Calibri"/>
          <w:sz w:val="24"/>
          <w:szCs w:val="24"/>
        </w:rPr>
        <w:t>zi</w:t>
      </w:r>
      <w:r w:rsidRPr="007C45DB">
        <w:rPr>
          <w:rFonts w:ascii="Calibri" w:hAnsi="Calibri" w:cs="Calibri"/>
          <w:sz w:val="24"/>
          <w:szCs w:val="24"/>
        </w:rPr>
        <w:t>:</w:t>
      </w:r>
    </w:p>
    <w:p w14:paraId="37826D99" w14:textId="77777777" w:rsidR="00AD4143" w:rsidRPr="007C45DB" w:rsidRDefault="00AD4143" w:rsidP="00402209">
      <w:pPr>
        <w:tabs>
          <w:tab w:val="right" w:pos="8647"/>
        </w:tabs>
        <w:spacing w:after="0"/>
        <w:rPr>
          <w:rFonts w:ascii="Calibri" w:hAnsi="Calibri" w:cs="Calibri"/>
          <w:b/>
          <w:bCs/>
          <w:sz w:val="24"/>
          <w:szCs w:val="24"/>
          <w:u w:val="single"/>
        </w:rPr>
      </w:pPr>
      <w:r w:rsidRPr="007C45DB">
        <w:rPr>
          <w:rFonts w:ascii="Calibri" w:hAnsi="Calibri" w:cs="Calibri"/>
          <w:b/>
          <w:bCs/>
          <w:sz w:val="24"/>
          <w:szCs w:val="24"/>
          <w:u w:val="single"/>
        </w:rPr>
        <w:t>Pytanie 1</w:t>
      </w:r>
    </w:p>
    <w:p w14:paraId="76FA7DEB" w14:textId="2F2DC73C" w:rsidR="001A6F81" w:rsidRDefault="00AD4143" w:rsidP="00853B0B">
      <w:pPr>
        <w:tabs>
          <w:tab w:val="right" w:pos="8647"/>
        </w:tabs>
        <w:spacing w:after="0"/>
        <w:rPr>
          <w:rFonts w:ascii="Calibri" w:hAnsi="Calibri" w:cs="Calibri"/>
          <w:sz w:val="24"/>
          <w:szCs w:val="24"/>
        </w:rPr>
      </w:pPr>
      <w:r w:rsidRPr="00AD4143">
        <w:rPr>
          <w:rFonts w:ascii="Calibri" w:hAnsi="Calibri" w:cs="Calibri"/>
          <w:sz w:val="24"/>
          <w:szCs w:val="24"/>
        </w:rPr>
        <w:t>Zamawiający ogłasza przetarg ponownie praktycznie bez zmieniania parametrów trawy, więc otrzyma</w:t>
      </w:r>
      <w:r>
        <w:rPr>
          <w:rFonts w:ascii="Calibri" w:hAnsi="Calibri" w:cs="Calibri"/>
          <w:sz w:val="24"/>
          <w:szCs w:val="24"/>
        </w:rPr>
        <w:t xml:space="preserve"> </w:t>
      </w:r>
      <w:r w:rsidRPr="00AD4143">
        <w:rPr>
          <w:rFonts w:ascii="Calibri" w:hAnsi="Calibri" w:cs="Calibri"/>
          <w:sz w:val="24"/>
          <w:szCs w:val="24"/>
        </w:rPr>
        <w:t>porównywalną do poprzedniego postępowania ofertę. W opisie przedmiotu zamówienia teoretycznie do</w:t>
      </w:r>
      <w:r>
        <w:rPr>
          <w:rFonts w:ascii="Calibri" w:hAnsi="Calibri" w:cs="Calibri"/>
          <w:sz w:val="24"/>
          <w:szCs w:val="24"/>
        </w:rPr>
        <w:t xml:space="preserve"> </w:t>
      </w:r>
      <w:r w:rsidRPr="00AD4143">
        <w:rPr>
          <w:rFonts w:ascii="Calibri" w:hAnsi="Calibri" w:cs="Calibri"/>
          <w:sz w:val="24"/>
          <w:szCs w:val="24"/>
        </w:rPr>
        <w:t>wyboru są dwa warianty sztucznej trawy, ale wielu producentów jest całkowicie przyblokowanych i nie</w:t>
      </w:r>
      <w:r>
        <w:rPr>
          <w:rFonts w:ascii="Calibri" w:hAnsi="Calibri" w:cs="Calibri"/>
          <w:sz w:val="24"/>
          <w:szCs w:val="24"/>
        </w:rPr>
        <w:t xml:space="preserve"> </w:t>
      </w:r>
      <w:r w:rsidRPr="00AD4143">
        <w:rPr>
          <w:rFonts w:ascii="Calibri" w:hAnsi="Calibri" w:cs="Calibri"/>
          <w:sz w:val="24"/>
          <w:szCs w:val="24"/>
        </w:rPr>
        <w:t>może złożyć oferty ze względu na bardzo rygorystyczne opisy wraz z wymaganym komplet dokumentów.</w:t>
      </w:r>
      <w:r>
        <w:rPr>
          <w:rFonts w:ascii="Calibri" w:hAnsi="Calibri" w:cs="Calibri"/>
          <w:sz w:val="24"/>
          <w:szCs w:val="24"/>
        </w:rPr>
        <w:t xml:space="preserve"> </w:t>
      </w:r>
      <w:r w:rsidRPr="00AD4143">
        <w:rPr>
          <w:rFonts w:ascii="Calibri" w:hAnsi="Calibri" w:cs="Calibri"/>
          <w:sz w:val="24"/>
          <w:szCs w:val="24"/>
        </w:rPr>
        <w:t>Powoduje to sytuację ograniczenia konkurencyjności, co jest sprzeczne z Ustawą Zamówień Publicznych.</w:t>
      </w:r>
      <w:r>
        <w:rPr>
          <w:rFonts w:ascii="Calibri" w:hAnsi="Calibri" w:cs="Calibri"/>
          <w:sz w:val="24"/>
          <w:szCs w:val="24"/>
        </w:rPr>
        <w:t xml:space="preserve"> </w:t>
      </w:r>
      <w:r w:rsidRPr="00AD4143">
        <w:rPr>
          <w:rFonts w:ascii="Calibri" w:hAnsi="Calibri" w:cs="Calibri"/>
          <w:sz w:val="24"/>
          <w:szCs w:val="24"/>
        </w:rPr>
        <w:t>Mamy nadzieję, że Zamawiający zapewni uczciwą konkurencję i dopuści do złożenia ofert przez</w:t>
      </w:r>
      <w:r>
        <w:rPr>
          <w:rFonts w:ascii="Calibri" w:hAnsi="Calibri" w:cs="Calibri"/>
          <w:sz w:val="24"/>
          <w:szCs w:val="24"/>
        </w:rPr>
        <w:t xml:space="preserve"> </w:t>
      </w:r>
      <w:r w:rsidRPr="00AD4143">
        <w:rPr>
          <w:rFonts w:ascii="Calibri" w:hAnsi="Calibri" w:cs="Calibri"/>
          <w:sz w:val="24"/>
          <w:szCs w:val="24"/>
        </w:rPr>
        <w:t>wykonawców posiadających nawierzchnie najwyższej jakości, dlatego wnioskujemy o modyfikację</w:t>
      </w:r>
      <w:r>
        <w:rPr>
          <w:rFonts w:ascii="Calibri" w:hAnsi="Calibri" w:cs="Calibri"/>
          <w:sz w:val="24"/>
          <w:szCs w:val="24"/>
        </w:rPr>
        <w:t xml:space="preserve"> </w:t>
      </w:r>
      <w:r w:rsidRPr="00AD4143">
        <w:rPr>
          <w:rFonts w:ascii="Calibri" w:hAnsi="Calibri" w:cs="Calibri"/>
          <w:sz w:val="24"/>
          <w:szCs w:val="24"/>
        </w:rPr>
        <w:t>zapisów i dopuszczenie zmian w zakresie parametrów sztucznej trawy oraz wymaganych dokumentów.</w:t>
      </w:r>
    </w:p>
    <w:p w14:paraId="707001B9" w14:textId="56C3BB5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xml:space="preserve">Czy Zamawiający zaakceptuje sztuczną trawę z zastosowaniem kombinacji włókien </w:t>
      </w:r>
      <w:proofErr w:type="spellStart"/>
      <w:r w:rsidRPr="00AD4143">
        <w:rPr>
          <w:rFonts w:ascii="Calibri" w:hAnsi="Calibri" w:cs="Calibri"/>
          <w:sz w:val="24"/>
          <w:szCs w:val="24"/>
        </w:rPr>
        <w:t>monofil</w:t>
      </w:r>
      <w:proofErr w:type="spellEnd"/>
      <w:r w:rsidRPr="00AD4143">
        <w:rPr>
          <w:rFonts w:ascii="Calibri" w:hAnsi="Calibri" w:cs="Calibri"/>
          <w:sz w:val="24"/>
          <w:szCs w:val="24"/>
        </w:rPr>
        <w:t xml:space="preserve"> z </w:t>
      </w:r>
      <w:proofErr w:type="spellStart"/>
      <w:r w:rsidRPr="00AD4143">
        <w:rPr>
          <w:rFonts w:ascii="Calibri" w:hAnsi="Calibri" w:cs="Calibri"/>
          <w:sz w:val="24"/>
          <w:szCs w:val="24"/>
        </w:rPr>
        <w:t>fibrylem</w:t>
      </w:r>
      <w:proofErr w:type="spellEnd"/>
      <w:r w:rsidRPr="00AD4143">
        <w:rPr>
          <w:rFonts w:ascii="Calibri" w:hAnsi="Calibri" w:cs="Calibri"/>
          <w:sz w:val="24"/>
          <w:szCs w:val="24"/>
        </w:rPr>
        <w:t xml:space="preserve"> o</w:t>
      </w:r>
      <w:r>
        <w:rPr>
          <w:rFonts w:ascii="Calibri" w:hAnsi="Calibri" w:cs="Calibri"/>
          <w:sz w:val="24"/>
          <w:szCs w:val="24"/>
        </w:rPr>
        <w:t xml:space="preserve"> </w:t>
      </w:r>
      <w:r w:rsidRPr="00AD4143">
        <w:rPr>
          <w:rFonts w:ascii="Calibri" w:hAnsi="Calibri" w:cs="Calibri"/>
          <w:sz w:val="24"/>
          <w:szCs w:val="24"/>
        </w:rPr>
        <w:t>parametrach bardzo zbliżonych do wymaganych:</w:t>
      </w:r>
    </w:p>
    <w:p w14:paraId="13FEFCF0"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xml:space="preserve">- Typ włókna: 100% PE, kombinacja włókien </w:t>
      </w:r>
      <w:proofErr w:type="spellStart"/>
      <w:r w:rsidRPr="00AD4143">
        <w:rPr>
          <w:rFonts w:ascii="Calibri" w:hAnsi="Calibri" w:cs="Calibri"/>
          <w:sz w:val="24"/>
          <w:szCs w:val="24"/>
        </w:rPr>
        <w:t>monofil</w:t>
      </w:r>
      <w:proofErr w:type="spellEnd"/>
      <w:r w:rsidRPr="00AD4143">
        <w:rPr>
          <w:rFonts w:ascii="Calibri" w:hAnsi="Calibri" w:cs="Calibri"/>
          <w:sz w:val="24"/>
          <w:szCs w:val="24"/>
        </w:rPr>
        <w:t xml:space="preserve"> z </w:t>
      </w:r>
      <w:proofErr w:type="spellStart"/>
      <w:r w:rsidRPr="00AD4143">
        <w:rPr>
          <w:rFonts w:ascii="Calibri" w:hAnsi="Calibri" w:cs="Calibri"/>
          <w:sz w:val="24"/>
          <w:szCs w:val="24"/>
        </w:rPr>
        <w:t>fibrylem</w:t>
      </w:r>
      <w:proofErr w:type="spellEnd"/>
    </w:p>
    <w:p w14:paraId="383A37DD"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Wysokość włókna: min. 42mm, nie więcej niż 47mm</w:t>
      </w:r>
    </w:p>
    <w:p w14:paraId="2C7DE75D"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xml:space="preserve">- Grubość włókna </w:t>
      </w:r>
      <w:proofErr w:type="spellStart"/>
      <w:r w:rsidRPr="00AD4143">
        <w:rPr>
          <w:rFonts w:ascii="Calibri" w:hAnsi="Calibri" w:cs="Calibri"/>
          <w:sz w:val="24"/>
          <w:szCs w:val="24"/>
        </w:rPr>
        <w:t>monofilowego</w:t>
      </w:r>
      <w:proofErr w:type="spellEnd"/>
      <w:r w:rsidRPr="00AD4143">
        <w:rPr>
          <w:rFonts w:ascii="Calibri" w:hAnsi="Calibri" w:cs="Calibri"/>
          <w:sz w:val="24"/>
          <w:szCs w:val="24"/>
        </w:rPr>
        <w:t>: min. 360 mikronów</w:t>
      </w:r>
    </w:p>
    <w:p w14:paraId="75219899"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xml:space="preserve">- Grubość włókna </w:t>
      </w:r>
      <w:proofErr w:type="spellStart"/>
      <w:r w:rsidRPr="00AD4143">
        <w:rPr>
          <w:rFonts w:ascii="Calibri" w:hAnsi="Calibri" w:cs="Calibri"/>
          <w:sz w:val="24"/>
          <w:szCs w:val="24"/>
        </w:rPr>
        <w:t>fibrylowanego</w:t>
      </w:r>
      <w:proofErr w:type="spellEnd"/>
      <w:r w:rsidRPr="00AD4143">
        <w:rPr>
          <w:rFonts w:ascii="Calibri" w:hAnsi="Calibri" w:cs="Calibri"/>
          <w:sz w:val="24"/>
          <w:szCs w:val="24"/>
        </w:rPr>
        <w:t>: min. 120 mikronów</w:t>
      </w:r>
    </w:p>
    <w:p w14:paraId="24E8202B"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xml:space="preserve">- </w:t>
      </w:r>
      <w:proofErr w:type="spellStart"/>
      <w:r w:rsidRPr="00AD4143">
        <w:rPr>
          <w:rFonts w:ascii="Calibri" w:hAnsi="Calibri" w:cs="Calibri"/>
          <w:sz w:val="24"/>
          <w:szCs w:val="24"/>
        </w:rPr>
        <w:t>Dtex</w:t>
      </w:r>
      <w:proofErr w:type="spellEnd"/>
      <w:r w:rsidRPr="00AD4143">
        <w:rPr>
          <w:rFonts w:ascii="Calibri" w:hAnsi="Calibri" w:cs="Calibri"/>
          <w:sz w:val="24"/>
          <w:szCs w:val="24"/>
        </w:rPr>
        <w:t xml:space="preserve">: min. 17 400 </w:t>
      </w:r>
      <w:proofErr w:type="spellStart"/>
      <w:r w:rsidRPr="00AD4143">
        <w:rPr>
          <w:rFonts w:ascii="Calibri" w:hAnsi="Calibri" w:cs="Calibri"/>
          <w:sz w:val="24"/>
          <w:szCs w:val="24"/>
        </w:rPr>
        <w:t>dtex</w:t>
      </w:r>
      <w:proofErr w:type="spellEnd"/>
    </w:p>
    <w:p w14:paraId="7826CB63"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Waga włókna: min. 1 600 gr/m2</w:t>
      </w:r>
    </w:p>
    <w:p w14:paraId="035596E5"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Waga całkowita: min. 2 800 gr/m2</w:t>
      </w:r>
    </w:p>
    <w:p w14:paraId="058A8179"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Ilość pęczków: min. 10 100 /m2</w:t>
      </w:r>
    </w:p>
    <w:p w14:paraId="2D95ADDD"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Ilość włókien: min. 141 000/m2</w:t>
      </w:r>
    </w:p>
    <w:p w14:paraId="623BC5E2"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Wytrzymałość łączenia klejonego: min. 110 N/100mm</w:t>
      </w:r>
    </w:p>
    <w:p w14:paraId="2A235DB3"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Wytrzymałość na wyrywanie pęczka: min. 70 N</w:t>
      </w:r>
    </w:p>
    <w:p w14:paraId="29CE5367"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Przepuszczalność wody przez trawę: min. 2 000 mm/h</w:t>
      </w:r>
    </w:p>
    <w:p w14:paraId="6B6252CF"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Przepuszczalność wody przez system: min. 1 200 mm/h</w:t>
      </w:r>
    </w:p>
    <w:p w14:paraId="360FB879"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Spód trawy: poliuretan</w:t>
      </w:r>
    </w:p>
    <w:p w14:paraId="1424DBBE"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Wypełnienie nawierzchni: piasek kwarcowy oraz granulat EPDM z recyclingu</w:t>
      </w:r>
    </w:p>
    <w:p w14:paraId="56438E61" w14:textId="650EBD12" w:rsid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xml:space="preserve">- Nawierzchnia układana na macie elastycznej, prefabrykowanej - </w:t>
      </w:r>
      <w:proofErr w:type="spellStart"/>
      <w:r w:rsidRPr="00AD4143">
        <w:rPr>
          <w:rFonts w:ascii="Calibri" w:hAnsi="Calibri" w:cs="Calibri"/>
          <w:sz w:val="24"/>
          <w:szCs w:val="24"/>
        </w:rPr>
        <w:t>shockpad</w:t>
      </w:r>
      <w:proofErr w:type="spellEnd"/>
      <w:r w:rsidRPr="00AD4143">
        <w:rPr>
          <w:rFonts w:ascii="Calibri" w:hAnsi="Calibri" w:cs="Calibri"/>
          <w:sz w:val="24"/>
          <w:szCs w:val="24"/>
        </w:rPr>
        <w:t xml:space="preserve"> min. 10mm</w:t>
      </w:r>
    </w:p>
    <w:p w14:paraId="07791B41" w14:textId="228BCDD6" w:rsidR="00AD4143" w:rsidRPr="00AD4143" w:rsidRDefault="00DE7839" w:rsidP="00AD4143">
      <w:pPr>
        <w:tabs>
          <w:tab w:val="right" w:pos="8647"/>
        </w:tabs>
        <w:spacing w:after="0"/>
        <w:jc w:val="both"/>
        <w:rPr>
          <w:rFonts w:ascii="Calibri" w:hAnsi="Calibri" w:cs="Calibri"/>
          <w:sz w:val="24"/>
          <w:szCs w:val="24"/>
        </w:rPr>
      </w:pPr>
      <w:r w:rsidRPr="00DE7839">
        <w:rPr>
          <w:rFonts w:ascii="Calibri" w:hAnsi="Calibri" w:cs="Calibri"/>
          <w:sz w:val="24"/>
          <w:szCs w:val="24"/>
        </w:rPr>
        <w:t>Proponowana nawierzchnia ma następujący komplet dokumentów, potwierdzających wymagane przez</w:t>
      </w:r>
      <w:r>
        <w:rPr>
          <w:rFonts w:ascii="Calibri" w:hAnsi="Calibri" w:cs="Calibri"/>
          <w:sz w:val="24"/>
          <w:szCs w:val="24"/>
        </w:rPr>
        <w:t xml:space="preserve"> </w:t>
      </w:r>
      <w:r w:rsidR="00AD4143" w:rsidRPr="00AD4143">
        <w:rPr>
          <w:rFonts w:ascii="Calibri" w:hAnsi="Calibri" w:cs="Calibri"/>
          <w:sz w:val="24"/>
          <w:szCs w:val="24"/>
        </w:rPr>
        <w:t>Zamawiającego parametry:</w:t>
      </w:r>
    </w:p>
    <w:p w14:paraId="4278C21E" w14:textId="22276F0B"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a) Raport z badań przeprowadzony przez specjalistyczne laboratorium rekomendowane przez FIFA (np.</w:t>
      </w:r>
      <w:r>
        <w:rPr>
          <w:rFonts w:ascii="Calibri" w:hAnsi="Calibri" w:cs="Calibri"/>
          <w:sz w:val="24"/>
          <w:szCs w:val="24"/>
        </w:rPr>
        <w:t xml:space="preserve"> </w:t>
      </w:r>
      <w:proofErr w:type="spellStart"/>
      <w:r w:rsidRPr="00AD4143">
        <w:rPr>
          <w:rFonts w:ascii="Calibri" w:hAnsi="Calibri" w:cs="Calibri"/>
          <w:sz w:val="24"/>
          <w:szCs w:val="24"/>
        </w:rPr>
        <w:t>Labosport</w:t>
      </w:r>
      <w:proofErr w:type="spellEnd"/>
      <w:r w:rsidRPr="00AD4143">
        <w:rPr>
          <w:rFonts w:ascii="Calibri" w:hAnsi="Calibri" w:cs="Calibri"/>
          <w:sz w:val="24"/>
          <w:szCs w:val="24"/>
        </w:rPr>
        <w:t xml:space="preserve"> lub ISA-Sport lub Sports </w:t>
      </w:r>
      <w:proofErr w:type="spellStart"/>
      <w:r w:rsidRPr="00AD4143">
        <w:rPr>
          <w:rFonts w:ascii="Calibri" w:hAnsi="Calibri" w:cs="Calibri"/>
          <w:sz w:val="24"/>
          <w:szCs w:val="24"/>
        </w:rPr>
        <w:t>Labs</w:t>
      </w:r>
      <w:proofErr w:type="spellEnd"/>
      <w:r w:rsidRPr="00AD4143">
        <w:rPr>
          <w:rFonts w:ascii="Calibri" w:hAnsi="Calibri" w:cs="Calibri"/>
          <w:sz w:val="24"/>
          <w:szCs w:val="24"/>
        </w:rPr>
        <w:t xml:space="preserve"> </w:t>
      </w:r>
      <w:proofErr w:type="spellStart"/>
      <w:r w:rsidRPr="00AD4143">
        <w:rPr>
          <w:rFonts w:ascii="Calibri" w:hAnsi="Calibri" w:cs="Calibri"/>
          <w:sz w:val="24"/>
          <w:szCs w:val="24"/>
        </w:rPr>
        <w:t>Ltd</w:t>
      </w:r>
      <w:proofErr w:type="spellEnd"/>
      <w:r w:rsidRPr="00AD4143">
        <w:rPr>
          <w:rFonts w:ascii="Calibri" w:hAnsi="Calibri" w:cs="Calibri"/>
          <w:sz w:val="24"/>
          <w:szCs w:val="24"/>
        </w:rPr>
        <w:t>), dotyczący oferowanego systemu nawierzchni z trawy</w:t>
      </w:r>
      <w:r>
        <w:rPr>
          <w:rFonts w:ascii="Calibri" w:hAnsi="Calibri" w:cs="Calibri"/>
          <w:sz w:val="24"/>
          <w:szCs w:val="24"/>
        </w:rPr>
        <w:t xml:space="preserve"> </w:t>
      </w:r>
      <w:r w:rsidRPr="00AD4143">
        <w:rPr>
          <w:rFonts w:ascii="Calibri" w:hAnsi="Calibri" w:cs="Calibri"/>
          <w:sz w:val="24"/>
          <w:szCs w:val="24"/>
        </w:rPr>
        <w:t xml:space="preserve">syntetycznej (trawy syntetycznej, maty </w:t>
      </w:r>
      <w:proofErr w:type="spellStart"/>
      <w:r w:rsidRPr="00AD4143">
        <w:rPr>
          <w:rFonts w:ascii="Calibri" w:hAnsi="Calibri" w:cs="Calibri"/>
          <w:sz w:val="24"/>
          <w:szCs w:val="24"/>
        </w:rPr>
        <w:t>shockpad</w:t>
      </w:r>
      <w:proofErr w:type="spellEnd"/>
      <w:r w:rsidRPr="00AD4143">
        <w:rPr>
          <w:rFonts w:ascii="Calibri" w:hAnsi="Calibri" w:cs="Calibri"/>
          <w:sz w:val="24"/>
          <w:szCs w:val="24"/>
        </w:rPr>
        <w:t xml:space="preserve"> i granulatu EPDM z recyklingu), potwierdzający</w:t>
      </w:r>
      <w:r>
        <w:rPr>
          <w:rFonts w:ascii="Calibri" w:hAnsi="Calibri" w:cs="Calibri"/>
          <w:sz w:val="24"/>
          <w:szCs w:val="24"/>
        </w:rPr>
        <w:t xml:space="preserve"> </w:t>
      </w:r>
      <w:r w:rsidRPr="00AD4143">
        <w:rPr>
          <w:rFonts w:ascii="Calibri" w:hAnsi="Calibri" w:cs="Calibri"/>
          <w:sz w:val="24"/>
          <w:szCs w:val="24"/>
        </w:rPr>
        <w:t xml:space="preserve">zgodność jej parametrów z FIFA </w:t>
      </w:r>
      <w:proofErr w:type="spellStart"/>
      <w:r w:rsidRPr="00AD4143">
        <w:rPr>
          <w:rFonts w:ascii="Calibri" w:hAnsi="Calibri" w:cs="Calibri"/>
          <w:sz w:val="24"/>
          <w:szCs w:val="24"/>
        </w:rPr>
        <w:t>Quality</w:t>
      </w:r>
      <w:proofErr w:type="spellEnd"/>
      <w:r w:rsidRPr="00AD4143">
        <w:rPr>
          <w:rFonts w:ascii="Calibri" w:hAnsi="Calibri" w:cs="Calibri"/>
          <w:sz w:val="24"/>
          <w:szCs w:val="24"/>
        </w:rPr>
        <w:t xml:space="preserve"> </w:t>
      </w:r>
      <w:proofErr w:type="spellStart"/>
      <w:r w:rsidRPr="00AD4143">
        <w:rPr>
          <w:rFonts w:ascii="Calibri" w:hAnsi="Calibri" w:cs="Calibri"/>
          <w:sz w:val="24"/>
          <w:szCs w:val="24"/>
        </w:rPr>
        <w:t>Programme</w:t>
      </w:r>
      <w:proofErr w:type="spellEnd"/>
      <w:r w:rsidRPr="00AD4143">
        <w:rPr>
          <w:rFonts w:ascii="Calibri" w:hAnsi="Calibri" w:cs="Calibri"/>
          <w:sz w:val="24"/>
          <w:szCs w:val="24"/>
        </w:rPr>
        <w:t xml:space="preserve"> for Football </w:t>
      </w:r>
      <w:r w:rsidRPr="00AD4143">
        <w:rPr>
          <w:rFonts w:ascii="Calibri" w:hAnsi="Calibri" w:cs="Calibri"/>
          <w:sz w:val="24"/>
          <w:szCs w:val="24"/>
        </w:rPr>
        <w:lastRenderedPageBreak/>
        <w:t>Turf (edycja 2015) dla poziomu min.</w:t>
      </w:r>
      <w:r>
        <w:rPr>
          <w:rFonts w:ascii="Calibri" w:hAnsi="Calibri" w:cs="Calibri"/>
          <w:sz w:val="24"/>
          <w:szCs w:val="24"/>
        </w:rPr>
        <w:t xml:space="preserve"> </w:t>
      </w:r>
      <w:proofErr w:type="spellStart"/>
      <w:r w:rsidRPr="00AD4143">
        <w:rPr>
          <w:rFonts w:ascii="Calibri" w:hAnsi="Calibri" w:cs="Calibri"/>
          <w:sz w:val="24"/>
          <w:szCs w:val="24"/>
        </w:rPr>
        <w:t>Quality</w:t>
      </w:r>
      <w:proofErr w:type="spellEnd"/>
      <w:r w:rsidRPr="00AD4143">
        <w:rPr>
          <w:rFonts w:ascii="Calibri" w:hAnsi="Calibri" w:cs="Calibri"/>
          <w:sz w:val="24"/>
          <w:szCs w:val="24"/>
        </w:rPr>
        <w:t xml:space="preserve"> oraz potwierdzający posiadanie wszystkich parametrów technicznych nie gorszych od</w:t>
      </w:r>
      <w:r>
        <w:rPr>
          <w:rFonts w:ascii="Calibri" w:hAnsi="Calibri" w:cs="Calibri"/>
          <w:sz w:val="24"/>
          <w:szCs w:val="24"/>
        </w:rPr>
        <w:t xml:space="preserve"> </w:t>
      </w:r>
      <w:r w:rsidRPr="00AD4143">
        <w:rPr>
          <w:rFonts w:ascii="Calibri" w:hAnsi="Calibri" w:cs="Calibri"/>
          <w:sz w:val="24"/>
          <w:szCs w:val="24"/>
        </w:rPr>
        <w:t>wymaganych przez Zamawiającego (dostępny na www.FIFA.com);</w:t>
      </w:r>
    </w:p>
    <w:p w14:paraId="7A207F71" w14:textId="36BCC272"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b) Badanie na zgodność z normą PN-EN 15330-1 w celu potwierdzenia pozostałych parametrów poza</w:t>
      </w:r>
      <w:r>
        <w:rPr>
          <w:rFonts w:ascii="Calibri" w:hAnsi="Calibri" w:cs="Calibri"/>
          <w:sz w:val="24"/>
          <w:szCs w:val="24"/>
        </w:rPr>
        <w:t xml:space="preserve"> </w:t>
      </w:r>
      <w:r w:rsidRPr="00AD4143">
        <w:rPr>
          <w:rFonts w:ascii="Calibri" w:hAnsi="Calibri" w:cs="Calibri"/>
          <w:sz w:val="24"/>
          <w:szCs w:val="24"/>
        </w:rPr>
        <w:t>minimalnymi wymaganiami dotyczący oferowanego systemu nawierzchni z trawy syntetycznej (trawy</w:t>
      </w:r>
      <w:r>
        <w:rPr>
          <w:rFonts w:ascii="Calibri" w:hAnsi="Calibri" w:cs="Calibri"/>
          <w:sz w:val="24"/>
          <w:szCs w:val="24"/>
        </w:rPr>
        <w:t xml:space="preserve"> </w:t>
      </w:r>
      <w:r w:rsidRPr="00AD4143">
        <w:rPr>
          <w:rFonts w:ascii="Calibri" w:hAnsi="Calibri" w:cs="Calibri"/>
          <w:sz w:val="24"/>
          <w:szCs w:val="24"/>
        </w:rPr>
        <w:t xml:space="preserve">syntetycznej, maty </w:t>
      </w:r>
      <w:proofErr w:type="spellStart"/>
      <w:r w:rsidRPr="00AD4143">
        <w:rPr>
          <w:rFonts w:ascii="Calibri" w:hAnsi="Calibri" w:cs="Calibri"/>
          <w:sz w:val="24"/>
          <w:szCs w:val="24"/>
        </w:rPr>
        <w:t>shockpad</w:t>
      </w:r>
      <w:proofErr w:type="spellEnd"/>
      <w:r w:rsidRPr="00AD4143">
        <w:rPr>
          <w:rFonts w:ascii="Calibri" w:hAnsi="Calibri" w:cs="Calibri"/>
          <w:sz w:val="24"/>
          <w:szCs w:val="24"/>
        </w:rPr>
        <w:t xml:space="preserve"> i granulatu EPDM z recyklingu);</w:t>
      </w:r>
    </w:p>
    <w:p w14:paraId="4BC6055D"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xml:space="preserve">c) Atest PZH na nawierzchnię sztuczna trawa, matę </w:t>
      </w:r>
      <w:proofErr w:type="spellStart"/>
      <w:r w:rsidRPr="00AD4143">
        <w:rPr>
          <w:rFonts w:ascii="Calibri" w:hAnsi="Calibri" w:cs="Calibri"/>
          <w:sz w:val="24"/>
          <w:szCs w:val="24"/>
        </w:rPr>
        <w:t>shockpad</w:t>
      </w:r>
      <w:proofErr w:type="spellEnd"/>
      <w:r w:rsidRPr="00AD4143">
        <w:rPr>
          <w:rFonts w:ascii="Calibri" w:hAnsi="Calibri" w:cs="Calibri"/>
          <w:sz w:val="24"/>
          <w:szCs w:val="24"/>
        </w:rPr>
        <w:t xml:space="preserve"> i granulat EPDM z recyklingu;</w:t>
      </w:r>
    </w:p>
    <w:p w14:paraId="5C059996" w14:textId="79721BFE"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d)Kartę techniczną potwierdzoną przez producenta, zawierającą szczegółową charakterystykę i</w:t>
      </w:r>
      <w:r>
        <w:rPr>
          <w:rFonts w:ascii="Calibri" w:hAnsi="Calibri" w:cs="Calibri"/>
          <w:sz w:val="24"/>
          <w:szCs w:val="24"/>
        </w:rPr>
        <w:t xml:space="preserve"> </w:t>
      </w:r>
      <w:r w:rsidRPr="00AD4143">
        <w:rPr>
          <w:rFonts w:ascii="Calibri" w:hAnsi="Calibri" w:cs="Calibri"/>
          <w:sz w:val="24"/>
          <w:szCs w:val="24"/>
        </w:rPr>
        <w:t>parametry techniczne nawierzchni ze sztucznej trawy;</w:t>
      </w:r>
    </w:p>
    <w:p w14:paraId="737AF3FC" w14:textId="32278EE2" w:rsid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e) Autoryzacja producenta trawy syntetycznej, wystawiona dla wykonawcy na realizowaną inwestycję</w:t>
      </w:r>
      <w:r>
        <w:rPr>
          <w:rFonts w:ascii="Calibri" w:hAnsi="Calibri" w:cs="Calibri"/>
          <w:sz w:val="24"/>
          <w:szCs w:val="24"/>
        </w:rPr>
        <w:t xml:space="preserve"> </w:t>
      </w:r>
      <w:r w:rsidRPr="00AD4143">
        <w:rPr>
          <w:rFonts w:ascii="Calibri" w:hAnsi="Calibri" w:cs="Calibri"/>
          <w:sz w:val="24"/>
          <w:szCs w:val="24"/>
        </w:rPr>
        <w:t>wraz z potwierdzeniem gwarancji udzielonej przez producenta na tę nawierzchnię;</w:t>
      </w:r>
    </w:p>
    <w:p w14:paraId="032B8E04"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f) Posiadanie przez producenta sztucznej trawy statusu min. Licencjobiorcy FIFA (FIFA License);</w:t>
      </w:r>
    </w:p>
    <w:p w14:paraId="7ED9FBB1" w14:textId="69164F63"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g) Dokument potwierdzający, że trawa syntetyczna nadaje się do ponownego przetworzenia (recyklingu)</w:t>
      </w:r>
      <w:r>
        <w:rPr>
          <w:rFonts w:ascii="Calibri" w:hAnsi="Calibri" w:cs="Calibri"/>
          <w:sz w:val="24"/>
          <w:szCs w:val="24"/>
        </w:rPr>
        <w:t xml:space="preserve"> </w:t>
      </w:r>
      <w:r w:rsidRPr="00AD4143">
        <w:rPr>
          <w:rFonts w:ascii="Calibri" w:hAnsi="Calibri" w:cs="Calibri"/>
          <w:sz w:val="24"/>
          <w:szCs w:val="24"/>
        </w:rPr>
        <w:t>wydany przez niezależne, akredytowane laboratorium zgodnie z ISO/IEC 17025;</w:t>
      </w:r>
    </w:p>
    <w:p w14:paraId="0B99BD73" w14:textId="77777777"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h) Raport z badań potwierdzający, że trawa syntetyczna spełnia wymagania normy EN 71-3</w:t>
      </w:r>
    </w:p>
    <w:p w14:paraId="05EE0472" w14:textId="01C7CC6A"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Bezpieczeństwo zabawek – Cześć 3: Migracja określonych pierwiastków wydany przez niezależne,</w:t>
      </w:r>
      <w:r>
        <w:rPr>
          <w:rFonts w:ascii="Calibri" w:hAnsi="Calibri" w:cs="Calibri"/>
          <w:sz w:val="24"/>
          <w:szCs w:val="24"/>
        </w:rPr>
        <w:t xml:space="preserve"> </w:t>
      </w:r>
      <w:r w:rsidRPr="00AD4143">
        <w:rPr>
          <w:rFonts w:ascii="Calibri" w:hAnsi="Calibri" w:cs="Calibri"/>
          <w:sz w:val="24"/>
          <w:szCs w:val="24"/>
        </w:rPr>
        <w:t>akredytowane laboratorium zgodnie z ISO/IEC 17025;</w:t>
      </w:r>
    </w:p>
    <w:p w14:paraId="1B9A44E2" w14:textId="4183A214"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i) raport z badań potwierdzający, że trawa syntetyczna zgodnie z Rozporządzeniem REACH jest wolna od</w:t>
      </w:r>
      <w:r>
        <w:rPr>
          <w:rFonts w:ascii="Calibri" w:hAnsi="Calibri" w:cs="Calibri"/>
          <w:sz w:val="24"/>
          <w:szCs w:val="24"/>
        </w:rPr>
        <w:t xml:space="preserve"> </w:t>
      </w:r>
      <w:r w:rsidRPr="00AD4143">
        <w:rPr>
          <w:rFonts w:ascii="Calibri" w:hAnsi="Calibri" w:cs="Calibri"/>
          <w:sz w:val="24"/>
          <w:szCs w:val="24"/>
        </w:rPr>
        <w:t xml:space="preserve">WWA - wielopierścieniowych węglowodorów aromatycznych (PAH – </w:t>
      </w:r>
      <w:proofErr w:type="spellStart"/>
      <w:r w:rsidRPr="00AD4143">
        <w:rPr>
          <w:rFonts w:ascii="Calibri" w:hAnsi="Calibri" w:cs="Calibri"/>
          <w:sz w:val="24"/>
          <w:szCs w:val="24"/>
        </w:rPr>
        <w:t>free</w:t>
      </w:r>
      <w:proofErr w:type="spellEnd"/>
      <w:r w:rsidRPr="00AD4143">
        <w:rPr>
          <w:rFonts w:ascii="Calibri" w:hAnsi="Calibri" w:cs="Calibri"/>
          <w:sz w:val="24"/>
          <w:szCs w:val="24"/>
        </w:rPr>
        <w:t>) wydany przez niezależne,</w:t>
      </w:r>
      <w:r>
        <w:rPr>
          <w:rFonts w:ascii="Calibri" w:hAnsi="Calibri" w:cs="Calibri"/>
          <w:sz w:val="24"/>
          <w:szCs w:val="24"/>
        </w:rPr>
        <w:t xml:space="preserve"> </w:t>
      </w:r>
      <w:r w:rsidRPr="00AD4143">
        <w:rPr>
          <w:rFonts w:ascii="Calibri" w:hAnsi="Calibri" w:cs="Calibri"/>
          <w:sz w:val="24"/>
          <w:szCs w:val="24"/>
        </w:rPr>
        <w:t>akredytowane laboratorium zgodnie z ISO/IEC 17025;</w:t>
      </w:r>
    </w:p>
    <w:p w14:paraId="053A960D" w14:textId="5949B67B" w:rsidR="00AD4143" w:rsidRP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j) raport z badań potwierdzający, że trawa syntetyczna jest przyjazna dla środowiska zgodnie z normą</w:t>
      </w:r>
      <w:r>
        <w:rPr>
          <w:rFonts w:ascii="Calibri" w:hAnsi="Calibri" w:cs="Calibri"/>
          <w:sz w:val="24"/>
          <w:szCs w:val="24"/>
        </w:rPr>
        <w:t xml:space="preserve"> </w:t>
      </w:r>
      <w:r w:rsidRPr="00AD4143">
        <w:rPr>
          <w:rFonts w:ascii="Calibri" w:hAnsi="Calibri" w:cs="Calibri"/>
          <w:sz w:val="24"/>
          <w:szCs w:val="24"/>
        </w:rPr>
        <w:t>DIN 18035-7 „Boisko sportowe – Część 7: Systemy murawy syntetycznej” wydany przez niezależne,</w:t>
      </w:r>
      <w:r>
        <w:rPr>
          <w:rFonts w:ascii="Calibri" w:hAnsi="Calibri" w:cs="Calibri"/>
          <w:sz w:val="24"/>
          <w:szCs w:val="24"/>
        </w:rPr>
        <w:t xml:space="preserve"> </w:t>
      </w:r>
      <w:r w:rsidRPr="00AD4143">
        <w:rPr>
          <w:rFonts w:ascii="Calibri" w:hAnsi="Calibri" w:cs="Calibri"/>
          <w:sz w:val="24"/>
          <w:szCs w:val="24"/>
        </w:rPr>
        <w:t>akredytowane laboratorium zgodnie z ISO/IEC 17025;</w:t>
      </w:r>
    </w:p>
    <w:p w14:paraId="6F355F5F" w14:textId="6321C230" w:rsid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 xml:space="preserve">k) Raport z badań testu </w:t>
      </w:r>
      <w:proofErr w:type="spellStart"/>
      <w:r w:rsidRPr="00AD4143">
        <w:rPr>
          <w:rFonts w:ascii="Calibri" w:hAnsi="Calibri" w:cs="Calibri"/>
          <w:sz w:val="24"/>
          <w:szCs w:val="24"/>
        </w:rPr>
        <w:t>Lisport</w:t>
      </w:r>
      <w:proofErr w:type="spellEnd"/>
      <w:r w:rsidRPr="00AD4143">
        <w:rPr>
          <w:rFonts w:ascii="Calibri" w:hAnsi="Calibri" w:cs="Calibri"/>
          <w:sz w:val="24"/>
          <w:szCs w:val="24"/>
        </w:rPr>
        <w:t xml:space="preserve"> na min. 500.000 cykli dla włókna oferowanej trawy syntetycznej</w:t>
      </w:r>
      <w:r>
        <w:rPr>
          <w:rFonts w:ascii="Calibri" w:hAnsi="Calibri" w:cs="Calibri"/>
          <w:sz w:val="24"/>
          <w:szCs w:val="24"/>
        </w:rPr>
        <w:t xml:space="preserve"> </w:t>
      </w:r>
      <w:r w:rsidRPr="00AD4143">
        <w:rPr>
          <w:rFonts w:ascii="Calibri" w:hAnsi="Calibri" w:cs="Calibri"/>
          <w:sz w:val="24"/>
          <w:szCs w:val="24"/>
        </w:rPr>
        <w:t>przeprowadzony przez niezależne laboratorium zgodnie z normą EN 15306 „Nawierzchnie do otwartych</w:t>
      </w:r>
      <w:r>
        <w:rPr>
          <w:rFonts w:ascii="Calibri" w:hAnsi="Calibri" w:cs="Calibri"/>
          <w:sz w:val="24"/>
          <w:szCs w:val="24"/>
        </w:rPr>
        <w:t xml:space="preserve"> </w:t>
      </w:r>
      <w:r w:rsidRPr="00AD4143">
        <w:rPr>
          <w:rFonts w:ascii="Calibri" w:hAnsi="Calibri" w:cs="Calibri"/>
          <w:sz w:val="24"/>
          <w:szCs w:val="24"/>
        </w:rPr>
        <w:t>terenów sportowych – narażenie trawy na oddziaływania”. Badanie musi być wydane przez laboratorium</w:t>
      </w:r>
      <w:r>
        <w:rPr>
          <w:rFonts w:ascii="Calibri" w:hAnsi="Calibri" w:cs="Calibri"/>
          <w:sz w:val="24"/>
          <w:szCs w:val="24"/>
        </w:rPr>
        <w:t xml:space="preserve"> </w:t>
      </w:r>
      <w:r w:rsidRPr="00AD4143">
        <w:rPr>
          <w:rFonts w:ascii="Calibri" w:hAnsi="Calibri" w:cs="Calibri"/>
          <w:sz w:val="24"/>
          <w:szCs w:val="24"/>
        </w:rPr>
        <w:t>niezależne, akredytowane zgodnie z ISO/IEC 17025.</w:t>
      </w:r>
    </w:p>
    <w:p w14:paraId="4A77AD51" w14:textId="6EBA87A1" w:rsidR="00AD4143" w:rsidRDefault="00AD4143" w:rsidP="00AD4143">
      <w:pPr>
        <w:tabs>
          <w:tab w:val="right" w:pos="8647"/>
        </w:tabs>
        <w:spacing w:after="0"/>
        <w:jc w:val="both"/>
        <w:rPr>
          <w:rFonts w:ascii="Calibri" w:hAnsi="Calibri" w:cs="Calibri"/>
          <w:sz w:val="24"/>
          <w:szCs w:val="24"/>
        </w:rPr>
      </w:pPr>
      <w:r w:rsidRPr="00AD4143">
        <w:rPr>
          <w:rFonts w:ascii="Calibri" w:hAnsi="Calibri" w:cs="Calibri"/>
          <w:sz w:val="24"/>
          <w:szCs w:val="24"/>
        </w:rPr>
        <w:t>Podkreślamy, że proponowane przez nas zmiany w żaden sposób nie wpływają na obniżenie jakości</w:t>
      </w:r>
      <w:r>
        <w:rPr>
          <w:rFonts w:ascii="Calibri" w:hAnsi="Calibri" w:cs="Calibri"/>
          <w:sz w:val="24"/>
          <w:szCs w:val="24"/>
        </w:rPr>
        <w:t xml:space="preserve"> </w:t>
      </w:r>
      <w:r w:rsidRPr="00AD4143">
        <w:rPr>
          <w:rFonts w:ascii="Calibri" w:hAnsi="Calibri" w:cs="Calibri"/>
          <w:sz w:val="24"/>
          <w:szCs w:val="24"/>
        </w:rPr>
        <w:t>oferowanej nawierzchni, wręcz przeciwnie, bo proponujemy lepsze rozwiązanie technologiczne.</w:t>
      </w:r>
      <w:r>
        <w:rPr>
          <w:rFonts w:ascii="Calibri" w:hAnsi="Calibri" w:cs="Calibri"/>
          <w:sz w:val="24"/>
          <w:szCs w:val="24"/>
        </w:rPr>
        <w:t xml:space="preserve"> </w:t>
      </w:r>
      <w:r w:rsidRPr="00AD4143">
        <w:rPr>
          <w:rFonts w:ascii="Calibri" w:hAnsi="Calibri" w:cs="Calibri"/>
          <w:sz w:val="24"/>
          <w:szCs w:val="24"/>
        </w:rPr>
        <w:t xml:space="preserve">Doskonałym rozwiązaniem jest zastosowanie kombinacji włókien </w:t>
      </w:r>
      <w:proofErr w:type="spellStart"/>
      <w:r w:rsidRPr="00AD4143">
        <w:rPr>
          <w:rFonts w:ascii="Calibri" w:hAnsi="Calibri" w:cs="Calibri"/>
          <w:sz w:val="24"/>
          <w:szCs w:val="24"/>
        </w:rPr>
        <w:t>monofil</w:t>
      </w:r>
      <w:proofErr w:type="spellEnd"/>
      <w:r w:rsidRPr="00AD4143">
        <w:rPr>
          <w:rFonts w:ascii="Calibri" w:hAnsi="Calibri" w:cs="Calibri"/>
          <w:sz w:val="24"/>
          <w:szCs w:val="24"/>
        </w:rPr>
        <w:t xml:space="preserve"> (proste włókno) oraz włókien</w:t>
      </w:r>
      <w:r>
        <w:rPr>
          <w:rFonts w:ascii="Calibri" w:hAnsi="Calibri" w:cs="Calibri"/>
          <w:sz w:val="24"/>
          <w:szCs w:val="24"/>
        </w:rPr>
        <w:t xml:space="preserve"> </w:t>
      </w:r>
      <w:r w:rsidRPr="00AD4143">
        <w:rPr>
          <w:rFonts w:ascii="Calibri" w:hAnsi="Calibri" w:cs="Calibri"/>
          <w:sz w:val="24"/>
          <w:szCs w:val="24"/>
        </w:rPr>
        <w:t>tzw. fibryl (szeroka taśma włókna). Dzięki temu ograniczamy tzw. migracje granulatu poza boisko, co jest</w:t>
      </w:r>
      <w:r>
        <w:rPr>
          <w:rFonts w:ascii="Calibri" w:hAnsi="Calibri" w:cs="Calibri"/>
          <w:sz w:val="24"/>
          <w:szCs w:val="24"/>
        </w:rPr>
        <w:t xml:space="preserve"> </w:t>
      </w:r>
      <w:r w:rsidRPr="00AD4143">
        <w:rPr>
          <w:rFonts w:ascii="Calibri" w:hAnsi="Calibri" w:cs="Calibri"/>
          <w:sz w:val="24"/>
          <w:szCs w:val="24"/>
        </w:rPr>
        <w:t xml:space="preserve">typowym problemem przy trawach standardowych – 100% </w:t>
      </w:r>
      <w:proofErr w:type="spellStart"/>
      <w:r w:rsidRPr="00AD4143">
        <w:rPr>
          <w:rFonts w:ascii="Calibri" w:hAnsi="Calibri" w:cs="Calibri"/>
          <w:sz w:val="24"/>
          <w:szCs w:val="24"/>
        </w:rPr>
        <w:t>monofil</w:t>
      </w:r>
      <w:proofErr w:type="spellEnd"/>
      <w:r w:rsidRPr="00AD4143">
        <w:rPr>
          <w:rFonts w:ascii="Calibri" w:hAnsi="Calibri" w:cs="Calibri"/>
          <w:sz w:val="24"/>
          <w:szCs w:val="24"/>
        </w:rPr>
        <w:t>. Kombinacja włókien umożliwia</w:t>
      </w:r>
      <w:r>
        <w:rPr>
          <w:rFonts w:ascii="Calibri" w:hAnsi="Calibri" w:cs="Calibri"/>
          <w:sz w:val="24"/>
          <w:szCs w:val="24"/>
        </w:rPr>
        <w:t xml:space="preserve"> </w:t>
      </w:r>
      <w:r w:rsidRPr="00AD4143">
        <w:rPr>
          <w:rFonts w:ascii="Calibri" w:hAnsi="Calibri" w:cs="Calibri"/>
          <w:sz w:val="24"/>
          <w:szCs w:val="24"/>
        </w:rPr>
        <w:t>zatrzymanie i zamknięcie granulatu w danej strefie boisko dzięki czemu mamy zawsze równomiernie</w:t>
      </w:r>
      <w:r>
        <w:rPr>
          <w:rFonts w:ascii="Calibri" w:hAnsi="Calibri" w:cs="Calibri"/>
          <w:sz w:val="24"/>
          <w:szCs w:val="24"/>
        </w:rPr>
        <w:t xml:space="preserve"> </w:t>
      </w:r>
      <w:r w:rsidRPr="00AD4143">
        <w:rPr>
          <w:rFonts w:ascii="Calibri" w:hAnsi="Calibri" w:cs="Calibri"/>
          <w:sz w:val="24"/>
          <w:szCs w:val="24"/>
        </w:rPr>
        <w:t>rozprowadzony granulat na całym boisku. W ten sposób uzyskujemy jednolite warunki gry i brak różnic</w:t>
      </w:r>
      <w:r>
        <w:rPr>
          <w:rFonts w:ascii="Calibri" w:hAnsi="Calibri" w:cs="Calibri"/>
          <w:sz w:val="24"/>
          <w:szCs w:val="24"/>
        </w:rPr>
        <w:t xml:space="preserve"> </w:t>
      </w:r>
      <w:r w:rsidRPr="00AD4143">
        <w:rPr>
          <w:rFonts w:ascii="Calibri" w:hAnsi="Calibri" w:cs="Calibri"/>
          <w:sz w:val="24"/>
          <w:szCs w:val="24"/>
        </w:rPr>
        <w:t>między strefami na boisku. Porównując parametry proponowanej sztucznej trawy warto zauważyć, że</w:t>
      </w:r>
      <w:r>
        <w:rPr>
          <w:rFonts w:ascii="Calibri" w:hAnsi="Calibri" w:cs="Calibri"/>
          <w:sz w:val="24"/>
          <w:szCs w:val="24"/>
        </w:rPr>
        <w:t xml:space="preserve"> </w:t>
      </w:r>
      <w:r w:rsidRPr="00AD4143">
        <w:rPr>
          <w:rFonts w:ascii="Calibri" w:hAnsi="Calibri" w:cs="Calibri"/>
          <w:sz w:val="24"/>
          <w:szCs w:val="24"/>
        </w:rPr>
        <w:t>tylko dwie wartości są poniżej wymagań z wariantu I - grubość włókna, którą rekompensuje wyższa</w:t>
      </w:r>
      <w:r>
        <w:rPr>
          <w:rFonts w:ascii="Calibri" w:hAnsi="Calibri" w:cs="Calibri"/>
          <w:sz w:val="24"/>
          <w:szCs w:val="24"/>
        </w:rPr>
        <w:t xml:space="preserve"> </w:t>
      </w:r>
      <w:r w:rsidRPr="00AD4143">
        <w:rPr>
          <w:rFonts w:ascii="Calibri" w:hAnsi="Calibri" w:cs="Calibri"/>
          <w:sz w:val="24"/>
          <w:szCs w:val="24"/>
        </w:rPr>
        <w:t>gęstość włókien i wytrzymałość łączenia klejonego po starzeniu, która jest badana w warunkach</w:t>
      </w:r>
      <w:r>
        <w:rPr>
          <w:rFonts w:ascii="Calibri" w:hAnsi="Calibri" w:cs="Calibri"/>
          <w:sz w:val="24"/>
          <w:szCs w:val="24"/>
        </w:rPr>
        <w:t xml:space="preserve"> </w:t>
      </w:r>
      <w:r w:rsidRPr="00AD4143">
        <w:rPr>
          <w:rFonts w:ascii="Calibri" w:hAnsi="Calibri" w:cs="Calibri"/>
          <w:sz w:val="24"/>
          <w:szCs w:val="24"/>
        </w:rPr>
        <w:t>laboratoryjnych. Wytrzymałość łączenia klejonego tak naprawdę zależy od jakości kleju, technologii</w:t>
      </w:r>
      <w:r>
        <w:rPr>
          <w:rFonts w:ascii="Calibri" w:hAnsi="Calibri" w:cs="Calibri"/>
          <w:sz w:val="24"/>
          <w:szCs w:val="24"/>
        </w:rPr>
        <w:t xml:space="preserve"> </w:t>
      </w:r>
      <w:r w:rsidRPr="00AD4143">
        <w:rPr>
          <w:rFonts w:ascii="Calibri" w:hAnsi="Calibri" w:cs="Calibri"/>
          <w:sz w:val="24"/>
          <w:szCs w:val="24"/>
        </w:rPr>
        <w:t>aplikacji, warunków środowiskowych oraz rodzaju podkładu trawy. Odpowiednia kombinacja tych</w:t>
      </w:r>
      <w:r>
        <w:rPr>
          <w:rFonts w:ascii="Calibri" w:hAnsi="Calibri" w:cs="Calibri"/>
          <w:sz w:val="24"/>
          <w:szCs w:val="24"/>
        </w:rPr>
        <w:t xml:space="preserve"> </w:t>
      </w:r>
      <w:r w:rsidRPr="00AD4143">
        <w:rPr>
          <w:rFonts w:ascii="Calibri" w:hAnsi="Calibri" w:cs="Calibri"/>
          <w:sz w:val="24"/>
          <w:szCs w:val="24"/>
        </w:rPr>
        <w:t>czynników zapewnia trwałe i odporne połączenie brytów trawy.</w:t>
      </w:r>
      <w:r>
        <w:rPr>
          <w:rFonts w:ascii="Calibri" w:hAnsi="Calibri" w:cs="Calibri"/>
          <w:sz w:val="24"/>
          <w:szCs w:val="24"/>
        </w:rPr>
        <w:t xml:space="preserve"> </w:t>
      </w:r>
      <w:r w:rsidRPr="00AD4143">
        <w:rPr>
          <w:rFonts w:ascii="Calibri" w:hAnsi="Calibri" w:cs="Calibri"/>
          <w:sz w:val="24"/>
          <w:szCs w:val="24"/>
        </w:rPr>
        <w:t>Zezwolenie na naszą propozycję przyczyni się jedynie do większej konkurencyjności, co wpłynie na</w:t>
      </w:r>
      <w:r>
        <w:rPr>
          <w:rFonts w:ascii="Calibri" w:hAnsi="Calibri" w:cs="Calibri"/>
          <w:sz w:val="24"/>
          <w:szCs w:val="24"/>
        </w:rPr>
        <w:t xml:space="preserve"> </w:t>
      </w:r>
      <w:r w:rsidRPr="00AD4143">
        <w:rPr>
          <w:rFonts w:ascii="Calibri" w:hAnsi="Calibri" w:cs="Calibri"/>
          <w:sz w:val="24"/>
          <w:szCs w:val="24"/>
        </w:rPr>
        <w:t>uzyskanie lepszej ceny. Prosimy zatem o dopuszczenie proponowanego systemu, spełniającego wysokie</w:t>
      </w:r>
      <w:r>
        <w:rPr>
          <w:rFonts w:ascii="Calibri" w:hAnsi="Calibri" w:cs="Calibri"/>
          <w:sz w:val="24"/>
          <w:szCs w:val="24"/>
        </w:rPr>
        <w:t xml:space="preserve"> </w:t>
      </w:r>
      <w:r w:rsidRPr="00AD4143">
        <w:rPr>
          <w:rFonts w:ascii="Calibri" w:hAnsi="Calibri" w:cs="Calibri"/>
          <w:sz w:val="24"/>
          <w:szCs w:val="24"/>
        </w:rPr>
        <w:t>wymagania jakościowe i środowiskowe, jako systemu równoważnego do wariantu I.</w:t>
      </w:r>
    </w:p>
    <w:p w14:paraId="32BBB7B1" w14:textId="2E72C6D1" w:rsidR="006B7EB1" w:rsidRPr="007C45DB" w:rsidRDefault="006B7EB1" w:rsidP="006B7EB1">
      <w:pPr>
        <w:tabs>
          <w:tab w:val="right" w:pos="8647"/>
        </w:tabs>
        <w:rPr>
          <w:rFonts w:ascii="Calibri" w:hAnsi="Calibri" w:cs="Calibri"/>
          <w:b/>
          <w:bCs/>
          <w:sz w:val="24"/>
          <w:szCs w:val="24"/>
          <w:u w:val="single"/>
        </w:rPr>
      </w:pPr>
      <w:r>
        <w:rPr>
          <w:rFonts w:ascii="Calibri" w:hAnsi="Calibri" w:cs="Calibri"/>
          <w:b/>
          <w:bCs/>
          <w:sz w:val="24"/>
          <w:szCs w:val="24"/>
          <w:u w:val="single"/>
        </w:rPr>
        <w:lastRenderedPageBreak/>
        <w:t>Odpowiedź na p</w:t>
      </w:r>
      <w:r w:rsidRPr="007C45DB">
        <w:rPr>
          <w:rFonts w:ascii="Calibri" w:hAnsi="Calibri" w:cs="Calibri"/>
          <w:b/>
          <w:bCs/>
          <w:sz w:val="24"/>
          <w:szCs w:val="24"/>
          <w:u w:val="single"/>
        </w:rPr>
        <w:t>ytanie 1</w:t>
      </w:r>
    </w:p>
    <w:p w14:paraId="54B31876" w14:textId="572065DC" w:rsidR="006B7EB1" w:rsidRDefault="006B7EB1" w:rsidP="006B7EB1">
      <w:pPr>
        <w:tabs>
          <w:tab w:val="right" w:pos="8647"/>
        </w:tabs>
        <w:spacing w:after="0"/>
        <w:jc w:val="both"/>
        <w:rPr>
          <w:rFonts w:ascii="Calibri" w:hAnsi="Calibri" w:cs="Calibri"/>
          <w:sz w:val="24"/>
          <w:szCs w:val="24"/>
        </w:rPr>
      </w:pPr>
      <w:bookmarkStart w:id="1" w:name="_Hlk193092495"/>
      <w:r w:rsidRPr="006B7EB1">
        <w:rPr>
          <w:rFonts w:ascii="Calibri" w:hAnsi="Calibri" w:cs="Calibri"/>
          <w:sz w:val="24"/>
          <w:szCs w:val="24"/>
        </w:rPr>
        <w:t xml:space="preserve">Zamawiający na etapie przygotowywania nowego postępowania ponownie dokonał szczegółowej analizy dostępnych systemów nawierzchni i zmienił wymagane parametry dla obu wariantów sztucznej trawy, które są dostępne co najmniej dla dwóch </w:t>
      </w:r>
      <w:r w:rsidR="00971195">
        <w:rPr>
          <w:rFonts w:ascii="Calibri" w:hAnsi="Calibri" w:cs="Calibri"/>
          <w:sz w:val="24"/>
          <w:szCs w:val="24"/>
        </w:rPr>
        <w:t>istniejących na rynku producentów trawy</w:t>
      </w:r>
      <w:r w:rsidRPr="006B7EB1">
        <w:rPr>
          <w:rFonts w:ascii="Calibri" w:hAnsi="Calibri" w:cs="Calibri"/>
          <w:sz w:val="24"/>
          <w:szCs w:val="24"/>
        </w:rPr>
        <w:t xml:space="preserve"> w każdym z wariantów. </w:t>
      </w:r>
      <w:r w:rsidR="004D247E">
        <w:rPr>
          <w:rFonts w:ascii="Calibri" w:hAnsi="Calibri" w:cs="Calibri"/>
          <w:sz w:val="24"/>
          <w:szCs w:val="24"/>
        </w:rPr>
        <w:t xml:space="preserve"> </w:t>
      </w:r>
      <w:r w:rsidRPr="006B7EB1">
        <w:rPr>
          <w:rFonts w:ascii="Calibri" w:hAnsi="Calibri" w:cs="Calibri"/>
          <w:sz w:val="24"/>
          <w:szCs w:val="24"/>
        </w:rPr>
        <w:t xml:space="preserve">Nowa specyfikacja została przygotowana z pełnym uwzględnieniem dostępności wariantów dla różnych firm, co zapewnia konkurencyjność procesu przetargowego i nie narusza zasad równego traktowania wykonawców. </w:t>
      </w:r>
      <w:bookmarkEnd w:id="1"/>
      <w:r w:rsidRPr="006B7EB1">
        <w:rPr>
          <w:rFonts w:ascii="Calibri" w:hAnsi="Calibri" w:cs="Calibri"/>
          <w:sz w:val="24"/>
          <w:szCs w:val="24"/>
        </w:rPr>
        <w:t>W rezultacie, postępowanie nie ogranicza konkurencyjności, ponieważ wykonawcy mają możliwość składania ofert zgodnych z wymaganiami, a zamawiający daje im możliwość wyboru wariantu najlepiej odpowiadającego ich ofercie.</w:t>
      </w:r>
      <w:r w:rsidR="00853B0B">
        <w:rPr>
          <w:rFonts w:ascii="Calibri" w:hAnsi="Calibri" w:cs="Calibri"/>
          <w:sz w:val="24"/>
          <w:szCs w:val="24"/>
        </w:rPr>
        <w:t xml:space="preserve"> </w:t>
      </w:r>
      <w:r w:rsidR="00971195">
        <w:rPr>
          <w:rFonts w:ascii="Calibri" w:hAnsi="Calibri" w:cs="Calibri"/>
          <w:sz w:val="24"/>
          <w:szCs w:val="24"/>
        </w:rPr>
        <w:t>W</w:t>
      </w:r>
      <w:r w:rsidRPr="006B7EB1">
        <w:rPr>
          <w:rFonts w:ascii="Calibri" w:hAnsi="Calibri" w:cs="Calibri"/>
          <w:sz w:val="24"/>
          <w:szCs w:val="24"/>
        </w:rPr>
        <w:t>ymagania nie zostały wprowadzone z zamiarem ograniczenia konkurencyjności, lecz w celu zapewnienia, że oferowane produkty spełnią określone standardy techniczne oraz jakościowe, niezbędne w kontekście realizacji zamówienia.</w:t>
      </w:r>
    </w:p>
    <w:p w14:paraId="75BE589B" w14:textId="4D8C4A42" w:rsidR="006B7EB1" w:rsidRPr="006B7EB1" w:rsidRDefault="006B7EB1" w:rsidP="00F43379">
      <w:pPr>
        <w:tabs>
          <w:tab w:val="right" w:pos="8647"/>
        </w:tabs>
        <w:spacing w:after="0"/>
        <w:jc w:val="both"/>
        <w:rPr>
          <w:rFonts w:ascii="Calibri" w:hAnsi="Calibri" w:cs="Calibri"/>
          <w:sz w:val="24"/>
          <w:szCs w:val="24"/>
        </w:rPr>
      </w:pPr>
      <w:r w:rsidRPr="006B7EB1">
        <w:rPr>
          <w:rFonts w:ascii="Calibri" w:hAnsi="Calibri" w:cs="Calibri"/>
          <w:sz w:val="24"/>
          <w:szCs w:val="24"/>
        </w:rPr>
        <w:t xml:space="preserve">Dodatkowo Zamawiający określając zakres wymaganych dokumentów na potwierdzenie jakości oferowanej trawy odstąpił  od wymogu przedstawienia min. dwóch certyfikatów dla poziomu FIFA </w:t>
      </w:r>
      <w:proofErr w:type="spellStart"/>
      <w:r w:rsidRPr="006B7EB1">
        <w:rPr>
          <w:rFonts w:ascii="Calibri" w:hAnsi="Calibri" w:cs="Calibri"/>
          <w:sz w:val="24"/>
          <w:szCs w:val="24"/>
        </w:rPr>
        <w:t>Quality</w:t>
      </w:r>
      <w:proofErr w:type="spellEnd"/>
      <w:r w:rsidRPr="006B7EB1">
        <w:rPr>
          <w:rFonts w:ascii="Calibri" w:hAnsi="Calibri" w:cs="Calibri"/>
          <w:sz w:val="24"/>
          <w:szCs w:val="24"/>
        </w:rPr>
        <w:t xml:space="preserve"> PRO uzyskanych dla wymaganego systemu (trawa + mata + wypełnienie EPDM);</w:t>
      </w:r>
    </w:p>
    <w:p w14:paraId="225A282C" w14:textId="77777777" w:rsidR="006B7EB1" w:rsidRPr="006B7EB1" w:rsidRDefault="006B7EB1" w:rsidP="006B7EB1">
      <w:pPr>
        <w:tabs>
          <w:tab w:val="right" w:pos="8647"/>
        </w:tabs>
        <w:spacing w:after="0"/>
        <w:jc w:val="both"/>
        <w:rPr>
          <w:rFonts w:ascii="Calibri" w:hAnsi="Calibri" w:cs="Calibri"/>
          <w:sz w:val="24"/>
          <w:szCs w:val="24"/>
        </w:rPr>
      </w:pPr>
      <w:r w:rsidRPr="006B7EB1">
        <w:rPr>
          <w:rFonts w:ascii="Calibri" w:hAnsi="Calibri" w:cs="Calibri"/>
          <w:sz w:val="24"/>
          <w:szCs w:val="24"/>
        </w:rPr>
        <w:t xml:space="preserve">Zamawiający nie obniża parametrów sztucznej trawy, jednocześnie nie wyraża zgody na sztuczną trawę z zastosowaniem kombinacji włókien </w:t>
      </w:r>
      <w:proofErr w:type="spellStart"/>
      <w:r w:rsidRPr="006B7EB1">
        <w:rPr>
          <w:rFonts w:ascii="Calibri" w:hAnsi="Calibri" w:cs="Calibri"/>
          <w:sz w:val="24"/>
          <w:szCs w:val="24"/>
        </w:rPr>
        <w:t>monofil</w:t>
      </w:r>
      <w:proofErr w:type="spellEnd"/>
      <w:r w:rsidRPr="006B7EB1">
        <w:rPr>
          <w:rFonts w:ascii="Calibri" w:hAnsi="Calibri" w:cs="Calibri"/>
          <w:sz w:val="24"/>
          <w:szCs w:val="24"/>
        </w:rPr>
        <w:t xml:space="preserve"> z </w:t>
      </w:r>
      <w:proofErr w:type="spellStart"/>
      <w:r w:rsidRPr="006B7EB1">
        <w:rPr>
          <w:rFonts w:ascii="Calibri" w:hAnsi="Calibri" w:cs="Calibri"/>
          <w:sz w:val="24"/>
          <w:szCs w:val="24"/>
        </w:rPr>
        <w:t>fibrylem</w:t>
      </w:r>
      <w:proofErr w:type="spellEnd"/>
      <w:r w:rsidRPr="006B7EB1">
        <w:rPr>
          <w:rFonts w:ascii="Calibri" w:hAnsi="Calibri" w:cs="Calibri"/>
          <w:sz w:val="24"/>
          <w:szCs w:val="24"/>
        </w:rPr>
        <w:t>. W związku z powyższym  treść SWZ pozostawia w dotychczasowej niezmienionej treści.</w:t>
      </w:r>
    </w:p>
    <w:p w14:paraId="4F15A9AD" w14:textId="4DDD4729" w:rsidR="00F43379" w:rsidRDefault="00F43379" w:rsidP="00F43379">
      <w:pPr>
        <w:tabs>
          <w:tab w:val="right" w:pos="8647"/>
        </w:tabs>
        <w:spacing w:before="120"/>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2</w:t>
      </w:r>
    </w:p>
    <w:p w14:paraId="0D1B20E7" w14:textId="77777777" w:rsidR="00F43379" w:rsidRPr="00FA33AB" w:rsidRDefault="00F43379" w:rsidP="00F43379">
      <w:pPr>
        <w:tabs>
          <w:tab w:val="right" w:pos="8647"/>
        </w:tabs>
        <w:spacing w:after="0"/>
        <w:jc w:val="both"/>
        <w:rPr>
          <w:rFonts w:ascii="Calibri" w:hAnsi="Calibri" w:cs="Calibri"/>
          <w:sz w:val="24"/>
          <w:szCs w:val="24"/>
        </w:rPr>
      </w:pPr>
      <w:r w:rsidRPr="00FA33AB">
        <w:rPr>
          <w:rFonts w:ascii="Calibri" w:hAnsi="Calibri" w:cs="Calibri"/>
          <w:sz w:val="24"/>
          <w:szCs w:val="24"/>
        </w:rPr>
        <w:t>Czy zamawiający ma świadomość, że § 6 ust. 3 umowy, w zakresie w jakim uzależnia</w:t>
      </w:r>
    </w:p>
    <w:p w14:paraId="64C9E33B" w14:textId="77777777" w:rsidR="00F43379" w:rsidRDefault="00F43379" w:rsidP="00F43379">
      <w:pPr>
        <w:tabs>
          <w:tab w:val="right" w:pos="8647"/>
        </w:tabs>
        <w:spacing w:after="0"/>
        <w:jc w:val="both"/>
        <w:rPr>
          <w:rFonts w:ascii="Calibri" w:hAnsi="Calibri" w:cs="Calibri"/>
          <w:sz w:val="24"/>
          <w:szCs w:val="24"/>
        </w:rPr>
      </w:pPr>
      <w:r w:rsidRPr="00FA33AB">
        <w:rPr>
          <w:rFonts w:ascii="Calibri" w:hAnsi="Calibri" w:cs="Calibri"/>
          <w:sz w:val="24"/>
          <w:szCs w:val="24"/>
        </w:rPr>
        <w:t>otrzymanie przez wykonawcę wynagrodzenia, a wcześniej prawo do wystawienia faktury VAT,</w:t>
      </w:r>
      <w:r>
        <w:rPr>
          <w:rFonts w:ascii="Calibri" w:hAnsi="Calibri" w:cs="Calibri"/>
          <w:sz w:val="24"/>
          <w:szCs w:val="24"/>
        </w:rPr>
        <w:t xml:space="preserve"> </w:t>
      </w:r>
      <w:r w:rsidRPr="00FA33AB">
        <w:rPr>
          <w:rFonts w:ascii="Calibri" w:hAnsi="Calibri" w:cs="Calibri"/>
          <w:sz w:val="24"/>
          <w:szCs w:val="24"/>
        </w:rPr>
        <w:t>od protokołu odbioru końcowego oraz protokołu usunięcia zgłoszonych przez Zamawiającego</w:t>
      </w:r>
      <w:r>
        <w:rPr>
          <w:rFonts w:ascii="Calibri" w:hAnsi="Calibri" w:cs="Calibri"/>
          <w:sz w:val="24"/>
          <w:szCs w:val="24"/>
        </w:rPr>
        <w:t xml:space="preserve"> </w:t>
      </w:r>
      <w:r w:rsidRPr="00FA33AB">
        <w:rPr>
          <w:rFonts w:ascii="Calibri" w:hAnsi="Calibri" w:cs="Calibri"/>
          <w:sz w:val="24"/>
          <w:szCs w:val="24"/>
        </w:rPr>
        <w:t>wad oraz, że § 11 ust. 2. pkt 1) umowy, w którym mowa o możliwości odmówienia odbioru</w:t>
      </w:r>
      <w:r>
        <w:rPr>
          <w:rFonts w:ascii="Calibri" w:hAnsi="Calibri" w:cs="Calibri"/>
          <w:sz w:val="24"/>
          <w:szCs w:val="24"/>
        </w:rPr>
        <w:t xml:space="preserve"> </w:t>
      </w:r>
      <w:r w:rsidRPr="00FA33AB">
        <w:rPr>
          <w:rFonts w:ascii="Calibri" w:hAnsi="Calibri" w:cs="Calibri"/>
          <w:sz w:val="24"/>
          <w:szCs w:val="24"/>
        </w:rPr>
        <w:t>przedmiotu umowy przez Zamawiającego, w związku z wystąpieniem jakiejkolwiek wady, jest</w:t>
      </w:r>
      <w:r>
        <w:rPr>
          <w:rFonts w:ascii="Calibri" w:hAnsi="Calibri" w:cs="Calibri"/>
          <w:sz w:val="24"/>
          <w:szCs w:val="24"/>
        </w:rPr>
        <w:t xml:space="preserve"> </w:t>
      </w:r>
      <w:r w:rsidRPr="00FA33AB">
        <w:rPr>
          <w:rFonts w:ascii="Calibri" w:hAnsi="Calibri" w:cs="Calibri"/>
          <w:sz w:val="24"/>
          <w:szCs w:val="24"/>
        </w:rPr>
        <w:t>sprzeczny z art. 647 k.c. i przez to jest bezskuteczny (nie wiąże wykonawcy)?</w:t>
      </w:r>
    </w:p>
    <w:p w14:paraId="301F39CF" w14:textId="77777777" w:rsidR="00F43379" w:rsidRPr="00FA33AB" w:rsidRDefault="00F43379" w:rsidP="00F43379">
      <w:pPr>
        <w:tabs>
          <w:tab w:val="right" w:pos="8647"/>
        </w:tabs>
        <w:spacing w:after="0"/>
        <w:rPr>
          <w:rFonts w:ascii="Calibri" w:hAnsi="Calibri" w:cs="Calibri"/>
          <w:i/>
          <w:iCs/>
          <w:sz w:val="24"/>
          <w:szCs w:val="24"/>
        </w:rPr>
      </w:pPr>
      <w:r w:rsidRPr="00FA33AB">
        <w:rPr>
          <w:rFonts w:ascii="Calibri" w:hAnsi="Calibri" w:cs="Calibri"/>
          <w:i/>
          <w:iCs/>
          <w:sz w:val="24"/>
          <w:szCs w:val="24"/>
        </w:rPr>
        <w:t>„Zapis umowy zawartej przez strony, mówiący, iż odbiór prac nastąpi jedynie wówczas, gdy</w:t>
      </w:r>
    </w:p>
    <w:p w14:paraId="38F978D7" w14:textId="77777777" w:rsidR="00F43379" w:rsidRPr="00FA33AB" w:rsidRDefault="00F43379" w:rsidP="00F43379">
      <w:pPr>
        <w:tabs>
          <w:tab w:val="right" w:pos="8647"/>
        </w:tabs>
        <w:spacing w:after="0"/>
        <w:rPr>
          <w:rFonts w:ascii="Calibri" w:hAnsi="Calibri" w:cs="Calibri"/>
          <w:i/>
          <w:iCs/>
          <w:sz w:val="24"/>
          <w:szCs w:val="24"/>
        </w:rPr>
      </w:pPr>
      <w:r w:rsidRPr="00FA33AB">
        <w:rPr>
          <w:rFonts w:ascii="Calibri" w:hAnsi="Calibri" w:cs="Calibri"/>
          <w:i/>
          <w:iCs/>
          <w:sz w:val="24"/>
          <w:szCs w:val="24"/>
        </w:rPr>
        <w:t>zostanie sporządzony protokół odbioru bezusterkowego, pozostaje w sprzeczności z art. 647</w:t>
      </w:r>
    </w:p>
    <w:p w14:paraId="559DA440" w14:textId="77777777" w:rsidR="00F43379" w:rsidRPr="00FA33AB" w:rsidRDefault="00F43379" w:rsidP="00F43379">
      <w:pPr>
        <w:tabs>
          <w:tab w:val="right" w:pos="8647"/>
        </w:tabs>
        <w:spacing w:after="0"/>
        <w:rPr>
          <w:rFonts w:ascii="Calibri" w:hAnsi="Calibri" w:cs="Calibri"/>
          <w:i/>
          <w:iCs/>
          <w:sz w:val="24"/>
          <w:szCs w:val="24"/>
        </w:rPr>
      </w:pPr>
      <w:r w:rsidRPr="00FA33AB">
        <w:rPr>
          <w:rFonts w:ascii="Calibri" w:hAnsi="Calibri" w:cs="Calibri"/>
          <w:i/>
          <w:iCs/>
          <w:sz w:val="24"/>
          <w:szCs w:val="24"/>
        </w:rPr>
        <w:t>k.c., statuującym obowiązek inwestora odbioru prac, zatem zapis ten nie może być uznany za</w:t>
      </w:r>
      <w:r>
        <w:rPr>
          <w:rFonts w:ascii="Calibri" w:hAnsi="Calibri" w:cs="Calibri"/>
          <w:i/>
          <w:iCs/>
          <w:sz w:val="24"/>
          <w:szCs w:val="24"/>
        </w:rPr>
        <w:t xml:space="preserve"> </w:t>
      </w:r>
      <w:r w:rsidRPr="00FA33AB">
        <w:rPr>
          <w:rFonts w:ascii="Calibri" w:hAnsi="Calibri" w:cs="Calibri"/>
          <w:i/>
          <w:iCs/>
          <w:sz w:val="24"/>
          <w:szCs w:val="24"/>
        </w:rPr>
        <w:t>wiążący. Zakres odpowiedzialności z tytułu kary umownej pokrywa się w pełni z zakresem</w:t>
      </w:r>
    </w:p>
    <w:p w14:paraId="3DBD3631" w14:textId="78C0A2E2" w:rsidR="00F43379" w:rsidRDefault="00F43379" w:rsidP="00F43379">
      <w:pPr>
        <w:tabs>
          <w:tab w:val="right" w:pos="8647"/>
        </w:tabs>
        <w:spacing w:after="0"/>
        <w:rPr>
          <w:rFonts w:ascii="Calibri" w:hAnsi="Calibri" w:cs="Calibri"/>
          <w:i/>
          <w:iCs/>
          <w:sz w:val="24"/>
          <w:szCs w:val="24"/>
        </w:rPr>
      </w:pPr>
      <w:r w:rsidRPr="00FA33AB">
        <w:rPr>
          <w:rFonts w:ascii="Calibri" w:hAnsi="Calibri" w:cs="Calibri"/>
          <w:i/>
          <w:iCs/>
          <w:sz w:val="24"/>
          <w:szCs w:val="24"/>
        </w:rPr>
        <w:t>ogólnej odpowiedzialności dłużnika za niewykonanie lub nienależyte wykonanie zobowiązania</w:t>
      </w:r>
      <w:r>
        <w:rPr>
          <w:rFonts w:ascii="Calibri" w:hAnsi="Calibri" w:cs="Calibri"/>
          <w:i/>
          <w:iCs/>
          <w:sz w:val="24"/>
          <w:szCs w:val="24"/>
        </w:rPr>
        <w:t xml:space="preserve"> </w:t>
      </w:r>
      <w:r w:rsidRPr="00FA33AB">
        <w:rPr>
          <w:rFonts w:ascii="Calibri" w:hAnsi="Calibri" w:cs="Calibri"/>
          <w:i/>
          <w:iCs/>
          <w:sz w:val="24"/>
          <w:szCs w:val="24"/>
        </w:rPr>
        <w:t>(art. 471 k.c.). Z tego też względu przesłanki obowiązku zapłaty kary umownej określane są</w:t>
      </w:r>
      <w:r>
        <w:rPr>
          <w:rFonts w:ascii="Calibri" w:hAnsi="Calibri" w:cs="Calibri"/>
          <w:i/>
          <w:iCs/>
          <w:sz w:val="24"/>
          <w:szCs w:val="24"/>
        </w:rPr>
        <w:t xml:space="preserve"> </w:t>
      </w:r>
      <w:r w:rsidRPr="00FA33AB">
        <w:rPr>
          <w:rFonts w:ascii="Calibri" w:hAnsi="Calibri" w:cs="Calibri"/>
          <w:i/>
          <w:iCs/>
          <w:sz w:val="24"/>
          <w:szCs w:val="24"/>
        </w:rPr>
        <w:t>przez pryzmat ogólnych przesłanek kontraktowej odpowiedzialności odszkodowawczej. Granice</w:t>
      </w:r>
      <w:r>
        <w:rPr>
          <w:rFonts w:ascii="Calibri" w:hAnsi="Calibri" w:cs="Calibri"/>
          <w:i/>
          <w:iCs/>
          <w:sz w:val="24"/>
          <w:szCs w:val="24"/>
        </w:rPr>
        <w:t xml:space="preserve"> </w:t>
      </w:r>
      <w:r w:rsidRPr="00FA33AB">
        <w:rPr>
          <w:rFonts w:ascii="Calibri" w:hAnsi="Calibri" w:cs="Calibri"/>
          <w:i/>
          <w:iCs/>
          <w:sz w:val="24"/>
          <w:szCs w:val="24"/>
        </w:rPr>
        <w:t>dopuszczalnego kształtowania obowiązku zapłaty kary umownej wyznaczają - poza art. 483 k.c.</w:t>
      </w:r>
      <w:r>
        <w:rPr>
          <w:rFonts w:ascii="Calibri" w:hAnsi="Calibri" w:cs="Calibri"/>
          <w:i/>
          <w:iCs/>
          <w:sz w:val="24"/>
          <w:szCs w:val="24"/>
        </w:rPr>
        <w:t xml:space="preserve"> </w:t>
      </w:r>
      <w:r w:rsidRPr="00FA33AB">
        <w:rPr>
          <w:rFonts w:ascii="Calibri" w:hAnsi="Calibri" w:cs="Calibri"/>
          <w:i/>
          <w:iCs/>
          <w:sz w:val="24"/>
          <w:szCs w:val="24"/>
        </w:rPr>
        <w:t>- także przepisy o charakterze imperatywnym. Ocena skuteczności postanowienia umownego</w:t>
      </w:r>
      <w:r>
        <w:rPr>
          <w:rFonts w:ascii="Calibri" w:hAnsi="Calibri" w:cs="Calibri"/>
          <w:i/>
          <w:iCs/>
          <w:sz w:val="24"/>
          <w:szCs w:val="24"/>
        </w:rPr>
        <w:t xml:space="preserve"> </w:t>
      </w:r>
      <w:r w:rsidRPr="00FA33AB">
        <w:rPr>
          <w:rFonts w:ascii="Calibri" w:hAnsi="Calibri" w:cs="Calibri"/>
          <w:i/>
          <w:iCs/>
          <w:sz w:val="24"/>
          <w:szCs w:val="24"/>
        </w:rPr>
        <w:t>kreującego obowiązek zapłaty kary umownej podlega zatem kontroli w kontekście ograniczeń</w:t>
      </w:r>
      <w:r>
        <w:rPr>
          <w:rFonts w:ascii="Calibri" w:hAnsi="Calibri" w:cs="Calibri"/>
          <w:i/>
          <w:iCs/>
          <w:sz w:val="24"/>
          <w:szCs w:val="24"/>
        </w:rPr>
        <w:t xml:space="preserve"> </w:t>
      </w:r>
      <w:r w:rsidRPr="00FA33AB">
        <w:rPr>
          <w:rFonts w:ascii="Calibri" w:hAnsi="Calibri" w:cs="Calibri"/>
          <w:i/>
          <w:iCs/>
          <w:sz w:val="24"/>
          <w:szCs w:val="24"/>
        </w:rPr>
        <w:t>swobody umów (art. 3531 k.c.), obejścia prawa, jak też ewentualnej sprzeczności z zasadami</w:t>
      </w:r>
      <w:r>
        <w:rPr>
          <w:rFonts w:ascii="Calibri" w:hAnsi="Calibri" w:cs="Calibri"/>
          <w:i/>
          <w:iCs/>
          <w:sz w:val="24"/>
          <w:szCs w:val="24"/>
        </w:rPr>
        <w:t xml:space="preserve"> </w:t>
      </w:r>
      <w:r w:rsidRPr="00FA33AB">
        <w:rPr>
          <w:rFonts w:ascii="Calibri" w:hAnsi="Calibri" w:cs="Calibri"/>
          <w:i/>
          <w:iCs/>
          <w:sz w:val="24"/>
          <w:szCs w:val="24"/>
        </w:rPr>
        <w:t>współżycia społecznego (art. 58 § 1 i 2 k.c.)” – por. wyrok Sądu Apelacyjnego w Warszawie z</w:t>
      </w:r>
      <w:r>
        <w:rPr>
          <w:rFonts w:ascii="Calibri" w:hAnsi="Calibri" w:cs="Calibri"/>
          <w:i/>
          <w:iCs/>
          <w:sz w:val="24"/>
          <w:szCs w:val="24"/>
        </w:rPr>
        <w:t xml:space="preserve"> </w:t>
      </w:r>
      <w:r w:rsidRPr="00FA33AB">
        <w:rPr>
          <w:rFonts w:ascii="Calibri" w:hAnsi="Calibri" w:cs="Calibri"/>
          <w:i/>
          <w:iCs/>
          <w:sz w:val="24"/>
          <w:szCs w:val="24"/>
        </w:rPr>
        <w:t xml:space="preserve">dnia 28 stycznia 2016 r. I </w:t>
      </w:r>
      <w:proofErr w:type="spellStart"/>
      <w:r w:rsidRPr="00FA33AB">
        <w:rPr>
          <w:rFonts w:ascii="Calibri" w:hAnsi="Calibri" w:cs="Calibri"/>
          <w:i/>
          <w:iCs/>
          <w:sz w:val="24"/>
          <w:szCs w:val="24"/>
        </w:rPr>
        <w:t>ACa</w:t>
      </w:r>
      <w:proofErr w:type="spellEnd"/>
      <w:r w:rsidRPr="00FA33AB">
        <w:rPr>
          <w:rFonts w:ascii="Calibri" w:hAnsi="Calibri" w:cs="Calibri"/>
          <w:i/>
          <w:iCs/>
          <w:sz w:val="24"/>
          <w:szCs w:val="24"/>
        </w:rPr>
        <w:t xml:space="preserve"> 253/15. Podobnie wypowiedział się Sąd Apelacyjny w</w:t>
      </w:r>
      <w:r>
        <w:rPr>
          <w:rFonts w:ascii="Calibri" w:hAnsi="Calibri" w:cs="Calibri"/>
          <w:i/>
          <w:iCs/>
          <w:sz w:val="24"/>
          <w:szCs w:val="24"/>
        </w:rPr>
        <w:t xml:space="preserve"> </w:t>
      </w:r>
      <w:r w:rsidRPr="00FA33AB">
        <w:rPr>
          <w:rFonts w:ascii="Calibri" w:hAnsi="Calibri" w:cs="Calibri"/>
          <w:i/>
          <w:iCs/>
          <w:sz w:val="24"/>
          <w:szCs w:val="24"/>
        </w:rPr>
        <w:t xml:space="preserve">Białymstoku w wyroku z dnia 1 kwietnia 2019 r. I </w:t>
      </w:r>
      <w:proofErr w:type="spellStart"/>
      <w:r w:rsidRPr="00FA33AB">
        <w:rPr>
          <w:rFonts w:ascii="Calibri" w:hAnsi="Calibri" w:cs="Calibri"/>
          <w:i/>
          <w:iCs/>
          <w:sz w:val="24"/>
          <w:szCs w:val="24"/>
        </w:rPr>
        <w:t>AGa</w:t>
      </w:r>
      <w:proofErr w:type="spellEnd"/>
      <w:r w:rsidRPr="00FA33AB">
        <w:rPr>
          <w:rFonts w:ascii="Calibri" w:hAnsi="Calibri" w:cs="Calibri"/>
          <w:i/>
          <w:iCs/>
          <w:sz w:val="24"/>
          <w:szCs w:val="24"/>
        </w:rPr>
        <w:t xml:space="preserve"> 183/18 wskazując, że „w świetle art.</w:t>
      </w:r>
      <w:r>
        <w:rPr>
          <w:rFonts w:ascii="Calibri" w:hAnsi="Calibri" w:cs="Calibri"/>
          <w:i/>
          <w:iCs/>
          <w:sz w:val="24"/>
          <w:szCs w:val="24"/>
        </w:rPr>
        <w:t xml:space="preserve"> </w:t>
      </w:r>
      <w:r w:rsidRPr="00FA33AB">
        <w:rPr>
          <w:rFonts w:ascii="Calibri" w:hAnsi="Calibri" w:cs="Calibri"/>
          <w:i/>
          <w:iCs/>
          <w:sz w:val="24"/>
          <w:szCs w:val="24"/>
        </w:rPr>
        <w:t>647 k.c. odbiór robót należy do obowiązków inwestora (odpowiednio - zamawiającego) i nie</w:t>
      </w:r>
      <w:r>
        <w:rPr>
          <w:rFonts w:ascii="Calibri" w:hAnsi="Calibri" w:cs="Calibri"/>
          <w:i/>
          <w:iCs/>
          <w:sz w:val="24"/>
          <w:szCs w:val="24"/>
        </w:rPr>
        <w:t xml:space="preserve"> </w:t>
      </w:r>
      <w:r w:rsidRPr="00FA33AB">
        <w:rPr>
          <w:rFonts w:ascii="Calibri" w:hAnsi="Calibri" w:cs="Calibri"/>
          <w:i/>
          <w:iCs/>
          <w:sz w:val="24"/>
          <w:szCs w:val="24"/>
        </w:rPr>
        <w:t>może być uzależniony od braku wad bądź usterek tych robót. Powołany przepis stanowi bowiem</w:t>
      </w:r>
      <w:r>
        <w:rPr>
          <w:rFonts w:ascii="Calibri" w:hAnsi="Calibri" w:cs="Calibri"/>
          <w:i/>
          <w:iCs/>
          <w:sz w:val="24"/>
          <w:szCs w:val="24"/>
        </w:rPr>
        <w:t xml:space="preserve"> </w:t>
      </w:r>
      <w:r w:rsidRPr="00FA33AB">
        <w:rPr>
          <w:rFonts w:ascii="Calibri" w:hAnsi="Calibri" w:cs="Calibri"/>
          <w:i/>
          <w:iCs/>
          <w:sz w:val="24"/>
          <w:szCs w:val="24"/>
        </w:rPr>
        <w:t xml:space="preserve">o odbiorze robót, a nie o "bezusterkowym" odbiorze robót. Wskazywanie na </w:t>
      </w:r>
      <w:r w:rsidRPr="00FA33AB">
        <w:rPr>
          <w:rFonts w:ascii="Calibri" w:hAnsi="Calibri" w:cs="Calibri"/>
          <w:i/>
          <w:iCs/>
          <w:sz w:val="24"/>
          <w:szCs w:val="24"/>
        </w:rPr>
        <w:lastRenderedPageBreak/>
        <w:t>konieczność</w:t>
      </w:r>
      <w:r>
        <w:rPr>
          <w:rFonts w:ascii="Calibri" w:hAnsi="Calibri" w:cs="Calibri"/>
          <w:i/>
          <w:iCs/>
          <w:sz w:val="24"/>
          <w:szCs w:val="24"/>
        </w:rPr>
        <w:t xml:space="preserve"> </w:t>
      </w:r>
      <w:r w:rsidRPr="00FA33AB">
        <w:rPr>
          <w:rFonts w:ascii="Calibri" w:hAnsi="Calibri" w:cs="Calibri"/>
          <w:i/>
          <w:iCs/>
          <w:sz w:val="24"/>
          <w:szCs w:val="24"/>
        </w:rPr>
        <w:t>odbioru "bezusterkowego" statuuje przesłankę, której w zapisie ustawowym nie ustanowiono.</w:t>
      </w:r>
      <w:r>
        <w:rPr>
          <w:rFonts w:ascii="Calibri" w:hAnsi="Calibri" w:cs="Calibri"/>
          <w:i/>
          <w:iCs/>
          <w:sz w:val="24"/>
          <w:szCs w:val="24"/>
        </w:rPr>
        <w:t xml:space="preserve"> </w:t>
      </w:r>
      <w:r w:rsidRPr="00FA33AB">
        <w:rPr>
          <w:rFonts w:ascii="Calibri" w:hAnsi="Calibri" w:cs="Calibri"/>
          <w:i/>
          <w:iCs/>
          <w:sz w:val="24"/>
          <w:szCs w:val="24"/>
        </w:rPr>
        <w:t>Przez wykonanie robót budowlanych rozumieć należy taką sytuację, gdy roboty zostały</w:t>
      </w:r>
      <w:r>
        <w:rPr>
          <w:rFonts w:ascii="Calibri" w:hAnsi="Calibri" w:cs="Calibri"/>
          <w:i/>
          <w:iCs/>
          <w:sz w:val="24"/>
          <w:szCs w:val="24"/>
        </w:rPr>
        <w:t xml:space="preserve"> </w:t>
      </w:r>
      <w:r w:rsidRPr="00FA33AB">
        <w:rPr>
          <w:rFonts w:ascii="Calibri" w:hAnsi="Calibri" w:cs="Calibri"/>
          <w:i/>
          <w:iCs/>
          <w:sz w:val="24"/>
          <w:szCs w:val="24"/>
        </w:rPr>
        <w:t>wykonane zgodnie z zakresem przedmiotowym umowy, na co nie ma wpływu ewentualne</w:t>
      </w:r>
      <w:r>
        <w:rPr>
          <w:rFonts w:ascii="Calibri" w:hAnsi="Calibri" w:cs="Calibri"/>
          <w:i/>
          <w:iCs/>
          <w:sz w:val="24"/>
          <w:szCs w:val="24"/>
        </w:rPr>
        <w:t xml:space="preserve"> </w:t>
      </w:r>
      <w:r w:rsidRPr="00FA33AB">
        <w:rPr>
          <w:rFonts w:ascii="Calibri" w:hAnsi="Calibri" w:cs="Calibri"/>
          <w:i/>
          <w:iCs/>
          <w:sz w:val="24"/>
          <w:szCs w:val="24"/>
        </w:rPr>
        <w:t>posiadanie przez te roboty nieistotnych wad, usterek i niedoróbek. Przepis art. 647 k.c. nie</w:t>
      </w:r>
      <w:r>
        <w:rPr>
          <w:rFonts w:ascii="Calibri" w:hAnsi="Calibri" w:cs="Calibri"/>
          <w:i/>
          <w:iCs/>
          <w:sz w:val="24"/>
          <w:szCs w:val="24"/>
        </w:rPr>
        <w:t xml:space="preserve"> </w:t>
      </w:r>
      <w:r w:rsidRPr="00FA33AB">
        <w:rPr>
          <w:rFonts w:ascii="Calibri" w:hAnsi="Calibri" w:cs="Calibri"/>
          <w:i/>
          <w:iCs/>
          <w:sz w:val="24"/>
          <w:szCs w:val="24"/>
        </w:rPr>
        <w:t>stanowi o tym, że odbiór robót odnosi się tylko do robót wykonanych w całości i bez wad, a</w:t>
      </w:r>
      <w:r>
        <w:rPr>
          <w:rFonts w:ascii="Calibri" w:hAnsi="Calibri" w:cs="Calibri"/>
          <w:i/>
          <w:iCs/>
          <w:sz w:val="24"/>
          <w:szCs w:val="24"/>
        </w:rPr>
        <w:t xml:space="preserve"> </w:t>
      </w:r>
      <w:r w:rsidRPr="00FA33AB">
        <w:rPr>
          <w:rFonts w:ascii="Calibri" w:hAnsi="Calibri" w:cs="Calibri"/>
          <w:i/>
          <w:iCs/>
          <w:sz w:val="24"/>
          <w:szCs w:val="24"/>
        </w:rPr>
        <w:t>zatem nie znajduje żadnego uzasadnienia stanowisko, że odbiór następuje tylko wtedy, gdy</w:t>
      </w:r>
      <w:r>
        <w:rPr>
          <w:rFonts w:ascii="Calibri" w:hAnsi="Calibri" w:cs="Calibri"/>
          <w:i/>
          <w:iCs/>
          <w:sz w:val="24"/>
          <w:szCs w:val="24"/>
        </w:rPr>
        <w:t xml:space="preserve"> </w:t>
      </w:r>
      <w:r w:rsidRPr="00FA33AB">
        <w:rPr>
          <w:rFonts w:ascii="Calibri" w:hAnsi="Calibri" w:cs="Calibri"/>
          <w:i/>
          <w:iCs/>
          <w:sz w:val="24"/>
          <w:szCs w:val="24"/>
        </w:rPr>
        <w:t>roboty zostały wykonane w całości i nie mają żadnych wad, czyli nastąpił odbiór "skuteczny".</w:t>
      </w:r>
      <w:r>
        <w:rPr>
          <w:rFonts w:ascii="Calibri" w:hAnsi="Calibri" w:cs="Calibri"/>
          <w:i/>
          <w:iCs/>
          <w:sz w:val="24"/>
          <w:szCs w:val="24"/>
        </w:rPr>
        <w:t xml:space="preserve"> </w:t>
      </w:r>
      <w:r w:rsidRPr="00FA33AB">
        <w:rPr>
          <w:rFonts w:ascii="Calibri" w:hAnsi="Calibri" w:cs="Calibri"/>
          <w:i/>
          <w:iCs/>
          <w:sz w:val="24"/>
          <w:szCs w:val="24"/>
        </w:rPr>
        <w:t>Gdyby zaakceptować takie stanowisko, odbiory robót przeciągałyby się w czasie, a nierzadko</w:t>
      </w:r>
      <w:r w:rsidR="00853B0B">
        <w:rPr>
          <w:rFonts w:ascii="Calibri" w:hAnsi="Calibri" w:cs="Calibri"/>
          <w:i/>
          <w:iCs/>
          <w:sz w:val="24"/>
          <w:szCs w:val="24"/>
        </w:rPr>
        <w:t xml:space="preserve"> </w:t>
      </w:r>
      <w:r w:rsidRPr="00FA33AB">
        <w:rPr>
          <w:rFonts w:ascii="Calibri" w:hAnsi="Calibri" w:cs="Calibri"/>
          <w:i/>
          <w:iCs/>
          <w:sz w:val="24"/>
          <w:szCs w:val="24"/>
        </w:rPr>
        <w:t>nigdy nie dochodziłyby do skutku. Zastrzeżenie umowne, że roboty mogą być odebrane jedynie</w:t>
      </w:r>
      <w:r>
        <w:rPr>
          <w:rFonts w:ascii="Calibri" w:hAnsi="Calibri" w:cs="Calibri"/>
          <w:i/>
          <w:iCs/>
          <w:sz w:val="24"/>
          <w:szCs w:val="24"/>
        </w:rPr>
        <w:t xml:space="preserve"> </w:t>
      </w:r>
      <w:r w:rsidRPr="00FA33AB">
        <w:rPr>
          <w:rFonts w:ascii="Calibri" w:hAnsi="Calibri" w:cs="Calibri"/>
          <w:i/>
          <w:iCs/>
          <w:sz w:val="24"/>
          <w:szCs w:val="24"/>
        </w:rPr>
        <w:t>wówczas, gdy nie są obarczone jakimikolwiek usterkami zostało w orzecznictwie uznane za</w:t>
      </w:r>
      <w:r>
        <w:rPr>
          <w:rFonts w:ascii="Calibri" w:hAnsi="Calibri" w:cs="Calibri"/>
          <w:i/>
          <w:iCs/>
          <w:sz w:val="24"/>
          <w:szCs w:val="24"/>
        </w:rPr>
        <w:t xml:space="preserve"> </w:t>
      </w:r>
      <w:r w:rsidRPr="00FA33AB">
        <w:rPr>
          <w:rFonts w:ascii="Calibri" w:hAnsi="Calibri" w:cs="Calibri"/>
          <w:i/>
          <w:iCs/>
          <w:sz w:val="24"/>
          <w:szCs w:val="24"/>
        </w:rPr>
        <w:t>sprzeczne z naturą stosunku zobowiązaniowego, co skutkuje jego nieważnością jako</w:t>
      </w:r>
      <w:r>
        <w:rPr>
          <w:rFonts w:ascii="Calibri" w:hAnsi="Calibri" w:cs="Calibri"/>
          <w:i/>
          <w:iCs/>
          <w:sz w:val="24"/>
          <w:szCs w:val="24"/>
        </w:rPr>
        <w:t xml:space="preserve"> </w:t>
      </w:r>
      <w:r w:rsidRPr="00FA33AB">
        <w:rPr>
          <w:rFonts w:ascii="Calibri" w:hAnsi="Calibri" w:cs="Calibri"/>
          <w:i/>
          <w:iCs/>
          <w:sz w:val="24"/>
          <w:szCs w:val="24"/>
        </w:rPr>
        <w:t>sprzecznego z normą art. 3531 k.c.”.</w:t>
      </w:r>
    </w:p>
    <w:p w14:paraId="1ED4CDEB" w14:textId="77777777" w:rsidR="00F43379" w:rsidRPr="00BA45C2" w:rsidRDefault="00F43379" w:rsidP="00F43379">
      <w:pPr>
        <w:tabs>
          <w:tab w:val="right" w:pos="8647"/>
        </w:tabs>
        <w:spacing w:after="0"/>
        <w:rPr>
          <w:rFonts w:ascii="Calibri" w:hAnsi="Calibri" w:cs="Calibri"/>
          <w:sz w:val="24"/>
          <w:szCs w:val="24"/>
        </w:rPr>
      </w:pPr>
      <w:r w:rsidRPr="00BA45C2">
        <w:rPr>
          <w:rFonts w:ascii="Calibri" w:hAnsi="Calibri" w:cs="Calibri"/>
          <w:sz w:val="24"/>
          <w:szCs w:val="24"/>
        </w:rPr>
        <w:t>Biorąc pod uwagę powyższe, wykonawca wnosi o zmianę treści umowy w ten sposób, że:</w:t>
      </w:r>
    </w:p>
    <w:p w14:paraId="64EC7B39" w14:textId="77777777" w:rsidR="00F43379" w:rsidRPr="00BA45C2" w:rsidRDefault="00F43379" w:rsidP="00F43379">
      <w:pPr>
        <w:tabs>
          <w:tab w:val="right" w:pos="8647"/>
        </w:tabs>
        <w:spacing w:after="0"/>
        <w:rPr>
          <w:rFonts w:ascii="Calibri" w:hAnsi="Calibri" w:cs="Calibri"/>
          <w:sz w:val="24"/>
          <w:szCs w:val="24"/>
        </w:rPr>
      </w:pPr>
      <w:r w:rsidRPr="00BA45C2">
        <w:rPr>
          <w:rFonts w:ascii="Calibri" w:hAnsi="Calibri" w:cs="Calibri"/>
          <w:sz w:val="24"/>
          <w:szCs w:val="24"/>
        </w:rPr>
        <w:t>§ 7, ust. 3 umowy, będzie brzmiał:</w:t>
      </w:r>
    </w:p>
    <w:p w14:paraId="5F402527" w14:textId="77777777" w:rsidR="00F43379" w:rsidRPr="00BA45C2" w:rsidRDefault="00F43379" w:rsidP="00F43379">
      <w:pPr>
        <w:tabs>
          <w:tab w:val="right" w:pos="8647"/>
        </w:tabs>
        <w:spacing w:after="0"/>
        <w:rPr>
          <w:rFonts w:ascii="Calibri" w:hAnsi="Calibri" w:cs="Calibri"/>
          <w:sz w:val="24"/>
          <w:szCs w:val="24"/>
        </w:rPr>
      </w:pPr>
      <w:r w:rsidRPr="00BA45C2">
        <w:rPr>
          <w:rFonts w:ascii="Calibri" w:hAnsi="Calibri" w:cs="Calibri"/>
          <w:sz w:val="24"/>
          <w:szCs w:val="24"/>
        </w:rPr>
        <w:t>„3. Podstawą do wystawienia faktury końcowej jest protokół odbioru końcowego.”</w:t>
      </w:r>
    </w:p>
    <w:p w14:paraId="3ADE3524" w14:textId="77777777" w:rsidR="00F43379" w:rsidRPr="00BA45C2" w:rsidRDefault="00F43379" w:rsidP="00F43379">
      <w:pPr>
        <w:tabs>
          <w:tab w:val="right" w:pos="8647"/>
        </w:tabs>
        <w:spacing w:after="0"/>
        <w:rPr>
          <w:rFonts w:ascii="Calibri" w:hAnsi="Calibri" w:cs="Calibri"/>
          <w:sz w:val="24"/>
          <w:szCs w:val="24"/>
        </w:rPr>
      </w:pPr>
      <w:r w:rsidRPr="00BA45C2">
        <w:rPr>
          <w:rFonts w:ascii="Calibri" w:hAnsi="Calibri" w:cs="Calibri"/>
          <w:sz w:val="24"/>
          <w:szCs w:val="24"/>
        </w:rPr>
        <w:t>§ 11, ust. 2 pkt 2) umowy, będzie brzmiał:</w:t>
      </w:r>
    </w:p>
    <w:p w14:paraId="79A97619" w14:textId="77777777" w:rsidR="00F43379" w:rsidRPr="00BA45C2" w:rsidRDefault="00F43379" w:rsidP="00F43379">
      <w:pPr>
        <w:tabs>
          <w:tab w:val="right" w:pos="8647"/>
        </w:tabs>
        <w:spacing w:after="0"/>
        <w:rPr>
          <w:rFonts w:ascii="Calibri" w:hAnsi="Calibri" w:cs="Calibri"/>
          <w:sz w:val="24"/>
          <w:szCs w:val="24"/>
        </w:rPr>
      </w:pPr>
      <w:r w:rsidRPr="00BA45C2">
        <w:rPr>
          <w:rFonts w:ascii="Calibri" w:hAnsi="Calibri" w:cs="Calibri"/>
          <w:sz w:val="24"/>
          <w:szCs w:val="24"/>
        </w:rPr>
        <w:t>„1) Zamawiający odbiera przedmiot umowy, a w przypadku wystąpienia wad, wyznacza termin</w:t>
      </w:r>
      <w:r>
        <w:rPr>
          <w:rFonts w:ascii="Calibri" w:hAnsi="Calibri" w:cs="Calibri"/>
          <w:sz w:val="24"/>
          <w:szCs w:val="24"/>
        </w:rPr>
        <w:t xml:space="preserve"> </w:t>
      </w:r>
      <w:r w:rsidRPr="00BA45C2">
        <w:rPr>
          <w:rFonts w:ascii="Calibri" w:hAnsi="Calibri" w:cs="Calibri"/>
          <w:sz w:val="24"/>
          <w:szCs w:val="24"/>
        </w:rPr>
        <w:t>ich usunięcia”.</w:t>
      </w:r>
    </w:p>
    <w:p w14:paraId="75249CFB" w14:textId="503D23AA" w:rsidR="00F43379" w:rsidRPr="00FF69ED" w:rsidRDefault="00F43379" w:rsidP="00F43379">
      <w:pPr>
        <w:tabs>
          <w:tab w:val="right" w:pos="8647"/>
        </w:tabs>
        <w:spacing w:after="0"/>
        <w:rPr>
          <w:rFonts w:ascii="Calibri" w:hAnsi="Calibri" w:cs="Calibri"/>
          <w:b/>
          <w:bCs/>
          <w:sz w:val="24"/>
          <w:szCs w:val="24"/>
          <w:u w:val="single"/>
        </w:rPr>
      </w:pPr>
      <w:r w:rsidRPr="00FF69ED">
        <w:rPr>
          <w:rFonts w:ascii="Calibri" w:hAnsi="Calibri" w:cs="Calibri"/>
          <w:b/>
          <w:bCs/>
          <w:sz w:val="24"/>
          <w:szCs w:val="24"/>
          <w:u w:val="single"/>
        </w:rPr>
        <w:t>Odpowiedź</w:t>
      </w:r>
      <w:r w:rsidR="00394E77">
        <w:rPr>
          <w:rFonts w:ascii="Calibri" w:hAnsi="Calibri" w:cs="Calibri"/>
          <w:b/>
          <w:bCs/>
          <w:sz w:val="24"/>
          <w:szCs w:val="24"/>
          <w:u w:val="single"/>
        </w:rPr>
        <w:t xml:space="preserve"> na p</w:t>
      </w:r>
      <w:r w:rsidR="00394E77" w:rsidRPr="007C45DB">
        <w:rPr>
          <w:rFonts w:ascii="Calibri" w:hAnsi="Calibri" w:cs="Calibri"/>
          <w:b/>
          <w:bCs/>
          <w:sz w:val="24"/>
          <w:szCs w:val="24"/>
          <w:u w:val="single"/>
        </w:rPr>
        <w:t xml:space="preserve">ytanie </w:t>
      </w:r>
      <w:r w:rsidR="00394E77">
        <w:rPr>
          <w:rFonts w:ascii="Calibri" w:hAnsi="Calibri" w:cs="Calibri"/>
          <w:b/>
          <w:bCs/>
          <w:sz w:val="24"/>
          <w:szCs w:val="24"/>
          <w:u w:val="single"/>
        </w:rPr>
        <w:t>2</w:t>
      </w:r>
    </w:p>
    <w:p w14:paraId="18A74BC9" w14:textId="3CC2A4BC" w:rsidR="00F43379" w:rsidRDefault="00F43379" w:rsidP="00F43379">
      <w:pPr>
        <w:tabs>
          <w:tab w:val="right" w:pos="8647"/>
        </w:tabs>
        <w:spacing w:after="0"/>
        <w:rPr>
          <w:rFonts w:ascii="Calibri" w:hAnsi="Calibri" w:cs="Calibri"/>
          <w:sz w:val="24"/>
          <w:szCs w:val="24"/>
        </w:rPr>
      </w:pPr>
      <w:r w:rsidRPr="00930C6C">
        <w:rPr>
          <w:rFonts w:ascii="Calibri" w:hAnsi="Calibri" w:cs="Calibri"/>
          <w:sz w:val="24"/>
          <w:szCs w:val="24"/>
        </w:rPr>
        <w:t xml:space="preserve">Przewidziane  w  umowie  szczegółowe  postanowienia  dotyczące  czynności odbiorowych  kształtują  prawa  i  obowiązki  stron  przyszłej  umowy  w  sposób  zgodny  w wykładnią  przepisu  art.  647  k.c.,  który  ustanawia  obowiązek  zamawiającego  dokonania odbioru  robót  wykonanych  przez  wykonawcę  zgodnie  z  projektem,  obowiązującymi przepisami i sztuką budowlaną, tj. w przypadku gdy obiekt budowalny osiągnął gotowość do odbioru pod  względem  kompletności  i  należytego  wykonania  zrealizowanych  prac,  co będzie umożliwiało użytkowanie wybudowanego obiektu, zgodnie z jego przeznaczeniem. </w:t>
      </w:r>
    </w:p>
    <w:p w14:paraId="65132892" w14:textId="77777777" w:rsidR="00F43379" w:rsidRPr="00472F99" w:rsidRDefault="00F43379" w:rsidP="00853B0B">
      <w:pPr>
        <w:tabs>
          <w:tab w:val="right" w:pos="8647"/>
        </w:tabs>
        <w:spacing w:after="0"/>
        <w:rPr>
          <w:rFonts w:ascii="Calibri" w:hAnsi="Calibri" w:cs="Calibri"/>
          <w:i/>
          <w:iCs/>
          <w:sz w:val="24"/>
          <w:szCs w:val="24"/>
        </w:rPr>
      </w:pPr>
      <w:r w:rsidRPr="00472F99">
        <w:rPr>
          <w:rFonts w:ascii="Calibri" w:hAnsi="Calibri" w:cs="Calibri"/>
          <w:i/>
          <w:iCs/>
          <w:sz w:val="24"/>
          <w:szCs w:val="24"/>
        </w:rPr>
        <w:t xml:space="preserve">"Obowiązek dokonania odbioru prac zgłoszonych przez wykonawcę i dokonanie za nie zapłaty nie ma charakteru bezwzględnego. Inwestor może odmówić odbioru, gdy w wykonanych robotach występują tego rodzaju wady, że należy je oceniać jako niewykonanie umowy przez wykonawcę, co oznacza także, że wykonawcy nie przysługuje zapłata wynagrodzenia." (zob.: wyrok SA w Lublinie z 3.11.2017 r., I </w:t>
      </w:r>
      <w:proofErr w:type="spellStart"/>
      <w:r w:rsidRPr="00472F99">
        <w:rPr>
          <w:rFonts w:ascii="Calibri" w:hAnsi="Calibri" w:cs="Calibri"/>
          <w:i/>
          <w:iCs/>
          <w:sz w:val="24"/>
          <w:szCs w:val="24"/>
        </w:rPr>
        <w:t>ACa</w:t>
      </w:r>
      <w:proofErr w:type="spellEnd"/>
      <w:r w:rsidRPr="00472F99">
        <w:rPr>
          <w:rFonts w:ascii="Calibri" w:hAnsi="Calibri" w:cs="Calibri"/>
          <w:i/>
          <w:iCs/>
          <w:sz w:val="24"/>
          <w:szCs w:val="24"/>
        </w:rPr>
        <w:t xml:space="preserve"> 292/16, LEX nr 2449759). Zamawiający, któremu wykonawca zgłasza do odbioru obiekt z wadami, ma przede wszystkim prawo odmowy jej odbioru (por.: J.P. </w:t>
      </w:r>
      <w:proofErr w:type="spellStart"/>
      <w:r w:rsidRPr="00472F99">
        <w:rPr>
          <w:rFonts w:ascii="Calibri" w:hAnsi="Calibri" w:cs="Calibri"/>
          <w:i/>
          <w:iCs/>
          <w:sz w:val="24"/>
          <w:szCs w:val="24"/>
        </w:rPr>
        <w:t>Naworski</w:t>
      </w:r>
      <w:proofErr w:type="spellEnd"/>
      <w:r w:rsidRPr="00472F99">
        <w:rPr>
          <w:rFonts w:ascii="Calibri" w:hAnsi="Calibri" w:cs="Calibri"/>
          <w:i/>
          <w:iCs/>
          <w:sz w:val="24"/>
          <w:szCs w:val="24"/>
        </w:rPr>
        <w:t xml:space="preserve">, Glosa do wyroku SN z 5.03.1997 r., II CKN 28/97, s. 76). Odbiór następuje po stwierdzeniu przez inwestora prawidłowości wykonania obiektu. "Odmowa dokonania odbioru może mieć miejsce w przypadku jego istotnych wad, a więc wykonania go w sposób poważnie odbiegający od projektu, treści umowy, zasad wiedzy technicznej, norm wynikających z przepisów budowlanych." (zob.: B. Gliniecki [w:] Kodeks cywilny. Komentarz, red. M. </w:t>
      </w:r>
      <w:proofErr w:type="spellStart"/>
      <w:r w:rsidRPr="00472F99">
        <w:rPr>
          <w:rFonts w:ascii="Calibri" w:hAnsi="Calibri" w:cs="Calibri"/>
          <w:i/>
          <w:iCs/>
          <w:sz w:val="24"/>
          <w:szCs w:val="24"/>
        </w:rPr>
        <w:t>Balwicka-Szczyrba</w:t>
      </w:r>
      <w:proofErr w:type="spellEnd"/>
      <w:r w:rsidRPr="00472F99">
        <w:rPr>
          <w:rFonts w:ascii="Calibri" w:hAnsi="Calibri" w:cs="Calibri"/>
          <w:i/>
          <w:iCs/>
          <w:sz w:val="24"/>
          <w:szCs w:val="24"/>
        </w:rPr>
        <w:t xml:space="preserve">, A. Sylwestrzak, Warszawa 2022, art. 647). </w:t>
      </w:r>
    </w:p>
    <w:p w14:paraId="2B085EFA" w14:textId="77777777" w:rsidR="00F43379" w:rsidRPr="00930C6C" w:rsidRDefault="00F43379" w:rsidP="00F43379">
      <w:pPr>
        <w:tabs>
          <w:tab w:val="right" w:pos="8647"/>
        </w:tabs>
        <w:rPr>
          <w:rFonts w:ascii="Calibri" w:hAnsi="Calibri" w:cs="Calibri"/>
          <w:sz w:val="24"/>
          <w:szCs w:val="24"/>
        </w:rPr>
      </w:pPr>
      <w:r w:rsidRPr="00930C6C">
        <w:rPr>
          <w:rFonts w:ascii="Calibri" w:hAnsi="Calibri" w:cs="Calibri"/>
          <w:sz w:val="24"/>
          <w:szCs w:val="24"/>
        </w:rPr>
        <w:t>W związku z tym zapis</w:t>
      </w:r>
      <w:r>
        <w:rPr>
          <w:rFonts w:ascii="Calibri" w:hAnsi="Calibri" w:cs="Calibri"/>
          <w:sz w:val="24"/>
          <w:szCs w:val="24"/>
        </w:rPr>
        <w:t>y</w:t>
      </w:r>
      <w:r w:rsidRPr="00930C6C">
        <w:rPr>
          <w:rFonts w:ascii="Calibri" w:hAnsi="Calibri" w:cs="Calibri"/>
          <w:sz w:val="24"/>
          <w:szCs w:val="24"/>
        </w:rPr>
        <w:t xml:space="preserve"> w umowie pozostaj</w:t>
      </w:r>
      <w:r>
        <w:rPr>
          <w:rFonts w:ascii="Calibri" w:hAnsi="Calibri" w:cs="Calibri"/>
          <w:sz w:val="24"/>
          <w:szCs w:val="24"/>
        </w:rPr>
        <w:t>ą</w:t>
      </w:r>
      <w:r w:rsidRPr="00930C6C">
        <w:rPr>
          <w:rFonts w:ascii="Calibri" w:hAnsi="Calibri" w:cs="Calibri"/>
          <w:sz w:val="24"/>
          <w:szCs w:val="24"/>
        </w:rPr>
        <w:t xml:space="preserve"> bez zmian.</w:t>
      </w:r>
    </w:p>
    <w:p w14:paraId="7B3072E9" w14:textId="54497AA8" w:rsidR="00F43379" w:rsidRDefault="00F43379" w:rsidP="00F43379">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Pr>
          <w:rFonts w:ascii="Calibri" w:hAnsi="Calibri" w:cs="Calibri"/>
          <w:b/>
          <w:bCs/>
          <w:sz w:val="24"/>
          <w:szCs w:val="24"/>
          <w:u w:val="single"/>
        </w:rPr>
        <w:t>3</w:t>
      </w:r>
    </w:p>
    <w:p w14:paraId="0CB54989" w14:textId="77777777" w:rsidR="00F43379" w:rsidRPr="00BA45C2" w:rsidRDefault="00F43379" w:rsidP="00F43379">
      <w:pPr>
        <w:tabs>
          <w:tab w:val="right" w:pos="8647"/>
        </w:tabs>
        <w:spacing w:after="0"/>
        <w:jc w:val="both"/>
        <w:rPr>
          <w:rFonts w:ascii="Calibri" w:hAnsi="Calibri" w:cs="Calibri"/>
          <w:sz w:val="24"/>
          <w:szCs w:val="24"/>
        </w:rPr>
      </w:pPr>
      <w:r w:rsidRPr="00BA45C2">
        <w:rPr>
          <w:rFonts w:ascii="Calibri" w:hAnsi="Calibri" w:cs="Calibri"/>
          <w:sz w:val="24"/>
          <w:szCs w:val="24"/>
        </w:rPr>
        <w:t>Prosimy o odstąpienie od konieczności dołączenia do faktury (częściowej i końcowej)</w:t>
      </w:r>
    </w:p>
    <w:p w14:paraId="21D2CE09" w14:textId="77777777" w:rsidR="00F43379" w:rsidRPr="00BA45C2" w:rsidRDefault="00F43379" w:rsidP="00F43379">
      <w:pPr>
        <w:tabs>
          <w:tab w:val="right" w:pos="8647"/>
        </w:tabs>
        <w:spacing w:after="0"/>
        <w:jc w:val="both"/>
        <w:rPr>
          <w:rFonts w:ascii="Calibri" w:hAnsi="Calibri" w:cs="Calibri"/>
          <w:sz w:val="24"/>
          <w:szCs w:val="24"/>
        </w:rPr>
      </w:pPr>
      <w:r w:rsidRPr="00BA45C2">
        <w:rPr>
          <w:rFonts w:ascii="Calibri" w:hAnsi="Calibri" w:cs="Calibri"/>
          <w:sz w:val="24"/>
          <w:szCs w:val="24"/>
        </w:rPr>
        <w:t xml:space="preserve">oświadczenia Podwykonawców lub dalszych Podwykonawców o </w:t>
      </w:r>
      <w:bookmarkStart w:id="2" w:name="_Hlk191375352"/>
      <w:r w:rsidRPr="00BA45C2">
        <w:rPr>
          <w:rFonts w:ascii="Calibri" w:hAnsi="Calibri" w:cs="Calibri"/>
          <w:sz w:val="24"/>
          <w:szCs w:val="24"/>
        </w:rPr>
        <w:t>otrzymaniu w terminie</w:t>
      </w:r>
    </w:p>
    <w:p w14:paraId="2F36EAC4" w14:textId="77777777" w:rsidR="00F43379" w:rsidRPr="00BA45C2" w:rsidRDefault="00F43379" w:rsidP="00F43379">
      <w:pPr>
        <w:tabs>
          <w:tab w:val="right" w:pos="8647"/>
        </w:tabs>
        <w:spacing w:after="0"/>
        <w:jc w:val="both"/>
        <w:rPr>
          <w:rFonts w:ascii="Calibri" w:hAnsi="Calibri" w:cs="Calibri"/>
          <w:sz w:val="24"/>
          <w:szCs w:val="24"/>
        </w:rPr>
      </w:pPr>
      <w:r w:rsidRPr="00BA45C2">
        <w:rPr>
          <w:rFonts w:ascii="Calibri" w:hAnsi="Calibri" w:cs="Calibri"/>
          <w:sz w:val="24"/>
          <w:szCs w:val="24"/>
        </w:rPr>
        <w:t xml:space="preserve">umownym kwot należnych z tytułu wykonania i odbioru zakresu robót w ramach umowy </w:t>
      </w:r>
      <w:bookmarkEnd w:id="2"/>
      <w:r w:rsidRPr="00BA45C2">
        <w:rPr>
          <w:rFonts w:ascii="Calibri" w:hAnsi="Calibri" w:cs="Calibri"/>
          <w:sz w:val="24"/>
          <w:szCs w:val="24"/>
        </w:rPr>
        <w:t>z</w:t>
      </w:r>
    </w:p>
    <w:p w14:paraId="68D91D38" w14:textId="77777777" w:rsidR="00F43379" w:rsidRPr="00BA45C2" w:rsidRDefault="00F43379" w:rsidP="00F43379">
      <w:pPr>
        <w:tabs>
          <w:tab w:val="right" w:pos="8647"/>
        </w:tabs>
        <w:spacing w:after="0"/>
        <w:jc w:val="both"/>
        <w:rPr>
          <w:rFonts w:ascii="Calibri" w:hAnsi="Calibri" w:cs="Calibri"/>
          <w:sz w:val="24"/>
          <w:szCs w:val="24"/>
        </w:rPr>
      </w:pPr>
      <w:r w:rsidRPr="00BA45C2">
        <w:rPr>
          <w:rFonts w:ascii="Calibri" w:hAnsi="Calibri" w:cs="Calibri"/>
          <w:sz w:val="24"/>
          <w:szCs w:val="24"/>
        </w:rPr>
        <w:lastRenderedPageBreak/>
        <w:t>Wykonawcą. Z doświadczenia wykonawcy wiemy, że uzyskanie takiego oświadczenia od</w:t>
      </w:r>
    </w:p>
    <w:p w14:paraId="6C42DA23" w14:textId="77777777" w:rsidR="00F43379" w:rsidRPr="00BA45C2" w:rsidRDefault="00F43379" w:rsidP="00F43379">
      <w:pPr>
        <w:tabs>
          <w:tab w:val="right" w:pos="8647"/>
        </w:tabs>
        <w:spacing w:after="0"/>
        <w:jc w:val="both"/>
        <w:rPr>
          <w:rFonts w:ascii="Calibri" w:hAnsi="Calibri" w:cs="Calibri"/>
          <w:sz w:val="24"/>
          <w:szCs w:val="24"/>
        </w:rPr>
      </w:pPr>
      <w:r w:rsidRPr="00BA45C2">
        <w:rPr>
          <w:rFonts w:ascii="Calibri" w:hAnsi="Calibri" w:cs="Calibri"/>
          <w:sz w:val="24"/>
          <w:szCs w:val="24"/>
        </w:rPr>
        <w:t>Podwykonawców lub dalszych Podwykonawców bywa problematyczne, a wykonawca nie ma</w:t>
      </w:r>
    </w:p>
    <w:p w14:paraId="5BB76706" w14:textId="77777777" w:rsidR="00F43379" w:rsidRPr="00BA45C2" w:rsidRDefault="00F43379" w:rsidP="00F43379">
      <w:pPr>
        <w:tabs>
          <w:tab w:val="right" w:pos="8647"/>
        </w:tabs>
        <w:spacing w:after="0"/>
        <w:jc w:val="both"/>
        <w:rPr>
          <w:rFonts w:ascii="Calibri" w:hAnsi="Calibri" w:cs="Calibri"/>
          <w:sz w:val="24"/>
          <w:szCs w:val="24"/>
        </w:rPr>
      </w:pPr>
      <w:r w:rsidRPr="00BA45C2">
        <w:rPr>
          <w:rFonts w:ascii="Calibri" w:hAnsi="Calibri" w:cs="Calibri"/>
          <w:sz w:val="24"/>
          <w:szCs w:val="24"/>
        </w:rPr>
        <w:t>żadnego narzędzia, aby je wyegzekwować. Wnosimy, aby wystarczający był dowód zapłaty</w:t>
      </w:r>
    </w:p>
    <w:p w14:paraId="25F84A31" w14:textId="77777777" w:rsidR="00F43379" w:rsidRPr="00BA45C2" w:rsidRDefault="00F43379" w:rsidP="00F43379">
      <w:pPr>
        <w:tabs>
          <w:tab w:val="right" w:pos="8647"/>
        </w:tabs>
        <w:spacing w:after="0"/>
        <w:jc w:val="both"/>
        <w:rPr>
          <w:rFonts w:ascii="Calibri" w:hAnsi="Calibri" w:cs="Calibri"/>
          <w:sz w:val="24"/>
          <w:szCs w:val="24"/>
        </w:rPr>
      </w:pPr>
      <w:r w:rsidRPr="00BA45C2">
        <w:rPr>
          <w:rFonts w:ascii="Calibri" w:hAnsi="Calibri" w:cs="Calibri"/>
          <w:sz w:val="24"/>
          <w:szCs w:val="24"/>
        </w:rPr>
        <w:t>wymaganego wynagrodzenia Podwykonawców lub dalszych Podwykonawców, a §6 ust. 4</w:t>
      </w:r>
    </w:p>
    <w:p w14:paraId="4142FAB0" w14:textId="77777777" w:rsidR="00F43379" w:rsidRPr="00BA45C2" w:rsidRDefault="00F43379" w:rsidP="00F43379">
      <w:pPr>
        <w:tabs>
          <w:tab w:val="right" w:pos="8647"/>
        </w:tabs>
        <w:spacing w:after="0"/>
        <w:jc w:val="both"/>
        <w:rPr>
          <w:rFonts w:ascii="Calibri" w:hAnsi="Calibri" w:cs="Calibri"/>
          <w:sz w:val="24"/>
          <w:szCs w:val="24"/>
        </w:rPr>
      </w:pPr>
      <w:r w:rsidRPr="00BA45C2">
        <w:rPr>
          <w:rFonts w:ascii="Calibri" w:hAnsi="Calibri" w:cs="Calibri"/>
          <w:sz w:val="24"/>
          <w:szCs w:val="24"/>
        </w:rPr>
        <w:t>otrzymał brzmienie:</w:t>
      </w:r>
    </w:p>
    <w:p w14:paraId="02C34F0D" w14:textId="24CD8461" w:rsidR="00F43379" w:rsidRDefault="00F43379" w:rsidP="00F43379">
      <w:pPr>
        <w:tabs>
          <w:tab w:val="right" w:pos="8647"/>
        </w:tabs>
        <w:spacing w:after="0"/>
        <w:jc w:val="both"/>
        <w:rPr>
          <w:rFonts w:ascii="Calibri" w:hAnsi="Calibri" w:cs="Calibri"/>
          <w:sz w:val="24"/>
          <w:szCs w:val="24"/>
        </w:rPr>
      </w:pPr>
      <w:r w:rsidRPr="00BA45C2">
        <w:rPr>
          <w:rFonts w:ascii="Calibri" w:hAnsi="Calibri" w:cs="Calibri"/>
          <w:sz w:val="24"/>
          <w:szCs w:val="24"/>
        </w:rPr>
        <w:t>„4. Warunkiem dokonania zapłaty jest dołączenie do faktury (częściowej i końcowej)</w:t>
      </w:r>
      <w:r w:rsidR="00853B0B">
        <w:rPr>
          <w:rFonts w:ascii="Calibri" w:hAnsi="Calibri" w:cs="Calibri"/>
          <w:sz w:val="24"/>
          <w:szCs w:val="24"/>
        </w:rPr>
        <w:t xml:space="preserve"> </w:t>
      </w:r>
      <w:r w:rsidRPr="00BA45C2">
        <w:rPr>
          <w:rFonts w:ascii="Calibri" w:hAnsi="Calibri" w:cs="Calibri"/>
          <w:sz w:val="24"/>
          <w:szCs w:val="24"/>
        </w:rPr>
        <w:t>dowodu zapłaty wymagalnego wynagrodzenia Podwykonawców lub dalszych Podwykonawców”</w:t>
      </w:r>
    </w:p>
    <w:p w14:paraId="40F6F10E" w14:textId="4990EACD" w:rsidR="00394E77" w:rsidRPr="00FF69ED" w:rsidRDefault="00394E77" w:rsidP="004D247E">
      <w:pPr>
        <w:tabs>
          <w:tab w:val="right" w:pos="8647"/>
        </w:tabs>
        <w:spacing w:before="120" w:after="120"/>
        <w:rPr>
          <w:rFonts w:ascii="Calibri" w:hAnsi="Calibri" w:cs="Calibri"/>
          <w:b/>
          <w:bCs/>
          <w:sz w:val="24"/>
          <w:szCs w:val="24"/>
          <w:u w:val="single"/>
        </w:rPr>
      </w:pPr>
      <w:r w:rsidRPr="00FF69ED">
        <w:rPr>
          <w:rFonts w:ascii="Calibri" w:hAnsi="Calibri" w:cs="Calibri"/>
          <w:b/>
          <w:bCs/>
          <w:sz w:val="24"/>
          <w:szCs w:val="24"/>
          <w:u w:val="single"/>
        </w:rPr>
        <w:t>Odpowiedź</w:t>
      </w:r>
      <w:r>
        <w:rPr>
          <w:rFonts w:ascii="Calibri" w:hAnsi="Calibri" w:cs="Calibri"/>
          <w:b/>
          <w:bCs/>
          <w:sz w:val="24"/>
          <w:szCs w:val="24"/>
          <w:u w:val="single"/>
        </w:rPr>
        <w:t xml:space="preserve"> na p</w:t>
      </w:r>
      <w:r w:rsidRPr="007C45DB">
        <w:rPr>
          <w:rFonts w:ascii="Calibri" w:hAnsi="Calibri" w:cs="Calibri"/>
          <w:b/>
          <w:bCs/>
          <w:sz w:val="24"/>
          <w:szCs w:val="24"/>
          <w:u w:val="single"/>
        </w:rPr>
        <w:t xml:space="preserve">ytanie </w:t>
      </w:r>
      <w:r>
        <w:rPr>
          <w:rFonts w:ascii="Calibri" w:hAnsi="Calibri" w:cs="Calibri"/>
          <w:b/>
          <w:bCs/>
          <w:sz w:val="24"/>
          <w:szCs w:val="24"/>
          <w:u w:val="single"/>
        </w:rPr>
        <w:t>3</w:t>
      </w:r>
    </w:p>
    <w:p w14:paraId="188D72E7" w14:textId="55146BA6" w:rsidR="00F43379" w:rsidRPr="00930C6C" w:rsidRDefault="00F43379" w:rsidP="00853B0B">
      <w:pPr>
        <w:tabs>
          <w:tab w:val="right" w:pos="8647"/>
        </w:tabs>
        <w:spacing w:after="0"/>
        <w:jc w:val="both"/>
        <w:rPr>
          <w:rFonts w:ascii="Calibri" w:hAnsi="Calibri" w:cs="Calibri"/>
          <w:sz w:val="24"/>
          <w:szCs w:val="24"/>
        </w:rPr>
      </w:pPr>
      <w:r w:rsidRPr="00D455CC">
        <w:rPr>
          <w:rFonts w:ascii="Calibri" w:hAnsi="Calibri" w:cs="Calibri"/>
          <w:sz w:val="24"/>
          <w:szCs w:val="24"/>
        </w:rPr>
        <w:t xml:space="preserve">Prawidłowe zastosowanie art. 437 </w:t>
      </w:r>
      <w:proofErr w:type="spellStart"/>
      <w:r w:rsidRPr="00D455CC">
        <w:rPr>
          <w:rFonts w:ascii="Calibri" w:hAnsi="Calibri" w:cs="Calibri"/>
          <w:sz w:val="24"/>
          <w:szCs w:val="24"/>
        </w:rPr>
        <w:t>pzp</w:t>
      </w:r>
      <w:proofErr w:type="spellEnd"/>
      <w:r w:rsidRPr="00D455CC">
        <w:rPr>
          <w:rFonts w:ascii="Calibri" w:hAnsi="Calibri" w:cs="Calibri"/>
          <w:sz w:val="24"/>
          <w:szCs w:val="24"/>
        </w:rPr>
        <w:t xml:space="preserve"> wymusza na </w:t>
      </w:r>
      <w:r>
        <w:rPr>
          <w:rFonts w:ascii="Calibri" w:hAnsi="Calibri" w:cs="Calibri"/>
          <w:sz w:val="24"/>
          <w:szCs w:val="24"/>
        </w:rPr>
        <w:t>Z</w:t>
      </w:r>
      <w:r w:rsidRPr="00D455CC">
        <w:rPr>
          <w:rFonts w:ascii="Calibri" w:hAnsi="Calibri" w:cs="Calibri"/>
          <w:sz w:val="24"/>
          <w:szCs w:val="24"/>
        </w:rPr>
        <w:t xml:space="preserve">amawiającym wprowadzanie do umowy postanowień </w:t>
      </w:r>
      <w:r>
        <w:rPr>
          <w:rFonts w:ascii="Calibri" w:hAnsi="Calibri" w:cs="Calibri"/>
          <w:sz w:val="24"/>
          <w:szCs w:val="24"/>
        </w:rPr>
        <w:t xml:space="preserve">dotyczących </w:t>
      </w:r>
      <w:r w:rsidRPr="00D455CC">
        <w:rPr>
          <w:rFonts w:ascii="Calibri" w:hAnsi="Calibri" w:cs="Calibri"/>
          <w:sz w:val="24"/>
          <w:szCs w:val="24"/>
        </w:rPr>
        <w:t>przedstawieni</w:t>
      </w:r>
      <w:r>
        <w:rPr>
          <w:rFonts w:ascii="Calibri" w:hAnsi="Calibri" w:cs="Calibri"/>
          <w:sz w:val="24"/>
          <w:szCs w:val="24"/>
        </w:rPr>
        <w:t>a</w:t>
      </w:r>
      <w:r w:rsidRPr="00D455CC">
        <w:rPr>
          <w:rFonts w:ascii="Calibri" w:hAnsi="Calibri" w:cs="Calibri"/>
          <w:sz w:val="24"/>
          <w:szCs w:val="24"/>
        </w:rPr>
        <w:t xml:space="preserve"> przez </w:t>
      </w:r>
      <w:r>
        <w:rPr>
          <w:rFonts w:ascii="Calibri" w:hAnsi="Calibri" w:cs="Calibri"/>
          <w:sz w:val="24"/>
          <w:szCs w:val="24"/>
        </w:rPr>
        <w:t>wykonawcę</w:t>
      </w:r>
      <w:r w:rsidRPr="00D455CC">
        <w:rPr>
          <w:rFonts w:ascii="Calibri" w:hAnsi="Calibri" w:cs="Calibri"/>
          <w:sz w:val="24"/>
          <w:szCs w:val="24"/>
        </w:rPr>
        <w:t xml:space="preserve"> dowodów potwierdzających zapłatę wymagalnego wynagrodzenia podwykonawcom lub dalszym podwykonawcom </w:t>
      </w:r>
      <w:r>
        <w:rPr>
          <w:rFonts w:ascii="Calibri" w:hAnsi="Calibri" w:cs="Calibri"/>
          <w:sz w:val="24"/>
          <w:szCs w:val="24"/>
        </w:rPr>
        <w:t xml:space="preserve">oraz zapisów </w:t>
      </w:r>
      <w:r w:rsidRPr="00D455CC">
        <w:rPr>
          <w:rFonts w:ascii="Calibri" w:hAnsi="Calibri" w:cs="Calibri"/>
          <w:sz w:val="24"/>
          <w:szCs w:val="24"/>
        </w:rPr>
        <w:t xml:space="preserve">obciążających </w:t>
      </w:r>
      <w:r>
        <w:rPr>
          <w:rFonts w:ascii="Calibri" w:hAnsi="Calibri" w:cs="Calibri"/>
          <w:sz w:val="24"/>
          <w:szCs w:val="24"/>
        </w:rPr>
        <w:t>W</w:t>
      </w:r>
      <w:r w:rsidRPr="00D455CC">
        <w:rPr>
          <w:rFonts w:ascii="Calibri" w:hAnsi="Calibri" w:cs="Calibri"/>
          <w:sz w:val="24"/>
          <w:szCs w:val="24"/>
        </w:rPr>
        <w:t>ykonawcę odpowiedzialnością z tytułu braku zapłaty lub nieterminowej zapłaty wynagrodzenia należnego podwykonawcom lub dalszym podwykonawcom.</w:t>
      </w:r>
      <w:r w:rsidR="00853B0B">
        <w:rPr>
          <w:rFonts w:ascii="Calibri" w:hAnsi="Calibri" w:cs="Calibri"/>
          <w:sz w:val="24"/>
          <w:szCs w:val="24"/>
        </w:rPr>
        <w:t xml:space="preserve"> </w:t>
      </w:r>
      <w:r>
        <w:rPr>
          <w:rFonts w:ascii="Calibri" w:hAnsi="Calibri" w:cs="Calibri"/>
          <w:sz w:val="24"/>
          <w:szCs w:val="24"/>
        </w:rPr>
        <w:t xml:space="preserve">W celu weryfikacji </w:t>
      </w:r>
      <w:r w:rsidRPr="00476B86">
        <w:rPr>
          <w:rFonts w:ascii="Calibri" w:hAnsi="Calibri" w:cs="Calibri"/>
          <w:sz w:val="24"/>
          <w:szCs w:val="24"/>
        </w:rPr>
        <w:t>otrzymani</w:t>
      </w:r>
      <w:r>
        <w:rPr>
          <w:rFonts w:ascii="Calibri" w:hAnsi="Calibri" w:cs="Calibri"/>
          <w:sz w:val="24"/>
          <w:szCs w:val="24"/>
        </w:rPr>
        <w:t>a</w:t>
      </w:r>
      <w:r w:rsidRPr="00476B86">
        <w:rPr>
          <w:rFonts w:ascii="Calibri" w:hAnsi="Calibri" w:cs="Calibri"/>
          <w:sz w:val="24"/>
          <w:szCs w:val="24"/>
        </w:rPr>
        <w:t xml:space="preserve"> </w:t>
      </w:r>
      <w:r>
        <w:rPr>
          <w:rFonts w:ascii="Calibri" w:hAnsi="Calibri" w:cs="Calibri"/>
          <w:sz w:val="24"/>
          <w:szCs w:val="24"/>
        </w:rPr>
        <w:t xml:space="preserve">przez </w:t>
      </w:r>
      <w:r w:rsidRPr="00476B86">
        <w:rPr>
          <w:rFonts w:ascii="Calibri" w:hAnsi="Calibri" w:cs="Calibri"/>
          <w:sz w:val="24"/>
          <w:szCs w:val="24"/>
        </w:rPr>
        <w:t>Podwykonawców lub dalszych Podwykonawców w terminie</w:t>
      </w:r>
      <w:r>
        <w:rPr>
          <w:rFonts w:ascii="Calibri" w:hAnsi="Calibri" w:cs="Calibri"/>
          <w:sz w:val="24"/>
          <w:szCs w:val="24"/>
        </w:rPr>
        <w:t xml:space="preserve"> </w:t>
      </w:r>
      <w:r w:rsidRPr="00476B86">
        <w:rPr>
          <w:rFonts w:ascii="Calibri" w:hAnsi="Calibri" w:cs="Calibri"/>
          <w:sz w:val="24"/>
          <w:szCs w:val="24"/>
        </w:rPr>
        <w:t>umownym kwot należnych z tytułu wykonania i odbioru zakresu robót w ramach umowy</w:t>
      </w:r>
      <w:r w:rsidRPr="003D2BC5">
        <w:rPr>
          <w:rFonts w:ascii="Calibri" w:hAnsi="Calibri" w:cs="Calibri"/>
          <w:sz w:val="24"/>
          <w:szCs w:val="24"/>
        </w:rPr>
        <w:t>,</w:t>
      </w:r>
      <w:r>
        <w:rPr>
          <w:rFonts w:ascii="Calibri" w:hAnsi="Calibri" w:cs="Calibri"/>
          <w:sz w:val="24"/>
          <w:szCs w:val="24"/>
        </w:rPr>
        <w:t xml:space="preserve"> Zamawiający wymaga </w:t>
      </w:r>
      <w:r w:rsidRPr="00476B86">
        <w:rPr>
          <w:rFonts w:ascii="Calibri" w:hAnsi="Calibri" w:cs="Calibri"/>
          <w:sz w:val="24"/>
          <w:szCs w:val="24"/>
        </w:rPr>
        <w:t>dołączenia do faktury (częściowej i końcowej)</w:t>
      </w:r>
      <w:r>
        <w:rPr>
          <w:rFonts w:ascii="Calibri" w:hAnsi="Calibri" w:cs="Calibri"/>
          <w:sz w:val="24"/>
          <w:szCs w:val="24"/>
        </w:rPr>
        <w:t xml:space="preserve"> </w:t>
      </w:r>
      <w:r w:rsidRPr="00476B86">
        <w:rPr>
          <w:rFonts w:ascii="Calibri" w:hAnsi="Calibri" w:cs="Calibri"/>
          <w:sz w:val="24"/>
          <w:szCs w:val="24"/>
        </w:rPr>
        <w:t>oświadczenia Podwykonawców lub dalszych Podwykonawców</w:t>
      </w:r>
      <w:r>
        <w:rPr>
          <w:rFonts w:ascii="Calibri" w:hAnsi="Calibri" w:cs="Calibri"/>
          <w:sz w:val="24"/>
          <w:szCs w:val="24"/>
        </w:rPr>
        <w:t xml:space="preserve">. </w:t>
      </w:r>
      <w:r w:rsidRPr="00930C6C">
        <w:rPr>
          <w:rFonts w:ascii="Calibri" w:hAnsi="Calibri" w:cs="Calibri"/>
          <w:sz w:val="24"/>
          <w:szCs w:val="24"/>
        </w:rPr>
        <w:t>W związku z tym zapis w umowie pozostaj</w:t>
      </w:r>
      <w:r>
        <w:rPr>
          <w:rFonts w:ascii="Calibri" w:hAnsi="Calibri" w:cs="Calibri"/>
          <w:sz w:val="24"/>
          <w:szCs w:val="24"/>
        </w:rPr>
        <w:t>e</w:t>
      </w:r>
      <w:r w:rsidRPr="00930C6C">
        <w:rPr>
          <w:rFonts w:ascii="Calibri" w:hAnsi="Calibri" w:cs="Calibri"/>
          <w:sz w:val="24"/>
          <w:szCs w:val="24"/>
        </w:rPr>
        <w:t xml:space="preserve"> bez zmian.</w:t>
      </w:r>
    </w:p>
    <w:p w14:paraId="448D97B9" w14:textId="29330D7D" w:rsidR="00F43379" w:rsidRDefault="00F43379" w:rsidP="00F43379">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sidR="00394E77">
        <w:rPr>
          <w:rFonts w:ascii="Calibri" w:hAnsi="Calibri" w:cs="Calibri"/>
          <w:b/>
          <w:bCs/>
          <w:sz w:val="24"/>
          <w:szCs w:val="24"/>
          <w:u w:val="single"/>
        </w:rPr>
        <w:t>4</w:t>
      </w:r>
    </w:p>
    <w:p w14:paraId="07027A57" w14:textId="77777777" w:rsidR="00F43379" w:rsidRPr="0058110B" w:rsidRDefault="00F43379" w:rsidP="00F43379">
      <w:pPr>
        <w:tabs>
          <w:tab w:val="right" w:pos="8647"/>
        </w:tabs>
        <w:spacing w:after="0"/>
        <w:jc w:val="both"/>
        <w:rPr>
          <w:rFonts w:ascii="Calibri" w:hAnsi="Calibri" w:cs="Calibri"/>
          <w:sz w:val="24"/>
          <w:szCs w:val="24"/>
        </w:rPr>
      </w:pPr>
      <w:r w:rsidRPr="0058110B">
        <w:rPr>
          <w:rFonts w:ascii="Calibri" w:hAnsi="Calibri" w:cs="Calibri"/>
          <w:sz w:val="24"/>
          <w:szCs w:val="24"/>
        </w:rPr>
        <w:t>Prosimy o skrócenie terminu, o którym mowa w § 6 ust. 5 oraz ust. 7 umowy z 7 na 3 dni.</w:t>
      </w:r>
    </w:p>
    <w:p w14:paraId="051BFED3" w14:textId="77777777" w:rsidR="00F43379" w:rsidRPr="0058110B" w:rsidRDefault="00F43379" w:rsidP="00F43379">
      <w:pPr>
        <w:tabs>
          <w:tab w:val="right" w:pos="8647"/>
        </w:tabs>
        <w:spacing w:after="0"/>
        <w:jc w:val="both"/>
        <w:rPr>
          <w:rFonts w:ascii="Calibri" w:hAnsi="Calibri" w:cs="Calibri"/>
          <w:sz w:val="24"/>
          <w:szCs w:val="24"/>
        </w:rPr>
      </w:pPr>
      <w:r w:rsidRPr="0058110B">
        <w:rPr>
          <w:rFonts w:ascii="Calibri" w:hAnsi="Calibri" w:cs="Calibri"/>
          <w:sz w:val="24"/>
          <w:szCs w:val="24"/>
        </w:rPr>
        <w:t>Określony przez zamawiającego w § 6 ust. 5 oraz ust. 7 umowy, 7 dniowy termin, jest bardzo</w:t>
      </w:r>
    </w:p>
    <w:p w14:paraId="1E0BA65E" w14:textId="77777777" w:rsidR="00F43379" w:rsidRPr="0058110B" w:rsidRDefault="00F43379" w:rsidP="00F43379">
      <w:pPr>
        <w:tabs>
          <w:tab w:val="right" w:pos="8647"/>
        </w:tabs>
        <w:spacing w:after="0"/>
        <w:jc w:val="both"/>
        <w:rPr>
          <w:rFonts w:ascii="Calibri" w:hAnsi="Calibri" w:cs="Calibri"/>
          <w:sz w:val="24"/>
          <w:szCs w:val="24"/>
        </w:rPr>
      </w:pPr>
      <w:r w:rsidRPr="0058110B">
        <w:rPr>
          <w:rFonts w:ascii="Calibri" w:hAnsi="Calibri" w:cs="Calibri"/>
          <w:sz w:val="24"/>
          <w:szCs w:val="24"/>
        </w:rPr>
        <w:t>długi i, zdaniem wykonawcy, nieadekwatny do bardzo krótkiego terminu wykonania zamówienia</w:t>
      </w:r>
      <w:r>
        <w:rPr>
          <w:rFonts w:ascii="Calibri" w:hAnsi="Calibri" w:cs="Calibri"/>
          <w:sz w:val="24"/>
          <w:szCs w:val="24"/>
        </w:rPr>
        <w:t xml:space="preserve"> </w:t>
      </w:r>
      <w:r w:rsidRPr="0058110B">
        <w:rPr>
          <w:rFonts w:ascii="Calibri" w:hAnsi="Calibri" w:cs="Calibri"/>
          <w:sz w:val="24"/>
          <w:szCs w:val="24"/>
        </w:rPr>
        <w:t>– 60 dni.</w:t>
      </w:r>
    </w:p>
    <w:p w14:paraId="3FFA2317" w14:textId="77777777" w:rsidR="00F43379" w:rsidRDefault="00F43379" w:rsidP="00F43379">
      <w:pPr>
        <w:tabs>
          <w:tab w:val="right" w:pos="8647"/>
        </w:tabs>
        <w:spacing w:after="0"/>
        <w:jc w:val="both"/>
        <w:rPr>
          <w:rFonts w:ascii="Calibri" w:hAnsi="Calibri" w:cs="Calibri"/>
          <w:sz w:val="24"/>
          <w:szCs w:val="24"/>
        </w:rPr>
      </w:pPr>
      <w:r w:rsidRPr="0058110B">
        <w:rPr>
          <w:rFonts w:ascii="Calibri" w:hAnsi="Calibri" w:cs="Calibri"/>
          <w:sz w:val="24"/>
          <w:szCs w:val="24"/>
        </w:rPr>
        <w:t>Biorąc pod uwagę powyższe, wykonawca wnosi o zmianę treści umowy w zakresie terminu na</w:t>
      </w:r>
      <w:r>
        <w:rPr>
          <w:rFonts w:ascii="Calibri" w:hAnsi="Calibri" w:cs="Calibri"/>
          <w:sz w:val="24"/>
          <w:szCs w:val="24"/>
        </w:rPr>
        <w:t xml:space="preserve"> </w:t>
      </w:r>
      <w:r w:rsidRPr="0058110B">
        <w:rPr>
          <w:rFonts w:ascii="Calibri" w:hAnsi="Calibri" w:cs="Calibri"/>
          <w:sz w:val="24"/>
          <w:szCs w:val="24"/>
        </w:rPr>
        <w:t>zgłaszanie w formie pisemne zastrzeżeń do projektu umowy o podwykonawstwo lub jej zmiany</w:t>
      </w:r>
      <w:r>
        <w:rPr>
          <w:rFonts w:ascii="Calibri" w:hAnsi="Calibri" w:cs="Calibri"/>
          <w:sz w:val="24"/>
          <w:szCs w:val="24"/>
        </w:rPr>
        <w:t xml:space="preserve"> </w:t>
      </w:r>
      <w:r w:rsidRPr="0058110B">
        <w:rPr>
          <w:rFonts w:ascii="Calibri" w:hAnsi="Calibri" w:cs="Calibri"/>
          <w:sz w:val="24"/>
          <w:szCs w:val="24"/>
        </w:rPr>
        <w:t>oraz w zakresie terminu na zgłaszanie sprzeciwu do przedłożonej umowy o podwykonawstwo (a</w:t>
      </w:r>
      <w:r>
        <w:rPr>
          <w:rFonts w:ascii="Calibri" w:hAnsi="Calibri" w:cs="Calibri"/>
          <w:sz w:val="24"/>
          <w:szCs w:val="24"/>
        </w:rPr>
        <w:t xml:space="preserve"> </w:t>
      </w:r>
      <w:r w:rsidRPr="0058110B">
        <w:rPr>
          <w:rFonts w:ascii="Calibri" w:hAnsi="Calibri" w:cs="Calibri"/>
          <w:sz w:val="24"/>
          <w:szCs w:val="24"/>
        </w:rPr>
        <w:t>także jej zmian), z dotychczasowego, na np. 3 dni.</w:t>
      </w:r>
    </w:p>
    <w:p w14:paraId="26993D18" w14:textId="4FBB8429" w:rsidR="00394E77" w:rsidRPr="00FF69ED" w:rsidRDefault="00394E77" w:rsidP="004D247E">
      <w:pPr>
        <w:tabs>
          <w:tab w:val="right" w:pos="8647"/>
        </w:tabs>
        <w:spacing w:before="120" w:after="120"/>
        <w:rPr>
          <w:rFonts w:ascii="Calibri" w:hAnsi="Calibri" w:cs="Calibri"/>
          <w:b/>
          <w:bCs/>
          <w:sz w:val="24"/>
          <w:szCs w:val="24"/>
          <w:u w:val="single"/>
        </w:rPr>
      </w:pPr>
      <w:r w:rsidRPr="00FF69ED">
        <w:rPr>
          <w:rFonts w:ascii="Calibri" w:hAnsi="Calibri" w:cs="Calibri"/>
          <w:b/>
          <w:bCs/>
          <w:sz w:val="24"/>
          <w:szCs w:val="24"/>
          <w:u w:val="single"/>
        </w:rPr>
        <w:t>Odpowiedź</w:t>
      </w:r>
      <w:r>
        <w:rPr>
          <w:rFonts w:ascii="Calibri" w:hAnsi="Calibri" w:cs="Calibri"/>
          <w:b/>
          <w:bCs/>
          <w:sz w:val="24"/>
          <w:szCs w:val="24"/>
          <w:u w:val="single"/>
        </w:rPr>
        <w:t xml:space="preserve"> na p</w:t>
      </w:r>
      <w:r w:rsidRPr="007C45DB">
        <w:rPr>
          <w:rFonts w:ascii="Calibri" w:hAnsi="Calibri" w:cs="Calibri"/>
          <w:b/>
          <w:bCs/>
          <w:sz w:val="24"/>
          <w:szCs w:val="24"/>
          <w:u w:val="single"/>
        </w:rPr>
        <w:t xml:space="preserve">ytanie </w:t>
      </w:r>
      <w:r>
        <w:rPr>
          <w:rFonts w:ascii="Calibri" w:hAnsi="Calibri" w:cs="Calibri"/>
          <w:b/>
          <w:bCs/>
          <w:sz w:val="24"/>
          <w:szCs w:val="24"/>
          <w:u w:val="single"/>
        </w:rPr>
        <w:t>4</w:t>
      </w:r>
    </w:p>
    <w:p w14:paraId="5D1782C5" w14:textId="77777777" w:rsidR="00F43379" w:rsidRDefault="00F43379" w:rsidP="00853B0B">
      <w:pPr>
        <w:tabs>
          <w:tab w:val="right" w:pos="8647"/>
        </w:tabs>
        <w:spacing w:after="0"/>
        <w:rPr>
          <w:rFonts w:ascii="Calibri" w:hAnsi="Calibri" w:cs="Calibri"/>
          <w:sz w:val="24"/>
          <w:szCs w:val="24"/>
        </w:rPr>
      </w:pPr>
      <w:r>
        <w:rPr>
          <w:rFonts w:ascii="Calibri" w:hAnsi="Calibri" w:cs="Calibri"/>
          <w:sz w:val="24"/>
          <w:szCs w:val="24"/>
        </w:rPr>
        <w:t>Z</w:t>
      </w:r>
      <w:r w:rsidRPr="00CF0E7A">
        <w:rPr>
          <w:rFonts w:ascii="Calibri" w:hAnsi="Calibri" w:cs="Calibri"/>
          <w:sz w:val="24"/>
          <w:szCs w:val="24"/>
        </w:rPr>
        <w:t>amawiający może zgłosić  zastrzeże</w:t>
      </w:r>
      <w:r>
        <w:rPr>
          <w:rFonts w:ascii="Calibri" w:hAnsi="Calibri" w:cs="Calibri"/>
          <w:sz w:val="24"/>
          <w:szCs w:val="24"/>
        </w:rPr>
        <w:t>nia</w:t>
      </w:r>
      <w:r w:rsidRPr="00CF0E7A">
        <w:rPr>
          <w:rFonts w:ascii="Calibri" w:hAnsi="Calibri" w:cs="Calibri"/>
          <w:sz w:val="24"/>
          <w:szCs w:val="24"/>
        </w:rPr>
        <w:t xml:space="preserve"> do projektu umowy o podwykonawstwo, której przedmiotem są roboty budowlane, i do projektu jej zmiany lub sprzeciwu do umowy o podwykonawstwo, której przedmiotem są roboty budowlane, i do jej zmian,</w:t>
      </w:r>
      <w:r>
        <w:rPr>
          <w:rFonts w:ascii="Calibri" w:hAnsi="Calibri" w:cs="Calibri"/>
          <w:sz w:val="24"/>
          <w:szCs w:val="24"/>
        </w:rPr>
        <w:t xml:space="preserve"> </w:t>
      </w:r>
      <w:r w:rsidRPr="00CF0E7A">
        <w:rPr>
          <w:rFonts w:ascii="Calibri" w:hAnsi="Calibri" w:cs="Calibri"/>
          <w:sz w:val="24"/>
          <w:szCs w:val="24"/>
        </w:rPr>
        <w:t xml:space="preserve">w terminie określonym zgodnie z art. 437 ust. 1 pkt 2 </w:t>
      </w:r>
      <w:proofErr w:type="spellStart"/>
      <w:r w:rsidRPr="00CF0E7A">
        <w:rPr>
          <w:rFonts w:ascii="Calibri" w:hAnsi="Calibri" w:cs="Calibri"/>
          <w:sz w:val="24"/>
          <w:szCs w:val="24"/>
        </w:rPr>
        <w:t>pzp</w:t>
      </w:r>
      <w:proofErr w:type="spellEnd"/>
      <w:r w:rsidRPr="00CF0E7A">
        <w:rPr>
          <w:rFonts w:ascii="Calibri" w:hAnsi="Calibri" w:cs="Calibri"/>
          <w:sz w:val="24"/>
          <w:szCs w:val="24"/>
        </w:rPr>
        <w:t>.</w:t>
      </w:r>
      <w:r>
        <w:rPr>
          <w:rFonts w:ascii="Calibri" w:hAnsi="Calibri" w:cs="Calibri"/>
          <w:sz w:val="24"/>
          <w:szCs w:val="24"/>
        </w:rPr>
        <w:t xml:space="preserve"> </w:t>
      </w:r>
    </w:p>
    <w:p w14:paraId="6A00A0E5" w14:textId="77777777" w:rsidR="00F43379" w:rsidRPr="00930C6C" w:rsidRDefault="00F43379" w:rsidP="00F43379">
      <w:pPr>
        <w:tabs>
          <w:tab w:val="right" w:pos="8647"/>
        </w:tabs>
        <w:rPr>
          <w:rFonts w:ascii="Calibri" w:hAnsi="Calibri" w:cs="Calibri"/>
          <w:sz w:val="24"/>
          <w:szCs w:val="24"/>
        </w:rPr>
      </w:pPr>
      <w:r>
        <w:rPr>
          <w:rFonts w:ascii="Calibri" w:hAnsi="Calibri" w:cs="Calibri"/>
          <w:sz w:val="24"/>
          <w:szCs w:val="24"/>
        </w:rPr>
        <w:t>T</w:t>
      </w:r>
      <w:r w:rsidRPr="00CF0E7A">
        <w:rPr>
          <w:rFonts w:ascii="Calibri" w:hAnsi="Calibri" w:cs="Calibri"/>
          <w:sz w:val="24"/>
          <w:szCs w:val="24"/>
        </w:rPr>
        <w:t>ermin</w:t>
      </w:r>
      <w:r>
        <w:rPr>
          <w:rFonts w:ascii="Calibri" w:hAnsi="Calibri" w:cs="Calibri"/>
          <w:sz w:val="24"/>
          <w:szCs w:val="24"/>
        </w:rPr>
        <w:t xml:space="preserve"> 7 dniowy</w:t>
      </w:r>
      <w:r w:rsidRPr="00CF0E7A">
        <w:rPr>
          <w:rFonts w:ascii="Calibri" w:hAnsi="Calibri" w:cs="Calibri"/>
          <w:sz w:val="24"/>
          <w:szCs w:val="24"/>
        </w:rPr>
        <w:t xml:space="preserve"> daje </w:t>
      </w:r>
      <w:r>
        <w:rPr>
          <w:rFonts w:ascii="Calibri" w:hAnsi="Calibri" w:cs="Calibri"/>
          <w:sz w:val="24"/>
          <w:szCs w:val="24"/>
        </w:rPr>
        <w:t>Z</w:t>
      </w:r>
      <w:r w:rsidRPr="00CF0E7A">
        <w:rPr>
          <w:rFonts w:ascii="Calibri" w:hAnsi="Calibri" w:cs="Calibri"/>
          <w:sz w:val="24"/>
          <w:szCs w:val="24"/>
        </w:rPr>
        <w:t>amawiającemu odpowiednią przestrzeń czasową na dokładną weryfikację umowy podwykonawc</w:t>
      </w:r>
      <w:r>
        <w:rPr>
          <w:rFonts w:ascii="Calibri" w:hAnsi="Calibri" w:cs="Calibri"/>
          <w:sz w:val="24"/>
          <w:szCs w:val="24"/>
        </w:rPr>
        <w:t>zej, w</w:t>
      </w:r>
      <w:r w:rsidRPr="00930C6C">
        <w:rPr>
          <w:rFonts w:ascii="Calibri" w:hAnsi="Calibri" w:cs="Calibri"/>
          <w:sz w:val="24"/>
          <w:szCs w:val="24"/>
        </w:rPr>
        <w:t xml:space="preserve"> związku z tym zapis</w:t>
      </w:r>
      <w:r>
        <w:rPr>
          <w:rFonts w:ascii="Calibri" w:hAnsi="Calibri" w:cs="Calibri"/>
          <w:sz w:val="24"/>
          <w:szCs w:val="24"/>
        </w:rPr>
        <w:t>y</w:t>
      </w:r>
      <w:r w:rsidRPr="00930C6C">
        <w:rPr>
          <w:rFonts w:ascii="Calibri" w:hAnsi="Calibri" w:cs="Calibri"/>
          <w:sz w:val="24"/>
          <w:szCs w:val="24"/>
        </w:rPr>
        <w:t xml:space="preserve"> w umowie pozostaj</w:t>
      </w:r>
      <w:r>
        <w:rPr>
          <w:rFonts w:ascii="Calibri" w:hAnsi="Calibri" w:cs="Calibri"/>
          <w:sz w:val="24"/>
          <w:szCs w:val="24"/>
        </w:rPr>
        <w:t>ą</w:t>
      </w:r>
      <w:r w:rsidRPr="00930C6C">
        <w:rPr>
          <w:rFonts w:ascii="Calibri" w:hAnsi="Calibri" w:cs="Calibri"/>
          <w:sz w:val="24"/>
          <w:szCs w:val="24"/>
        </w:rPr>
        <w:t xml:space="preserve"> bez zmian.</w:t>
      </w:r>
    </w:p>
    <w:p w14:paraId="35296F86" w14:textId="5AC68CAE" w:rsidR="00F43379" w:rsidRDefault="00F43379" w:rsidP="00F43379">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sidR="00394E77">
        <w:rPr>
          <w:rFonts w:ascii="Calibri" w:hAnsi="Calibri" w:cs="Calibri"/>
          <w:b/>
          <w:bCs/>
          <w:sz w:val="24"/>
          <w:szCs w:val="24"/>
          <w:u w:val="single"/>
        </w:rPr>
        <w:t>5</w:t>
      </w:r>
    </w:p>
    <w:p w14:paraId="7A90CEE8" w14:textId="1E57C507" w:rsidR="00F43379" w:rsidRDefault="00F43379" w:rsidP="00F43379">
      <w:pPr>
        <w:tabs>
          <w:tab w:val="right" w:pos="8647"/>
        </w:tabs>
        <w:spacing w:after="0"/>
        <w:jc w:val="both"/>
        <w:rPr>
          <w:rFonts w:ascii="Calibri" w:hAnsi="Calibri" w:cs="Calibri"/>
          <w:sz w:val="24"/>
          <w:szCs w:val="24"/>
        </w:rPr>
      </w:pPr>
      <w:r w:rsidRPr="002273C5">
        <w:rPr>
          <w:rFonts w:ascii="Calibri" w:hAnsi="Calibri" w:cs="Calibri"/>
          <w:sz w:val="24"/>
          <w:szCs w:val="24"/>
        </w:rPr>
        <w:t xml:space="preserve">Zgodnie z art. 436 ustawy </w:t>
      </w:r>
      <w:proofErr w:type="spellStart"/>
      <w:r w:rsidRPr="002273C5">
        <w:rPr>
          <w:rFonts w:ascii="Calibri" w:hAnsi="Calibri" w:cs="Calibri"/>
          <w:sz w:val="24"/>
          <w:szCs w:val="24"/>
        </w:rPr>
        <w:t>Pzp</w:t>
      </w:r>
      <w:proofErr w:type="spellEnd"/>
      <w:r w:rsidRPr="002273C5">
        <w:rPr>
          <w:rFonts w:ascii="Calibri" w:hAnsi="Calibri" w:cs="Calibri"/>
          <w:sz w:val="24"/>
          <w:szCs w:val="24"/>
        </w:rPr>
        <w:t xml:space="preserve"> termin wykonania zamówienia określa się w dniach, tygodniach,</w:t>
      </w:r>
      <w:r>
        <w:rPr>
          <w:rFonts w:ascii="Calibri" w:hAnsi="Calibri" w:cs="Calibri"/>
          <w:sz w:val="24"/>
          <w:szCs w:val="24"/>
        </w:rPr>
        <w:t xml:space="preserve"> </w:t>
      </w:r>
      <w:r w:rsidRPr="002273C5">
        <w:rPr>
          <w:rFonts w:ascii="Calibri" w:hAnsi="Calibri" w:cs="Calibri"/>
          <w:sz w:val="24"/>
          <w:szCs w:val="24"/>
        </w:rPr>
        <w:t>miesiącach lub latach.</w:t>
      </w:r>
      <w:r w:rsidR="00853B0B">
        <w:rPr>
          <w:rFonts w:ascii="Calibri" w:hAnsi="Calibri" w:cs="Calibri"/>
          <w:sz w:val="24"/>
          <w:szCs w:val="24"/>
        </w:rPr>
        <w:t xml:space="preserve"> </w:t>
      </w:r>
      <w:r w:rsidRPr="002273C5">
        <w:rPr>
          <w:rFonts w:ascii="Calibri" w:hAnsi="Calibri" w:cs="Calibri"/>
          <w:sz w:val="24"/>
          <w:szCs w:val="24"/>
        </w:rPr>
        <w:t>W związku z powyższym prosimy o stosowną zmianę terminu realizacji zamówienia.</w:t>
      </w:r>
    </w:p>
    <w:p w14:paraId="0EA3A945" w14:textId="5E23131D" w:rsidR="00394E77" w:rsidRPr="00FF69ED" w:rsidRDefault="00394E77" w:rsidP="00394E77">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r>
        <w:rPr>
          <w:rFonts w:ascii="Calibri" w:hAnsi="Calibri" w:cs="Calibri"/>
          <w:b/>
          <w:bCs/>
          <w:sz w:val="24"/>
          <w:szCs w:val="24"/>
          <w:u w:val="single"/>
        </w:rPr>
        <w:t xml:space="preserve"> na p</w:t>
      </w:r>
      <w:r w:rsidRPr="007C45DB">
        <w:rPr>
          <w:rFonts w:ascii="Calibri" w:hAnsi="Calibri" w:cs="Calibri"/>
          <w:b/>
          <w:bCs/>
          <w:sz w:val="24"/>
          <w:szCs w:val="24"/>
          <w:u w:val="single"/>
        </w:rPr>
        <w:t xml:space="preserve">ytanie </w:t>
      </w:r>
      <w:r>
        <w:rPr>
          <w:rFonts w:ascii="Calibri" w:hAnsi="Calibri" w:cs="Calibri"/>
          <w:b/>
          <w:bCs/>
          <w:sz w:val="24"/>
          <w:szCs w:val="24"/>
          <w:u w:val="single"/>
        </w:rPr>
        <w:t>5</w:t>
      </w:r>
    </w:p>
    <w:p w14:paraId="65347D01" w14:textId="77777777" w:rsidR="00F43379" w:rsidRDefault="00F43379" w:rsidP="007253F7">
      <w:pPr>
        <w:tabs>
          <w:tab w:val="right" w:pos="8647"/>
        </w:tabs>
        <w:spacing w:after="0"/>
        <w:rPr>
          <w:rFonts w:ascii="Calibri" w:hAnsi="Calibri" w:cs="Calibri"/>
          <w:sz w:val="24"/>
          <w:szCs w:val="24"/>
        </w:rPr>
      </w:pPr>
      <w:r>
        <w:rPr>
          <w:rFonts w:ascii="Calibri" w:hAnsi="Calibri" w:cs="Calibri"/>
          <w:sz w:val="24"/>
          <w:szCs w:val="24"/>
        </w:rPr>
        <w:t xml:space="preserve">Przepis art. 436 </w:t>
      </w:r>
      <w:proofErr w:type="spellStart"/>
      <w:r>
        <w:rPr>
          <w:rFonts w:ascii="Calibri" w:hAnsi="Calibri" w:cs="Calibri"/>
          <w:sz w:val="24"/>
          <w:szCs w:val="24"/>
        </w:rPr>
        <w:t>pzp</w:t>
      </w:r>
      <w:proofErr w:type="spellEnd"/>
      <w:r>
        <w:rPr>
          <w:rFonts w:ascii="Calibri" w:hAnsi="Calibri" w:cs="Calibri"/>
          <w:sz w:val="24"/>
          <w:szCs w:val="24"/>
        </w:rPr>
        <w:t xml:space="preserve"> </w:t>
      </w:r>
      <w:r w:rsidRPr="002273C5">
        <w:rPr>
          <w:rFonts w:ascii="Calibri" w:hAnsi="Calibri" w:cs="Calibri"/>
          <w:sz w:val="24"/>
          <w:szCs w:val="24"/>
        </w:rPr>
        <w:t>pozostawia jednak wyjątek, gdy wskazanie daty wykonania umowy jest uzasadnione obiektywną przyczyną.</w:t>
      </w:r>
      <w:r>
        <w:rPr>
          <w:rFonts w:ascii="Calibri" w:hAnsi="Calibri" w:cs="Calibri"/>
          <w:sz w:val="24"/>
          <w:szCs w:val="24"/>
        </w:rPr>
        <w:t xml:space="preserve">  W</w:t>
      </w:r>
      <w:r w:rsidRPr="00FF2091">
        <w:rPr>
          <w:rFonts w:ascii="Calibri" w:hAnsi="Calibri" w:cs="Calibri"/>
          <w:sz w:val="24"/>
          <w:szCs w:val="24"/>
        </w:rPr>
        <w:t xml:space="preserve">skazanie daty wykonania zamówienia jest uzasadnione </w:t>
      </w:r>
      <w:r w:rsidRPr="00FF2091">
        <w:rPr>
          <w:rFonts w:ascii="Calibri" w:hAnsi="Calibri" w:cs="Calibri"/>
          <w:sz w:val="24"/>
          <w:szCs w:val="24"/>
        </w:rPr>
        <w:lastRenderedPageBreak/>
        <w:t>działalnością placówki oświatowej oraz klubów sportowych</w:t>
      </w:r>
      <w:r>
        <w:rPr>
          <w:rFonts w:ascii="Calibri" w:hAnsi="Calibri" w:cs="Calibri"/>
          <w:sz w:val="24"/>
          <w:szCs w:val="24"/>
        </w:rPr>
        <w:t xml:space="preserve">. Wykonanie prac przewidziane jest w okresie wakacyjnym, a termin działalności placówki oświatowej nie jest zależny od Zamawiającego tylko od czynników zewnętrznych. Ponadto </w:t>
      </w:r>
      <w:r w:rsidRPr="00323259">
        <w:rPr>
          <w:rFonts w:ascii="Calibri" w:hAnsi="Calibri" w:cs="Calibri"/>
          <w:sz w:val="24"/>
          <w:szCs w:val="24"/>
        </w:rPr>
        <w:t>zrealizowanie przedmiotu umowy w</w:t>
      </w:r>
      <w:r>
        <w:rPr>
          <w:rFonts w:ascii="Calibri" w:hAnsi="Calibri" w:cs="Calibri"/>
          <w:sz w:val="24"/>
          <w:szCs w:val="24"/>
        </w:rPr>
        <w:t xml:space="preserve"> określonym</w:t>
      </w:r>
      <w:r w:rsidRPr="00323259">
        <w:rPr>
          <w:rFonts w:ascii="Calibri" w:hAnsi="Calibri" w:cs="Calibri"/>
          <w:sz w:val="24"/>
          <w:szCs w:val="24"/>
        </w:rPr>
        <w:t xml:space="preserve"> terminie umożliwi</w:t>
      </w:r>
      <w:r>
        <w:rPr>
          <w:rFonts w:ascii="Calibri" w:hAnsi="Calibri" w:cs="Calibri"/>
          <w:sz w:val="24"/>
          <w:szCs w:val="24"/>
        </w:rPr>
        <w:t xml:space="preserve"> </w:t>
      </w:r>
      <w:r w:rsidRPr="00323259">
        <w:rPr>
          <w:rFonts w:ascii="Calibri" w:hAnsi="Calibri" w:cs="Calibri"/>
          <w:sz w:val="24"/>
          <w:szCs w:val="24"/>
        </w:rPr>
        <w:t xml:space="preserve">zadośćuczynienie zobowiązaniom </w:t>
      </w:r>
      <w:r>
        <w:rPr>
          <w:rFonts w:ascii="Calibri" w:hAnsi="Calibri" w:cs="Calibri"/>
          <w:sz w:val="24"/>
          <w:szCs w:val="24"/>
        </w:rPr>
        <w:t>Z</w:t>
      </w:r>
      <w:r w:rsidRPr="00323259">
        <w:rPr>
          <w:rFonts w:ascii="Calibri" w:hAnsi="Calibri" w:cs="Calibri"/>
          <w:sz w:val="24"/>
          <w:szCs w:val="24"/>
        </w:rPr>
        <w:t>amawiającego wynikającym z innych stosunków prawnych</w:t>
      </w:r>
      <w:r>
        <w:rPr>
          <w:rFonts w:ascii="Calibri" w:hAnsi="Calibri" w:cs="Calibri"/>
          <w:sz w:val="24"/>
          <w:szCs w:val="24"/>
        </w:rPr>
        <w:t xml:space="preserve"> tj. związanych z działalnością klubów sportowych i organizowanymi rozgrywkami klubowymi.</w:t>
      </w:r>
    </w:p>
    <w:p w14:paraId="29AC72B8" w14:textId="77777777" w:rsidR="00F43379" w:rsidRPr="00930C6C" w:rsidRDefault="00F43379" w:rsidP="00F43379">
      <w:pPr>
        <w:tabs>
          <w:tab w:val="right" w:pos="8647"/>
        </w:tabs>
        <w:rPr>
          <w:rFonts w:ascii="Calibri" w:hAnsi="Calibri" w:cs="Calibri"/>
          <w:sz w:val="24"/>
          <w:szCs w:val="24"/>
        </w:rPr>
      </w:pPr>
      <w:r>
        <w:rPr>
          <w:rFonts w:ascii="Calibri" w:hAnsi="Calibri" w:cs="Calibri"/>
          <w:sz w:val="24"/>
          <w:szCs w:val="24"/>
        </w:rPr>
        <w:t xml:space="preserve">W </w:t>
      </w:r>
      <w:r w:rsidRPr="00930C6C">
        <w:rPr>
          <w:rFonts w:ascii="Calibri" w:hAnsi="Calibri" w:cs="Calibri"/>
          <w:sz w:val="24"/>
          <w:szCs w:val="24"/>
        </w:rPr>
        <w:t xml:space="preserve">związku z tym </w:t>
      </w:r>
      <w:r>
        <w:rPr>
          <w:rFonts w:ascii="Calibri" w:hAnsi="Calibri" w:cs="Calibri"/>
          <w:sz w:val="24"/>
          <w:szCs w:val="24"/>
        </w:rPr>
        <w:t xml:space="preserve">określone datami </w:t>
      </w:r>
      <w:r w:rsidRPr="00930C6C">
        <w:rPr>
          <w:rFonts w:ascii="Calibri" w:hAnsi="Calibri" w:cs="Calibri"/>
          <w:sz w:val="24"/>
          <w:szCs w:val="24"/>
        </w:rPr>
        <w:t xml:space="preserve"> </w:t>
      </w:r>
      <w:r>
        <w:rPr>
          <w:rFonts w:ascii="Calibri" w:hAnsi="Calibri" w:cs="Calibri"/>
          <w:sz w:val="24"/>
          <w:szCs w:val="24"/>
        </w:rPr>
        <w:t>terminy</w:t>
      </w:r>
      <w:r w:rsidRPr="00930C6C">
        <w:rPr>
          <w:rFonts w:ascii="Calibri" w:hAnsi="Calibri" w:cs="Calibri"/>
          <w:sz w:val="24"/>
          <w:szCs w:val="24"/>
        </w:rPr>
        <w:t xml:space="preserve"> pozostaj</w:t>
      </w:r>
      <w:r>
        <w:rPr>
          <w:rFonts w:ascii="Calibri" w:hAnsi="Calibri" w:cs="Calibri"/>
          <w:sz w:val="24"/>
          <w:szCs w:val="24"/>
        </w:rPr>
        <w:t>ą</w:t>
      </w:r>
      <w:r w:rsidRPr="00930C6C">
        <w:rPr>
          <w:rFonts w:ascii="Calibri" w:hAnsi="Calibri" w:cs="Calibri"/>
          <w:sz w:val="24"/>
          <w:szCs w:val="24"/>
        </w:rPr>
        <w:t xml:space="preserve"> bez zmian.</w:t>
      </w:r>
    </w:p>
    <w:p w14:paraId="57B9D123" w14:textId="540063C3" w:rsidR="00F43379" w:rsidRDefault="00F43379" w:rsidP="00F43379">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sidR="00394E77">
        <w:rPr>
          <w:rFonts w:ascii="Calibri" w:hAnsi="Calibri" w:cs="Calibri"/>
          <w:b/>
          <w:bCs/>
          <w:sz w:val="24"/>
          <w:szCs w:val="24"/>
          <w:u w:val="single"/>
        </w:rPr>
        <w:t>6</w:t>
      </w:r>
    </w:p>
    <w:p w14:paraId="0E9912D2" w14:textId="77777777" w:rsidR="00F43379" w:rsidRDefault="00F43379" w:rsidP="00F43379">
      <w:pPr>
        <w:tabs>
          <w:tab w:val="right" w:pos="8647"/>
        </w:tabs>
        <w:spacing w:after="0"/>
        <w:jc w:val="both"/>
        <w:rPr>
          <w:rFonts w:ascii="Calibri" w:hAnsi="Calibri" w:cs="Calibri"/>
          <w:sz w:val="24"/>
          <w:szCs w:val="24"/>
        </w:rPr>
      </w:pPr>
      <w:r w:rsidRPr="00323259">
        <w:rPr>
          <w:rFonts w:ascii="Calibri" w:hAnsi="Calibri" w:cs="Calibri"/>
          <w:sz w:val="24"/>
          <w:szCs w:val="24"/>
        </w:rPr>
        <w:t xml:space="preserve">Prosimy o doprecyzowanie, do kiedy Zamawiający powiadomi wykonawcę o </w:t>
      </w:r>
      <w:bookmarkStart w:id="3" w:name="_Hlk191380322"/>
      <w:r w:rsidRPr="00323259">
        <w:rPr>
          <w:rFonts w:ascii="Calibri" w:hAnsi="Calibri" w:cs="Calibri"/>
          <w:sz w:val="24"/>
          <w:szCs w:val="24"/>
        </w:rPr>
        <w:t>woli skorzystania z</w:t>
      </w:r>
      <w:r>
        <w:rPr>
          <w:rFonts w:ascii="Calibri" w:hAnsi="Calibri" w:cs="Calibri"/>
          <w:sz w:val="24"/>
          <w:szCs w:val="24"/>
        </w:rPr>
        <w:t xml:space="preserve"> </w:t>
      </w:r>
      <w:r w:rsidRPr="00323259">
        <w:rPr>
          <w:rFonts w:ascii="Calibri" w:hAnsi="Calibri" w:cs="Calibri"/>
          <w:sz w:val="24"/>
          <w:szCs w:val="24"/>
        </w:rPr>
        <w:t>prawa opcji</w:t>
      </w:r>
      <w:bookmarkEnd w:id="3"/>
      <w:r w:rsidRPr="00323259">
        <w:rPr>
          <w:rFonts w:ascii="Calibri" w:hAnsi="Calibri" w:cs="Calibri"/>
          <w:sz w:val="24"/>
          <w:szCs w:val="24"/>
        </w:rPr>
        <w:t>, o której mowa w § 1 ust. 4 umowy.</w:t>
      </w:r>
    </w:p>
    <w:p w14:paraId="2173B35F" w14:textId="444FF75F" w:rsidR="00F43379" w:rsidRPr="00FF69ED" w:rsidRDefault="00F43379" w:rsidP="00F43379">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r w:rsidR="00394E77" w:rsidRPr="00394E77">
        <w:rPr>
          <w:rFonts w:ascii="Calibri" w:hAnsi="Calibri" w:cs="Calibri"/>
          <w:b/>
          <w:bCs/>
          <w:sz w:val="24"/>
          <w:szCs w:val="24"/>
          <w:u w:val="single"/>
        </w:rPr>
        <w:t xml:space="preserve"> na pytanie </w:t>
      </w:r>
      <w:r w:rsidR="00394E77">
        <w:rPr>
          <w:rFonts w:ascii="Calibri" w:hAnsi="Calibri" w:cs="Calibri"/>
          <w:b/>
          <w:bCs/>
          <w:sz w:val="24"/>
          <w:szCs w:val="24"/>
          <w:u w:val="single"/>
        </w:rPr>
        <w:t>6</w:t>
      </w:r>
    </w:p>
    <w:p w14:paraId="6EB4F603" w14:textId="77777777" w:rsidR="00F43379" w:rsidRPr="00323259" w:rsidRDefault="00F43379" w:rsidP="00F43379">
      <w:pPr>
        <w:tabs>
          <w:tab w:val="right" w:pos="8647"/>
        </w:tabs>
        <w:rPr>
          <w:rFonts w:ascii="Calibri" w:hAnsi="Calibri" w:cs="Calibri"/>
          <w:sz w:val="24"/>
          <w:szCs w:val="24"/>
        </w:rPr>
      </w:pPr>
      <w:r w:rsidRPr="00323259">
        <w:rPr>
          <w:rFonts w:ascii="Calibri" w:hAnsi="Calibri" w:cs="Calibri"/>
          <w:sz w:val="24"/>
          <w:szCs w:val="24"/>
        </w:rPr>
        <w:t>Zamawiający powiadomi Wykonawcę o woli skorzystania z prawa opcji</w:t>
      </w:r>
      <w:r>
        <w:rPr>
          <w:rFonts w:ascii="Calibri" w:hAnsi="Calibri" w:cs="Calibri"/>
          <w:sz w:val="24"/>
          <w:szCs w:val="24"/>
        </w:rPr>
        <w:t xml:space="preserve"> niezwłocznie, po podpisaniu umowy.</w:t>
      </w:r>
    </w:p>
    <w:p w14:paraId="2F4EBB44" w14:textId="706743B3" w:rsidR="00F43379" w:rsidRDefault="00F43379" w:rsidP="00F43379">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sidR="00394E77">
        <w:rPr>
          <w:rFonts w:ascii="Calibri" w:hAnsi="Calibri" w:cs="Calibri"/>
          <w:b/>
          <w:bCs/>
          <w:sz w:val="24"/>
          <w:szCs w:val="24"/>
          <w:u w:val="single"/>
        </w:rPr>
        <w:t>7</w:t>
      </w:r>
    </w:p>
    <w:p w14:paraId="7A72E203" w14:textId="77777777" w:rsidR="00F43379" w:rsidRPr="00323259" w:rsidRDefault="00F43379" w:rsidP="00F43379">
      <w:pPr>
        <w:tabs>
          <w:tab w:val="right" w:pos="8647"/>
        </w:tabs>
        <w:spacing w:after="0"/>
        <w:jc w:val="both"/>
        <w:rPr>
          <w:rFonts w:ascii="Calibri" w:hAnsi="Calibri" w:cs="Calibri"/>
          <w:sz w:val="24"/>
          <w:szCs w:val="24"/>
        </w:rPr>
      </w:pPr>
      <w:r w:rsidRPr="00323259">
        <w:rPr>
          <w:rFonts w:ascii="Calibri" w:hAnsi="Calibri" w:cs="Calibri"/>
          <w:sz w:val="24"/>
          <w:szCs w:val="24"/>
        </w:rPr>
        <w:t>Prosimy o uwzględnienie poniższych kar umownych w umowie:</w:t>
      </w:r>
    </w:p>
    <w:p w14:paraId="245583C7" w14:textId="77777777" w:rsidR="00F43379" w:rsidRPr="00323259" w:rsidRDefault="00F43379" w:rsidP="007253F7">
      <w:pPr>
        <w:tabs>
          <w:tab w:val="right" w:pos="8647"/>
        </w:tabs>
        <w:spacing w:after="0"/>
        <w:jc w:val="both"/>
        <w:rPr>
          <w:rFonts w:ascii="Calibri" w:hAnsi="Calibri" w:cs="Calibri"/>
          <w:sz w:val="24"/>
          <w:szCs w:val="24"/>
        </w:rPr>
      </w:pPr>
      <w:r w:rsidRPr="00323259">
        <w:rPr>
          <w:rFonts w:ascii="Calibri" w:hAnsi="Calibri" w:cs="Calibri"/>
          <w:sz w:val="24"/>
          <w:szCs w:val="24"/>
        </w:rPr>
        <w:t>Zamawiający zapłaci Wykonawcy kary umowne:</w:t>
      </w:r>
    </w:p>
    <w:p w14:paraId="3830CC77" w14:textId="3B707AEC" w:rsidR="00F43379" w:rsidRPr="00323259" w:rsidRDefault="00F43379" w:rsidP="007253F7">
      <w:pPr>
        <w:tabs>
          <w:tab w:val="right" w:pos="8647"/>
        </w:tabs>
        <w:spacing w:after="0"/>
        <w:jc w:val="both"/>
        <w:rPr>
          <w:rFonts w:ascii="Calibri" w:hAnsi="Calibri" w:cs="Calibri"/>
          <w:sz w:val="24"/>
          <w:szCs w:val="24"/>
        </w:rPr>
      </w:pPr>
      <w:r w:rsidRPr="00323259">
        <w:rPr>
          <w:rFonts w:ascii="Calibri" w:hAnsi="Calibri" w:cs="Calibri"/>
          <w:sz w:val="24"/>
          <w:szCs w:val="24"/>
        </w:rPr>
        <w:t>- za zwłokę w zapłacie wynagrodzenia należnego wykonawcy w wysokości 0,01%</w:t>
      </w:r>
      <w:r w:rsidR="007253F7">
        <w:rPr>
          <w:rFonts w:ascii="Calibri" w:hAnsi="Calibri" w:cs="Calibri"/>
          <w:sz w:val="24"/>
          <w:szCs w:val="24"/>
        </w:rPr>
        <w:t xml:space="preserve"> </w:t>
      </w:r>
      <w:proofErr w:type="spellStart"/>
      <w:r w:rsidRPr="00323259">
        <w:rPr>
          <w:rFonts w:ascii="Calibri" w:hAnsi="Calibri" w:cs="Calibri"/>
          <w:sz w:val="24"/>
          <w:szCs w:val="24"/>
        </w:rPr>
        <w:t>wynagro</w:t>
      </w:r>
      <w:proofErr w:type="spellEnd"/>
      <w:r w:rsidR="007253F7">
        <w:rPr>
          <w:rFonts w:ascii="Calibri" w:hAnsi="Calibri" w:cs="Calibri"/>
          <w:sz w:val="24"/>
          <w:szCs w:val="24"/>
        </w:rPr>
        <w:t xml:space="preserve">-  </w:t>
      </w:r>
      <w:proofErr w:type="spellStart"/>
      <w:r w:rsidRPr="00323259">
        <w:rPr>
          <w:rFonts w:ascii="Calibri" w:hAnsi="Calibri" w:cs="Calibri"/>
          <w:sz w:val="24"/>
          <w:szCs w:val="24"/>
        </w:rPr>
        <w:t>dzenia</w:t>
      </w:r>
      <w:proofErr w:type="spellEnd"/>
      <w:r w:rsidRPr="00323259">
        <w:rPr>
          <w:rFonts w:ascii="Calibri" w:hAnsi="Calibri" w:cs="Calibri"/>
          <w:sz w:val="24"/>
          <w:szCs w:val="24"/>
        </w:rPr>
        <w:t xml:space="preserve"> brutto za każdy dzień opóźnienia, licząc od upływu ustalonego terminu na</w:t>
      </w:r>
      <w:r w:rsidR="007253F7">
        <w:rPr>
          <w:rFonts w:ascii="Calibri" w:hAnsi="Calibri" w:cs="Calibri"/>
          <w:sz w:val="24"/>
          <w:szCs w:val="24"/>
        </w:rPr>
        <w:t xml:space="preserve"> </w:t>
      </w:r>
      <w:r w:rsidRPr="00323259">
        <w:rPr>
          <w:rFonts w:ascii="Calibri" w:hAnsi="Calibri" w:cs="Calibri"/>
          <w:sz w:val="24"/>
          <w:szCs w:val="24"/>
        </w:rPr>
        <w:t>zapłatę,</w:t>
      </w:r>
    </w:p>
    <w:p w14:paraId="4320BDCF" w14:textId="77777777" w:rsidR="00F43379" w:rsidRDefault="00F43379" w:rsidP="007253F7">
      <w:pPr>
        <w:tabs>
          <w:tab w:val="right" w:pos="8647"/>
        </w:tabs>
        <w:spacing w:after="0"/>
        <w:jc w:val="both"/>
        <w:rPr>
          <w:rFonts w:ascii="Calibri" w:hAnsi="Calibri" w:cs="Calibri"/>
          <w:sz w:val="24"/>
          <w:szCs w:val="24"/>
        </w:rPr>
      </w:pPr>
      <w:r w:rsidRPr="00323259">
        <w:rPr>
          <w:rFonts w:ascii="Calibri" w:hAnsi="Calibri" w:cs="Calibri"/>
          <w:sz w:val="24"/>
          <w:szCs w:val="24"/>
        </w:rPr>
        <w:t>- za zwłokę w odbiorze przedmiotu umowy w wysokości 0,01% wynagrodzenia brutto za każdy</w:t>
      </w:r>
      <w:r>
        <w:rPr>
          <w:rFonts w:ascii="Calibri" w:hAnsi="Calibri" w:cs="Calibri"/>
          <w:sz w:val="24"/>
          <w:szCs w:val="24"/>
        </w:rPr>
        <w:t xml:space="preserve"> </w:t>
      </w:r>
      <w:r w:rsidRPr="00323259">
        <w:rPr>
          <w:rFonts w:ascii="Calibri" w:hAnsi="Calibri" w:cs="Calibri"/>
          <w:sz w:val="24"/>
          <w:szCs w:val="24"/>
        </w:rPr>
        <w:t>opóźnienia dzień</w:t>
      </w:r>
    </w:p>
    <w:p w14:paraId="5A1E7A1A" w14:textId="77777777" w:rsidR="00F43379" w:rsidRPr="00323259" w:rsidRDefault="00F43379" w:rsidP="007253F7">
      <w:pPr>
        <w:tabs>
          <w:tab w:val="right" w:pos="8647"/>
        </w:tabs>
        <w:spacing w:after="0"/>
        <w:jc w:val="both"/>
        <w:rPr>
          <w:rFonts w:ascii="Calibri" w:hAnsi="Calibri" w:cs="Calibri"/>
          <w:sz w:val="24"/>
          <w:szCs w:val="24"/>
        </w:rPr>
      </w:pPr>
      <w:r w:rsidRPr="00323259">
        <w:rPr>
          <w:rFonts w:ascii="Calibri" w:hAnsi="Calibri" w:cs="Calibri"/>
          <w:sz w:val="24"/>
          <w:szCs w:val="24"/>
        </w:rPr>
        <w:t>- z tytułu nieuzasadnionego przedłużania czynności odbioru w wysokości 0,01% wynagrodzenia</w:t>
      </w:r>
      <w:r>
        <w:rPr>
          <w:rFonts w:ascii="Calibri" w:hAnsi="Calibri" w:cs="Calibri"/>
          <w:sz w:val="24"/>
          <w:szCs w:val="24"/>
        </w:rPr>
        <w:t xml:space="preserve"> </w:t>
      </w:r>
      <w:r w:rsidRPr="00323259">
        <w:rPr>
          <w:rFonts w:ascii="Calibri" w:hAnsi="Calibri" w:cs="Calibri"/>
          <w:sz w:val="24"/>
          <w:szCs w:val="24"/>
        </w:rPr>
        <w:t>brutto za każdy dzień opóźnienia, licząc od upływu ustalonego terminu na rozpoczęcie lub</w:t>
      </w:r>
      <w:r>
        <w:rPr>
          <w:rFonts w:ascii="Calibri" w:hAnsi="Calibri" w:cs="Calibri"/>
          <w:sz w:val="24"/>
          <w:szCs w:val="24"/>
        </w:rPr>
        <w:t xml:space="preserve"> </w:t>
      </w:r>
      <w:r w:rsidRPr="00323259">
        <w:rPr>
          <w:rFonts w:ascii="Calibri" w:hAnsi="Calibri" w:cs="Calibri"/>
          <w:sz w:val="24"/>
          <w:szCs w:val="24"/>
        </w:rPr>
        <w:t>zakończenie czynności odbiorowych</w:t>
      </w:r>
    </w:p>
    <w:p w14:paraId="5E3F115C" w14:textId="77777777" w:rsidR="00F43379" w:rsidRPr="00323259" w:rsidRDefault="00F43379" w:rsidP="007253F7">
      <w:pPr>
        <w:tabs>
          <w:tab w:val="right" w:pos="8647"/>
        </w:tabs>
        <w:spacing w:after="0"/>
        <w:jc w:val="both"/>
        <w:rPr>
          <w:rFonts w:ascii="Calibri" w:hAnsi="Calibri" w:cs="Calibri"/>
          <w:sz w:val="24"/>
          <w:szCs w:val="24"/>
        </w:rPr>
      </w:pPr>
      <w:r w:rsidRPr="00323259">
        <w:rPr>
          <w:rFonts w:ascii="Calibri" w:hAnsi="Calibri" w:cs="Calibri"/>
          <w:sz w:val="24"/>
          <w:szCs w:val="24"/>
        </w:rPr>
        <w:t>- za odstąpienie od umowy przez którąkolwiek ze stron z przyczyn, za które Wykonawca nie</w:t>
      </w:r>
    </w:p>
    <w:p w14:paraId="3489CF10" w14:textId="77777777" w:rsidR="00F43379" w:rsidRPr="00323259" w:rsidRDefault="00F43379" w:rsidP="007253F7">
      <w:pPr>
        <w:tabs>
          <w:tab w:val="right" w:pos="8647"/>
        </w:tabs>
        <w:spacing w:after="0"/>
        <w:jc w:val="both"/>
        <w:rPr>
          <w:rFonts w:ascii="Calibri" w:hAnsi="Calibri" w:cs="Calibri"/>
          <w:sz w:val="24"/>
          <w:szCs w:val="24"/>
        </w:rPr>
      </w:pPr>
      <w:r w:rsidRPr="00323259">
        <w:rPr>
          <w:rFonts w:ascii="Calibri" w:hAnsi="Calibri" w:cs="Calibri"/>
          <w:sz w:val="24"/>
          <w:szCs w:val="24"/>
        </w:rPr>
        <w:t>ponosi odpowiedzialności, w wysokości 20% wynagrodzenia brutto.</w:t>
      </w:r>
    </w:p>
    <w:p w14:paraId="25D96E15" w14:textId="77777777" w:rsidR="00F43379" w:rsidRDefault="00F43379" w:rsidP="00F43379">
      <w:pPr>
        <w:tabs>
          <w:tab w:val="right" w:pos="8647"/>
        </w:tabs>
        <w:spacing w:after="0"/>
        <w:jc w:val="both"/>
        <w:rPr>
          <w:rFonts w:ascii="Calibri" w:hAnsi="Calibri" w:cs="Calibri"/>
          <w:sz w:val="24"/>
          <w:szCs w:val="24"/>
        </w:rPr>
      </w:pPr>
      <w:r w:rsidRPr="00323259">
        <w:rPr>
          <w:rFonts w:ascii="Calibri" w:hAnsi="Calibri" w:cs="Calibri"/>
          <w:sz w:val="24"/>
          <w:szCs w:val="24"/>
        </w:rPr>
        <w:t>Zgoda na uwzględnienie kar umownych zrównoważy prawa i obowiązki stron.</w:t>
      </w:r>
    </w:p>
    <w:p w14:paraId="588FF777" w14:textId="1D9EB135" w:rsidR="00394E77" w:rsidRPr="00FF69ED" w:rsidRDefault="00394E77" w:rsidP="00394E77">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r w:rsidRPr="00394E77">
        <w:rPr>
          <w:rFonts w:ascii="Calibri" w:hAnsi="Calibri" w:cs="Calibri"/>
          <w:b/>
          <w:bCs/>
          <w:sz w:val="24"/>
          <w:szCs w:val="24"/>
          <w:u w:val="single"/>
        </w:rPr>
        <w:t xml:space="preserve"> na pytanie </w:t>
      </w:r>
      <w:r>
        <w:rPr>
          <w:rFonts w:ascii="Calibri" w:hAnsi="Calibri" w:cs="Calibri"/>
          <w:b/>
          <w:bCs/>
          <w:sz w:val="24"/>
          <w:szCs w:val="24"/>
          <w:u w:val="single"/>
        </w:rPr>
        <w:t>7</w:t>
      </w:r>
    </w:p>
    <w:p w14:paraId="7F74D47D" w14:textId="5FCAF738" w:rsidR="00F43379" w:rsidRPr="00E25373" w:rsidRDefault="00F43379" w:rsidP="007253F7">
      <w:pPr>
        <w:tabs>
          <w:tab w:val="right" w:pos="8647"/>
        </w:tabs>
        <w:spacing w:after="0"/>
        <w:rPr>
          <w:rFonts w:ascii="Calibri" w:hAnsi="Calibri" w:cs="Calibri"/>
          <w:sz w:val="24"/>
          <w:szCs w:val="24"/>
        </w:rPr>
      </w:pPr>
      <w:r>
        <w:rPr>
          <w:rFonts w:ascii="Calibri" w:hAnsi="Calibri" w:cs="Calibri"/>
          <w:sz w:val="24"/>
          <w:szCs w:val="24"/>
        </w:rPr>
        <w:t>Zapisy w umowie pozostają bez zmian.</w:t>
      </w:r>
      <w:r w:rsidR="007253F7">
        <w:rPr>
          <w:rFonts w:ascii="Calibri" w:hAnsi="Calibri" w:cs="Calibri"/>
          <w:sz w:val="24"/>
          <w:szCs w:val="24"/>
        </w:rPr>
        <w:t xml:space="preserve"> </w:t>
      </w:r>
      <w:r w:rsidRPr="00EB7E97">
        <w:rPr>
          <w:rFonts w:ascii="Calibri" w:hAnsi="Calibri" w:cs="Calibri"/>
          <w:sz w:val="24"/>
          <w:szCs w:val="24"/>
        </w:rPr>
        <w:t xml:space="preserve">Zamawiający będący jednostką samorządu terytorialnego działa w </w:t>
      </w:r>
      <w:r>
        <w:rPr>
          <w:rFonts w:ascii="Calibri" w:hAnsi="Calibri" w:cs="Calibri"/>
          <w:sz w:val="24"/>
          <w:szCs w:val="24"/>
        </w:rPr>
        <w:t>reżimie</w:t>
      </w:r>
      <w:r w:rsidRPr="00EB7E97">
        <w:rPr>
          <w:rFonts w:ascii="Calibri" w:hAnsi="Calibri" w:cs="Calibri"/>
          <w:sz w:val="24"/>
          <w:szCs w:val="24"/>
        </w:rPr>
        <w:t xml:space="preserve"> ustawy o finansach publicznych,</w:t>
      </w:r>
      <w:r>
        <w:rPr>
          <w:rFonts w:ascii="Calibri" w:hAnsi="Calibri" w:cs="Calibri"/>
          <w:sz w:val="24"/>
          <w:szCs w:val="24"/>
        </w:rPr>
        <w:t xml:space="preserve"> </w:t>
      </w:r>
      <w:r w:rsidRPr="00EB7E97">
        <w:rPr>
          <w:rFonts w:ascii="Calibri" w:hAnsi="Calibri" w:cs="Calibri"/>
          <w:sz w:val="24"/>
          <w:szCs w:val="24"/>
        </w:rPr>
        <w:t xml:space="preserve"> o terminach zapłaty w transakcjach handlowych  jak i ustawy Prawo zamówień publicznych</w:t>
      </w:r>
      <w:r>
        <w:rPr>
          <w:rFonts w:ascii="Calibri" w:hAnsi="Calibri" w:cs="Calibri"/>
          <w:sz w:val="24"/>
          <w:szCs w:val="24"/>
        </w:rPr>
        <w:t>. U</w:t>
      </w:r>
      <w:r w:rsidRPr="00EB7E97">
        <w:rPr>
          <w:rFonts w:ascii="Calibri" w:hAnsi="Calibri" w:cs="Calibri"/>
          <w:sz w:val="24"/>
          <w:szCs w:val="24"/>
        </w:rPr>
        <w:t>stawy</w:t>
      </w:r>
      <w:r>
        <w:rPr>
          <w:rFonts w:ascii="Calibri" w:hAnsi="Calibri" w:cs="Calibri"/>
          <w:sz w:val="24"/>
          <w:szCs w:val="24"/>
        </w:rPr>
        <w:t xml:space="preserve"> te</w:t>
      </w:r>
      <w:r w:rsidRPr="00EB7E97">
        <w:rPr>
          <w:rFonts w:ascii="Calibri" w:hAnsi="Calibri" w:cs="Calibri"/>
          <w:sz w:val="24"/>
          <w:szCs w:val="24"/>
        </w:rPr>
        <w:t xml:space="preserve"> nakładają</w:t>
      </w:r>
      <w:r>
        <w:rPr>
          <w:rFonts w:ascii="Calibri" w:hAnsi="Calibri" w:cs="Calibri"/>
          <w:sz w:val="24"/>
          <w:szCs w:val="24"/>
        </w:rPr>
        <w:t xml:space="preserve"> na Zamawiającego</w:t>
      </w:r>
      <w:r w:rsidRPr="00EB7E97">
        <w:rPr>
          <w:rFonts w:ascii="Calibri" w:hAnsi="Calibri" w:cs="Calibri"/>
          <w:sz w:val="24"/>
          <w:szCs w:val="24"/>
        </w:rPr>
        <w:t xml:space="preserve"> obowiązki i zasady dotyczące gospodarowania środkami publicznymi, w tym procedur przetargowych, sposobu udzielania zamówień oraz zarządzania płatnościami.</w:t>
      </w:r>
    </w:p>
    <w:p w14:paraId="4008C887" w14:textId="7BF5BCB7" w:rsidR="00F43379" w:rsidRDefault="00F43379" w:rsidP="00F43379">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sidR="00394E77">
        <w:rPr>
          <w:rFonts w:ascii="Calibri" w:hAnsi="Calibri" w:cs="Calibri"/>
          <w:b/>
          <w:bCs/>
          <w:sz w:val="24"/>
          <w:szCs w:val="24"/>
          <w:u w:val="single"/>
        </w:rPr>
        <w:t>8</w:t>
      </w:r>
    </w:p>
    <w:p w14:paraId="2C01CC78" w14:textId="77777777" w:rsidR="00F43379" w:rsidRPr="00EB7E97" w:rsidRDefault="00F43379" w:rsidP="00F43379">
      <w:pPr>
        <w:tabs>
          <w:tab w:val="right" w:pos="8647"/>
        </w:tabs>
        <w:spacing w:after="0"/>
        <w:jc w:val="both"/>
        <w:rPr>
          <w:rFonts w:ascii="Calibri" w:hAnsi="Calibri" w:cs="Calibri"/>
          <w:sz w:val="24"/>
          <w:szCs w:val="24"/>
        </w:rPr>
      </w:pPr>
      <w:r w:rsidRPr="00EB7E97">
        <w:rPr>
          <w:rFonts w:ascii="Calibri" w:hAnsi="Calibri" w:cs="Calibri"/>
          <w:sz w:val="24"/>
          <w:szCs w:val="24"/>
        </w:rPr>
        <w:t>Prosimy o obniżenie maksymalnej łącznej wysokości kar umownych, o której mowa w § 14 ust.</w:t>
      </w:r>
      <w:r>
        <w:rPr>
          <w:rFonts w:ascii="Calibri" w:hAnsi="Calibri" w:cs="Calibri"/>
          <w:sz w:val="24"/>
          <w:szCs w:val="24"/>
        </w:rPr>
        <w:t xml:space="preserve"> </w:t>
      </w:r>
      <w:r w:rsidRPr="00EB7E97">
        <w:rPr>
          <w:rFonts w:ascii="Calibri" w:hAnsi="Calibri" w:cs="Calibri"/>
          <w:sz w:val="24"/>
          <w:szCs w:val="24"/>
        </w:rPr>
        <w:t>12 umowy z 50% na 20% wynagrodzenia brutto wskazanego w § 5 ust. 1 umowy. Zdaniem</w:t>
      </w:r>
    </w:p>
    <w:p w14:paraId="5C0DE0DF" w14:textId="77777777" w:rsidR="00F43379" w:rsidRPr="00EB7E97" w:rsidRDefault="00F43379" w:rsidP="00F43379">
      <w:pPr>
        <w:tabs>
          <w:tab w:val="right" w:pos="8647"/>
        </w:tabs>
        <w:spacing w:after="0"/>
        <w:jc w:val="both"/>
        <w:rPr>
          <w:rFonts w:ascii="Calibri" w:hAnsi="Calibri" w:cs="Calibri"/>
          <w:sz w:val="24"/>
          <w:szCs w:val="24"/>
        </w:rPr>
      </w:pPr>
      <w:r w:rsidRPr="00EB7E97">
        <w:rPr>
          <w:rFonts w:ascii="Calibri" w:hAnsi="Calibri" w:cs="Calibri"/>
          <w:sz w:val="24"/>
          <w:szCs w:val="24"/>
        </w:rPr>
        <w:t>Wykonawcy, i na podstawie analizy projektów umów w postępowaniach o zbliżonym zakresie</w:t>
      </w:r>
    </w:p>
    <w:p w14:paraId="1B78BD94" w14:textId="77777777" w:rsidR="00F43379" w:rsidRPr="00EB7E97" w:rsidRDefault="00F43379" w:rsidP="00F43379">
      <w:pPr>
        <w:tabs>
          <w:tab w:val="right" w:pos="8647"/>
        </w:tabs>
        <w:spacing w:after="0"/>
        <w:jc w:val="both"/>
        <w:rPr>
          <w:rFonts w:ascii="Calibri" w:hAnsi="Calibri" w:cs="Calibri"/>
          <w:sz w:val="24"/>
          <w:szCs w:val="24"/>
        </w:rPr>
      </w:pPr>
      <w:r w:rsidRPr="00EB7E97">
        <w:rPr>
          <w:rFonts w:ascii="Calibri" w:hAnsi="Calibri" w:cs="Calibri"/>
          <w:sz w:val="24"/>
          <w:szCs w:val="24"/>
        </w:rPr>
        <w:t>zamówienia, maksymalna łączna wysokość kar umownych na poziomie 50% jest bardzo</w:t>
      </w:r>
    </w:p>
    <w:p w14:paraId="020DA632" w14:textId="77777777" w:rsidR="00F43379" w:rsidRPr="00EB7E97" w:rsidRDefault="00F43379" w:rsidP="00F43379">
      <w:pPr>
        <w:tabs>
          <w:tab w:val="right" w:pos="8647"/>
        </w:tabs>
        <w:spacing w:after="0"/>
        <w:jc w:val="both"/>
        <w:rPr>
          <w:rFonts w:ascii="Calibri" w:hAnsi="Calibri" w:cs="Calibri"/>
          <w:sz w:val="24"/>
          <w:szCs w:val="24"/>
        </w:rPr>
      </w:pPr>
      <w:r w:rsidRPr="00EB7E97">
        <w:rPr>
          <w:rFonts w:ascii="Calibri" w:hAnsi="Calibri" w:cs="Calibri"/>
          <w:sz w:val="24"/>
          <w:szCs w:val="24"/>
        </w:rPr>
        <w:t>wysoka. Zazwyczaj kształtuje się ona na poziomie około 20%.</w:t>
      </w:r>
    </w:p>
    <w:p w14:paraId="60AD6DF4" w14:textId="77777777" w:rsidR="00F43379" w:rsidRPr="00EB7E97" w:rsidRDefault="00F43379" w:rsidP="00F43379">
      <w:pPr>
        <w:tabs>
          <w:tab w:val="right" w:pos="8647"/>
        </w:tabs>
        <w:spacing w:after="0"/>
        <w:jc w:val="both"/>
        <w:rPr>
          <w:rFonts w:ascii="Calibri" w:hAnsi="Calibri" w:cs="Calibri"/>
          <w:sz w:val="24"/>
          <w:szCs w:val="24"/>
        </w:rPr>
      </w:pPr>
      <w:r w:rsidRPr="00EB7E97">
        <w:rPr>
          <w:rFonts w:ascii="Calibri" w:hAnsi="Calibri" w:cs="Calibri"/>
          <w:sz w:val="24"/>
          <w:szCs w:val="24"/>
        </w:rPr>
        <w:t>Dodatkowo prosimy o potwierdzenie, że dotyczy to wynagrodzenia objętego zamówieniem</w:t>
      </w:r>
    </w:p>
    <w:p w14:paraId="786026C5" w14:textId="77777777" w:rsidR="00F43379" w:rsidRDefault="00F43379" w:rsidP="00F43379">
      <w:pPr>
        <w:tabs>
          <w:tab w:val="right" w:pos="8647"/>
        </w:tabs>
        <w:spacing w:after="0"/>
        <w:jc w:val="both"/>
        <w:rPr>
          <w:rFonts w:ascii="Calibri" w:hAnsi="Calibri" w:cs="Calibri"/>
          <w:sz w:val="24"/>
          <w:szCs w:val="24"/>
        </w:rPr>
      </w:pPr>
      <w:r w:rsidRPr="00EB7E97">
        <w:rPr>
          <w:rFonts w:ascii="Calibri" w:hAnsi="Calibri" w:cs="Calibri"/>
          <w:sz w:val="24"/>
          <w:szCs w:val="24"/>
        </w:rPr>
        <w:t>podstawowym.</w:t>
      </w:r>
    </w:p>
    <w:p w14:paraId="1D55A31B" w14:textId="4DD880A3" w:rsidR="00394E77" w:rsidRPr="00FF69ED" w:rsidRDefault="00394E77" w:rsidP="00394E77">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lastRenderedPageBreak/>
        <w:t>Odpowiedź</w:t>
      </w:r>
      <w:r w:rsidRPr="00394E77">
        <w:rPr>
          <w:rFonts w:ascii="Calibri" w:hAnsi="Calibri" w:cs="Calibri"/>
          <w:b/>
          <w:bCs/>
          <w:sz w:val="24"/>
          <w:szCs w:val="24"/>
          <w:u w:val="single"/>
        </w:rPr>
        <w:t xml:space="preserve"> na pytanie </w:t>
      </w:r>
      <w:r>
        <w:rPr>
          <w:rFonts w:ascii="Calibri" w:hAnsi="Calibri" w:cs="Calibri"/>
          <w:b/>
          <w:bCs/>
          <w:sz w:val="24"/>
          <w:szCs w:val="24"/>
          <w:u w:val="single"/>
        </w:rPr>
        <w:t>8</w:t>
      </w:r>
    </w:p>
    <w:p w14:paraId="228D6240" w14:textId="77777777" w:rsidR="00F43379" w:rsidRDefault="00F43379" w:rsidP="00F43379">
      <w:pPr>
        <w:tabs>
          <w:tab w:val="right" w:pos="8647"/>
        </w:tabs>
        <w:spacing w:after="0"/>
        <w:rPr>
          <w:rFonts w:ascii="Calibri" w:hAnsi="Calibri" w:cs="Calibri"/>
          <w:sz w:val="24"/>
          <w:szCs w:val="24"/>
        </w:rPr>
      </w:pPr>
      <w:r>
        <w:rPr>
          <w:rFonts w:ascii="Calibri" w:hAnsi="Calibri" w:cs="Calibri"/>
          <w:sz w:val="24"/>
          <w:szCs w:val="24"/>
        </w:rPr>
        <w:t>Zamawiający pozostawia limit kar umownych i nie zmienia zapisów umowy w tym zakresie.</w:t>
      </w:r>
    </w:p>
    <w:p w14:paraId="24FEF0F1" w14:textId="77777777" w:rsidR="00F43379" w:rsidRPr="00EB7E97" w:rsidRDefault="00F43379" w:rsidP="00F43379">
      <w:pPr>
        <w:tabs>
          <w:tab w:val="right" w:pos="8647"/>
        </w:tabs>
        <w:spacing w:after="0"/>
        <w:rPr>
          <w:rFonts w:ascii="Calibri" w:hAnsi="Calibri" w:cs="Calibri"/>
          <w:sz w:val="24"/>
          <w:szCs w:val="24"/>
        </w:rPr>
      </w:pPr>
      <w:r>
        <w:rPr>
          <w:rFonts w:ascii="Calibri" w:hAnsi="Calibri" w:cs="Calibri"/>
          <w:sz w:val="24"/>
          <w:szCs w:val="24"/>
        </w:rPr>
        <w:t xml:space="preserve">Przepisy </w:t>
      </w:r>
      <w:proofErr w:type="spellStart"/>
      <w:r>
        <w:rPr>
          <w:rFonts w:ascii="Calibri" w:hAnsi="Calibri" w:cs="Calibri"/>
          <w:sz w:val="24"/>
          <w:szCs w:val="24"/>
        </w:rPr>
        <w:t>pzp</w:t>
      </w:r>
      <w:proofErr w:type="spellEnd"/>
      <w:r>
        <w:rPr>
          <w:rFonts w:ascii="Calibri" w:hAnsi="Calibri" w:cs="Calibri"/>
          <w:sz w:val="24"/>
          <w:szCs w:val="24"/>
        </w:rPr>
        <w:t xml:space="preserve"> nie zabraniają Zamawiającemu ustanowienia limitu kar umownych w wysokości 50%.</w:t>
      </w:r>
    </w:p>
    <w:p w14:paraId="636E1029" w14:textId="745E443D" w:rsidR="00F43379" w:rsidRDefault="00F43379" w:rsidP="00F43379">
      <w:pPr>
        <w:tabs>
          <w:tab w:val="right" w:pos="8647"/>
        </w:tabs>
        <w:rPr>
          <w:rFonts w:ascii="Calibri" w:hAnsi="Calibri" w:cs="Calibri"/>
          <w:b/>
          <w:bCs/>
          <w:sz w:val="24"/>
          <w:szCs w:val="24"/>
          <w:u w:val="single"/>
        </w:rPr>
      </w:pPr>
      <w:r w:rsidRPr="00F14EA8">
        <w:rPr>
          <w:rFonts w:ascii="Calibri" w:hAnsi="Calibri" w:cs="Calibri"/>
          <w:b/>
          <w:bCs/>
          <w:sz w:val="24"/>
          <w:szCs w:val="24"/>
          <w:u w:val="single"/>
        </w:rPr>
        <w:t xml:space="preserve">Pytanie </w:t>
      </w:r>
      <w:r w:rsidR="00394E77">
        <w:rPr>
          <w:rFonts w:ascii="Calibri" w:hAnsi="Calibri" w:cs="Calibri"/>
          <w:b/>
          <w:bCs/>
          <w:sz w:val="24"/>
          <w:szCs w:val="24"/>
          <w:u w:val="single"/>
        </w:rPr>
        <w:t>9</w:t>
      </w:r>
    </w:p>
    <w:p w14:paraId="106EE118" w14:textId="77777777" w:rsidR="00F43379" w:rsidRPr="003C68F8" w:rsidRDefault="00F43379" w:rsidP="00F43379">
      <w:pPr>
        <w:tabs>
          <w:tab w:val="right" w:pos="8647"/>
        </w:tabs>
        <w:spacing w:after="0"/>
        <w:jc w:val="both"/>
        <w:rPr>
          <w:rFonts w:ascii="Calibri" w:hAnsi="Calibri" w:cs="Calibri"/>
          <w:sz w:val="24"/>
          <w:szCs w:val="24"/>
        </w:rPr>
      </w:pPr>
      <w:r w:rsidRPr="003C68F8">
        <w:rPr>
          <w:rFonts w:ascii="Calibri" w:hAnsi="Calibri" w:cs="Calibri"/>
          <w:sz w:val="24"/>
          <w:szCs w:val="24"/>
        </w:rPr>
        <w:t>Prosimy o potwierdzenie, że kara o której mowa w § 14 ust. 5 pkt 13) dotyczy wynagrodzenia</w:t>
      </w:r>
    </w:p>
    <w:p w14:paraId="08BE144A" w14:textId="77777777" w:rsidR="00F43379" w:rsidRDefault="00F43379" w:rsidP="00F43379">
      <w:pPr>
        <w:tabs>
          <w:tab w:val="right" w:pos="8647"/>
        </w:tabs>
        <w:spacing w:after="0"/>
        <w:jc w:val="both"/>
        <w:rPr>
          <w:rFonts w:ascii="Calibri" w:hAnsi="Calibri" w:cs="Calibri"/>
          <w:sz w:val="24"/>
          <w:szCs w:val="24"/>
        </w:rPr>
      </w:pPr>
      <w:r w:rsidRPr="003C68F8">
        <w:rPr>
          <w:rFonts w:ascii="Calibri" w:hAnsi="Calibri" w:cs="Calibri"/>
          <w:sz w:val="24"/>
          <w:szCs w:val="24"/>
        </w:rPr>
        <w:t>objętego zamówieniem podstawowym.</w:t>
      </w:r>
    </w:p>
    <w:p w14:paraId="5F6CD91C" w14:textId="2B2D19AC" w:rsidR="00394E77" w:rsidRPr="00FF69ED" w:rsidRDefault="00394E77" w:rsidP="00394E77">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r w:rsidRPr="00394E77">
        <w:rPr>
          <w:rFonts w:ascii="Calibri" w:hAnsi="Calibri" w:cs="Calibri"/>
          <w:b/>
          <w:bCs/>
          <w:sz w:val="24"/>
          <w:szCs w:val="24"/>
          <w:u w:val="single"/>
        </w:rPr>
        <w:t xml:space="preserve"> na pytanie </w:t>
      </w:r>
      <w:r>
        <w:rPr>
          <w:rFonts w:ascii="Calibri" w:hAnsi="Calibri" w:cs="Calibri"/>
          <w:b/>
          <w:bCs/>
          <w:sz w:val="24"/>
          <w:szCs w:val="24"/>
          <w:u w:val="single"/>
        </w:rPr>
        <w:t>9</w:t>
      </w:r>
    </w:p>
    <w:p w14:paraId="16D6E6F4" w14:textId="77777777" w:rsidR="00F43379" w:rsidRDefault="00F43379" w:rsidP="00F43379">
      <w:pPr>
        <w:tabs>
          <w:tab w:val="right" w:pos="8647"/>
        </w:tabs>
        <w:spacing w:after="0"/>
        <w:jc w:val="both"/>
        <w:rPr>
          <w:rFonts w:ascii="Calibri" w:hAnsi="Calibri" w:cs="Calibri"/>
          <w:sz w:val="24"/>
          <w:szCs w:val="24"/>
        </w:rPr>
      </w:pPr>
      <w:r>
        <w:rPr>
          <w:rFonts w:ascii="Calibri" w:hAnsi="Calibri" w:cs="Calibri"/>
          <w:sz w:val="24"/>
          <w:szCs w:val="24"/>
        </w:rPr>
        <w:t>Zamawiający wyraźnie zaznaczył w umowie kary, które dotyczą wynagrodzenia objętego zamówieniem podstawowym; tam gdzie nie zostało to wskazane dotyczą wynagrodzenia ogółem.</w:t>
      </w:r>
    </w:p>
    <w:p w14:paraId="4D66D7A9" w14:textId="2ADA03B0" w:rsidR="00F43379" w:rsidRDefault="00F43379" w:rsidP="00F43379">
      <w:pPr>
        <w:tabs>
          <w:tab w:val="right" w:pos="8647"/>
        </w:tabs>
        <w:spacing w:before="120"/>
        <w:rPr>
          <w:rFonts w:ascii="Calibri" w:hAnsi="Calibri" w:cs="Calibri"/>
          <w:b/>
          <w:bCs/>
          <w:sz w:val="24"/>
          <w:szCs w:val="24"/>
          <w:u w:val="single"/>
        </w:rPr>
      </w:pPr>
      <w:r w:rsidRPr="00F14EA8">
        <w:rPr>
          <w:rFonts w:ascii="Calibri" w:hAnsi="Calibri" w:cs="Calibri"/>
          <w:b/>
          <w:bCs/>
          <w:sz w:val="24"/>
          <w:szCs w:val="24"/>
          <w:u w:val="single"/>
        </w:rPr>
        <w:t xml:space="preserve">Pytanie </w:t>
      </w:r>
      <w:r w:rsidR="00394E77">
        <w:rPr>
          <w:rFonts w:ascii="Calibri" w:hAnsi="Calibri" w:cs="Calibri"/>
          <w:b/>
          <w:bCs/>
          <w:sz w:val="24"/>
          <w:szCs w:val="24"/>
          <w:u w:val="single"/>
        </w:rPr>
        <w:t>10</w:t>
      </w:r>
    </w:p>
    <w:p w14:paraId="7D6C50FF"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Prosimy o zmianę wysokości kar umownych, o których mowa w § 14 ust. 5 pkt 4) i pkt 11)</w:t>
      </w:r>
    </w:p>
    <w:p w14:paraId="3F6C4857"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umowy, która zawiera rażąco wygórowane kary umowne w stosunku do wykonawcy, podczas</w:t>
      </w:r>
    </w:p>
    <w:p w14:paraId="381FF544"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gdy obowiązkiem Zamawiającego sporządzenie wzoru umowy, który będzie zawierał kary</w:t>
      </w:r>
    </w:p>
    <w:p w14:paraId="3D110C5E"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umowne adekwatne do wysokości możliwych do poniesienia szkód.</w:t>
      </w:r>
      <w:r>
        <w:rPr>
          <w:rFonts w:ascii="Calibri" w:hAnsi="Calibri" w:cs="Calibri"/>
          <w:sz w:val="24"/>
          <w:szCs w:val="24"/>
        </w:rPr>
        <w:t xml:space="preserve"> </w:t>
      </w:r>
      <w:r w:rsidRPr="00E35F8E">
        <w:rPr>
          <w:rFonts w:ascii="Calibri" w:hAnsi="Calibri" w:cs="Calibri"/>
          <w:sz w:val="24"/>
          <w:szCs w:val="24"/>
        </w:rPr>
        <w:t>Zbyt wygórowane kary, to naruszenia art. 8 ust. 1 PZP w zw. z art. 483 § 1 KC w zw. z art.</w:t>
      </w:r>
      <w:r>
        <w:rPr>
          <w:rFonts w:ascii="Calibri" w:hAnsi="Calibri" w:cs="Calibri"/>
          <w:sz w:val="24"/>
          <w:szCs w:val="24"/>
        </w:rPr>
        <w:t xml:space="preserve"> </w:t>
      </w:r>
      <w:r w:rsidRPr="00E35F8E">
        <w:rPr>
          <w:rFonts w:ascii="Calibri" w:hAnsi="Calibri" w:cs="Calibri"/>
          <w:sz w:val="24"/>
          <w:szCs w:val="24"/>
        </w:rPr>
        <w:t>484 § 2 KC w zw. z art. 3531 KC w zw. z art. 5 KC.</w:t>
      </w:r>
      <w:r>
        <w:rPr>
          <w:rFonts w:ascii="Calibri" w:hAnsi="Calibri" w:cs="Calibri"/>
          <w:sz w:val="24"/>
          <w:szCs w:val="24"/>
        </w:rPr>
        <w:t xml:space="preserve"> </w:t>
      </w:r>
      <w:r w:rsidRPr="00E35F8E">
        <w:rPr>
          <w:rFonts w:ascii="Calibri" w:hAnsi="Calibri" w:cs="Calibri"/>
          <w:sz w:val="24"/>
          <w:szCs w:val="24"/>
        </w:rPr>
        <w:t>Wzór umowy zawiera nadmiernie szykanujący system kar umownych, oderwanych od</w:t>
      </w:r>
      <w:r>
        <w:rPr>
          <w:rFonts w:ascii="Calibri" w:hAnsi="Calibri" w:cs="Calibri"/>
          <w:sz w:val="24"/>
          <w:szCs w:val="24"/>
        </w:rPr>
        <w:t xml:space="preserve"> </w:t>
      </w:r>
      <w:r w:rsidRPr="00E35F8E">
        <w:rPr>
          <w:rFonts w:ascii="Calibri" w:hAnsi="Calibri" w:cs="Calibri"/>
          <w:sz w:val="24"/>
          <w:szCs w:val="24"/>
        </w:rPr>
        <w:t>wysokości możliwych do poniesienia szkód poprzez ustalenie kar na rażąco wysokim poziomie</w:t>
      </w:r>
      <w:r>
        <w:rPr>
          <w:rFonts w:ascii="Calibri" w:hAnsi="Calibri" w:cs="Calibri"/>
          <w:sz w:val="24"/>
          <w:szCs w:val="24"/>
        </w:rPr>
        <w:t xml:space="preserve"> </w:t>
      </w:r>
      <w:r w:rsidRPr="00E35F8E">
        <w:rPr>
          <w:rFonts w:ascii="Calibri" w:hAnsi="Calibri" w:cs="Calibri"/>
          <w:sz w:val="24"/>
          <w:szCs w:val="24"/>
        </w:rPr>
        <w:t>co jest okolicznością narażającą wykonawców na nieproporcjonalne do wielkości zamówienia</w:t>
      </w:r>
      <w:r>
        <w:rPr>
          <w:rFonts w:ascii="Calibri" w:hAnsi="Calibri" w:cs="Calibri"/>
          <w:sz w:val="24"/>
          <w:szCs w:val="24"/>
        </w:rPr>
        <w:t xml:space="preserve"> </w:t>
      </w:r>
      <w:r w:rsidRPr="00E35F8E">
        <w:rPr>
          <w:rFonts w:ascii="Calibri" w:hAnsi="Calibri" w:cs="Calibri"/>
          <w:sz w:val="24"/>
          <w:szCs w:val="24"/>
        </w:rPr>
        <w:t>szkody. Powyższe okoliczności powodują, że kary umowne mogą zostać wykorzystane w sposób</w:t>
      </w:r>
      <w:r>
        <w:rPr>
          <w:rFonts w:ascii="Calibri" w:hAnsi="Calibri" w:cs="Calibri"/>
          <w:sz w:val="24"/>
          <w:szCs w:val="24"/>
        </w:rPr>
        <w:t xml:space="preserve"> </w:t>
      </w:r>
      <w:r w:rsidRPr="00E35F8E">
        <w:rPr>
          <w:rFonts w:ascii="Calibri" w:hAnsi="Calibri" w:cs="Calibri"/>
          <w:sz w:val="24"/>
          <w:szCs w:val="24"/>
        </w:rPr>
        <w:t>sprzeczny z funkcją naprawienia powstałej szkody, jaką po winna pełnić kary umowne oraz w</w:t>
      </w:r>
      <w:r>
        <w:rPr>
          <w:rFonts w:ascii="Calibri" w:hAnsi="Calibri" w:cs="Calibri"/>
          <w:sz w:val="24"/>
          <w:szCs w:val="24"/>
        </w:rPr>
        <w:t xml:space="preserve"> </w:t>
      </w:r>
      <w:r w:rsidRPr="00E35F8E">
        <w:rPr>
          <w:rFonts w:ascii="Calibri" w:hAnsi="Calibri" w:cs="Calibri"/>
          <w:sz w:val="24"/>
          <w:szCs w:val="24"/>
        </w:rPr>
        <w:t>sposób sprzeczny z zasadami współżycia społecznego.</w:t>
      </w:r>
    </w:p>
    <w:p w14:paraId="521443BF"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Sąd Najwyższy w uzasadnieniu wyroku z 29 listopada 2013 roku, sygn. akt I CSK 124/13,</w:t>
      </w:r>
    </w:p>
    <w:p w14:paraId="6E77C8CE"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dotyczącym przesłanek miarkowania kar umownych jako rażąco wygórowanych wskazał, iż</w:t>
      </w:r>
    </w:p>
    <w:p w14:paraId="045F7F8D"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„kara umowna nie może być instrumentem służącym wzbogaceniu wierzyciela, a zatem</w:t>
      </w:r>
    </w:p>
    <w:p w14:paraId="5EACE950"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przyznającym mu korzyść majątkową w istotny sposób przekraczającą wysokość poniesionej</w:t>
      </w:r>
    </w:p>
    <w:p w14:paraId="2A7F7888"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przez wierzyciela szkody. Celem miarkowania kary umownej jest natomiast ochrona równowagi</w:t>
      </w:r>
      <w:r>
        <w:rPr>
          <w:rFonts w:ascii="Calibri" w:hAnsi="Calibri" w:cs="Calibri"/>
          <w:sz w:val="24"/>
          <w:szCs w:val="24"/>
        </w:rPr>
        <w:t xml:space="preserve"> </w:t>
      </w:r>
      <w:r w:rsidRPr="00E35F8E">
        <w:rPr>
          <w:rFonts w:ascii="Calibri" w:hAnsi="Calibri" w:cs="Calibri"/>
          <w:sz w:val="24"/>
          <w:szCs w:val="24"/>
        </w:rPr>
        <w:t>interesów stron i zapobieżenie nadmiernemu obciążeniu dłużnika oraz niesłusznemu</w:t>
      </w:r>
      <w:r>
        <w:rPr>
          <w:rFonts w:ascii="Calibri" w:hAnsi="Calibri" w:cs="Calibri"/>
          <w:sz w:val="24"/>
          <w:szCs w:val="24"/>
        </w:rPr>
        <w:t xml:space="preserve"> </w:t>
      </w:r>
      <w:r w:rsidRPr="00E35F8E">
        <w:rPr>
          <w:rFonts w:ascii="Calibri" w:hAnsi="Calibri" w:cs="Calibri"/>
          <w:sz w:val="24"/>
          <w:szCs w:val="24"/>
        </w:rPr>
        <w:t>wzbogaceniu wierzyciela”.</w:t>
      </w:r>
      <w:r>
        <w:rPr>
          <w:rFonts w:ascii="Calibri" w:hAnsi="Calibri" w:cs="Calibri"/>
          <w:sz w:val="24"/>
          <w:szCs w:val="24"/>
        </w:rPr>
        <w:t xml:space="preserve"> </w:t>
      </w:r>
      <w:r w:rsidRPr="00E35F8E">
        <w:rPr>
          <w:rFonts w:ascii="Calibri" w:hAnsi="Calibri" w:cs="Calibri"/>
          <w:sz w:val="24"/>
          <w:szCs w:val="24"/>
        </w:rPr>
        <w:t>System kar umownych, zawarty w postanowieniach § 14 ust. 5 pkt 4) i pkt 11) umowy opiera</w:t>
      </w:r>
      <w:r>
        <w:rPr>
          <w:rFonts w:ascii="Calibri" w:hAnsi="Calibri" w:cs="Calibri"/>
          <w:sz w:val="24"/>
          <w:szCs w:val="24"/>
        </w:rPr>
        <w:t xml:space="preserve"> </w:t>
      </w:r>
      <w:r w:rsidRPr="00E35F8E">
        <w:rPr>
          <w:rFonts w:ascii="Calibri" w:hAnsi="Calibri" w:cs="Calibri"/>
          <w:sz w:val="24"/>
          <w:szCs w:val="24"/>
        </w:rPr>
        <w:t>się na ustaleniu wysokości kary umownej w stosunku do całkowitego wynagrodzenia należnego</w:t>
      </w:r>
      <w:r>
        <w:rPr>
          <w:rFonts w:ascii="Calibri" w:hAnsi="Calibri" w:cs="Calibri"/>
          <w:sz w:val="24"/>
          <w:szCs w:val="24"/>
        </w:rPr>
        <w:t xml:space="preserve"> </w:t>
      </w:r>
      <w:r w:rsidRPr="00E35F8E">
        <w:rPr>
          <w:rFonts w:ascii="Calibri" w:hAnsi="Calibri" w:cs="Calibri"/>
          <w:sz w:val="24"/>
          <w:szCs w:val="24"/>
        </w:rPr>
        <w:t>wykonawcy za realizację przedmiotu zamówienia.</w:t>
      </w:r>
    </w:p>
    <w:p w14:paraId="773FC468"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Jest to o tyle istotne, że sam Zamawiający przewiduje koszt realizacji przedmiotu umowy w</w:t>
      </w:r>
    </w:p>
    <w:p w14:paraId="645EC32A"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wysokości około 1 mln złotych brutto.</w:t>
      </w:r>
      <w:r>
        <w:rPr>
          <w:rFonts w:ascii="Calibri" w:hAnsi="Calibri" w:cs="Calibri"/>
          <w:sz w:val="24"/>
          <w:szCs w:val="24"/>
        </w:rPr>
        <w:t xml:space="preserve"> </w:t>
      </w:r>
      <w:r w:rsidRPr="00E35F8E">
        <w:rPr>
          <w:rFonts w:ascii="Calibri" w:hAnsi="Calibri" w:cs="Calibri"/>
          <w:sz w:val="24"/>
          <w:szCs w:val="24"/>
        </w:rPr>
        <w:t>Zatem, kary umowne mogą zostać naliczone w następujący sposób, dla przykładu:</w:t>
      </w:r>
      <w:r>
        <w:rPr>
          <w:rFonts w:ascii="Calibri" w:hAnsi="Calibri" w:cs="Calibri"/>
          <w:sz w:val="24"/>
          <w:szCs w:val="24"/>
        </w:rPr>
        <w:t xml:space="preserve"> </w:t>
      </w:r>
    </w:p>
    <w:p w14:paraId="227205FD"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1) §14 ust. 5 pkt 4) za naruszenie zobowiązania do ubezpieczenia Wykonawcy i opłacenia</w:t>
      </w:r>
    </w:p>
    <w:p w14:paraId="0B5C8BB0"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składek, a także do okazania Zamawiającemu dokumentów potwierdzających zawarcie</w:t>
      </w:r>
    </w:p>
    <w:p w14:paraId="78678B11"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umowy ubezpieczenia i opłacenia składek - w wysokości 5% wynagrodzenia umownego</w:t>
      </w:r>
    </w:p>
    <w:p w14:paraId="374F0ADB"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brutto objętego zamówieniem podstawowym, o którym mowa w § 5 ust. 1 niniejszej</w:t>
      </w:r>
    </w:p>
    <w:p w14:paraId="6E603AD0" w14:textId="77777777" w:rsidR="00F43379"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umowy; tj. w wysokości około 50.000 zł;</w:t>
      </w:r>
    </w:p>
    <w:p w14:paraId="7CBD33CC"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2) §14 ust. 5 pkt 11) za każdy przypadek dopuszczenia do wykonywania przedmiotu umowy</w:t>
      </w:r>
    </w:p>
    <w:p w14:paraId="01790B3B"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innego podmiotu niż Wykonawca lub zaakceptowany przez Zamawiającego Podwykonawca</w:t>
      </w:r>
    </w:p>
    <w:p w14:paraId="1BB07C20"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lastRenderedPageBreak/>
        <w:t>lub dalszy Podwykonawca - w wysokości 2% wynagrodzenia umownego brutto objętego</w:t>
      </w:r>
    </w:p>
    <w:p w14:paraId="5C96991D"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zamówieniem podstawowym, o którym mowa w § 5 ust. 1 niniejszej umowy; tj. w</w:t>
      </w:r>
    </w:p>
    <w:p w14:paraId="187CC970" w14:textId="4D59CB5E"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wysokości około 20.000 zł.</w:t>
      </w:r>
      <w:r w:rsidR="007253F7">
        <w:rPr>
          <w:rFonts w:ascii="Calibri" w:hAnsi="Calibri" w:cs="Calibri"/>
          <w:sz w:val="24"/>
          <w:szCs w:val="24"/>
        </w:rPr>
        <w:t xml:space="preserve"> </w:t>
      </w:r>
    </w:p>
    <w:p w14:paraId="06488C08"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Nie ma przy tym znaczenia, czy Podwykonawca lub dalszy Podwykonawca wykonuje roboty o</w:t>
      </w:r>
      <w:r>
        <w:rPr>
          <w:rFonts w:ascii="Calibri" w:hAnsi="Calibri" w:cs="Calibri"/>
          <w:sz w:val="24"/>
          <w:szCs w:val="24"/>
        </w:rPr>
        <w:t xml:space="preserve"> </w:t>
      </w:r>
      <w:r w:rsidRPr="00E35F8E">
        <w:rPr>
          <w:rFonts w:ascii="Calibri" w:hAnsi="Calibri" w:cs="Calibri"/>
          <w:sz w:val="24"/>
          <w:szCs w:val="24"/>
        </w:rPr>
        <w:t>wartości 100 zł czy 100 tys. zł;</w:t>
      </w:r>
      <w:r>
        <w:rPr>
          <w:rFonts w:ascii="Calibri" w:hAnsi="Calibri" w:cs="Calibri"/>
          <w:sz w:val="24"/>
          <w:szCs w:val="24"/>
        </w:rPr>
        <w:t xml:space="preserve"> </w:t>
      </w:r>
      <w:r w:rsidRPr="00E35F8E">
        <w:rPr>
          <w:rFonts w:ascii="Calibri" w:hAnsi="Calibri" w:cs="Calibri"/>
          <w:sz w:val="24"/>
          <w:szCs w:val="24"/>
        </w:rPr>
        <w:t>Powyższe okoliczności przesądzają o tym, że w niniejszym przypadku mamy do czynienia z</w:t>
      </w:r>
      <w:r>
        <w:rPr>
          <w:rFonts w:ascii="Calibri" w:hAnsi="Calibri" w:cs="Calibri"/>
          <w:sz w:val="24"/>
          <w:szCs w:val="24"/>
        </w:rPr>
        <w:t xml:space="preserve"> </w:t>
      </w:r>
      <w:r w:rsidRPr="00E35F8E">
        <w:rPr>
          <w:rFonts w:ascii="Calibri" w:hAnsi="Calibri" w:cs="Calibri"/>
          <w:sz w:val="24"/>
          <w:szCs w:val="24"/>
        </w:rPr>
        <w:t>karami rażąco wygórowanymi – w zakresie kar opisanych przez Zamawiającego w</w:t>
      </w:r>
      <w:r>
        <w:rPr>
          <w:rFonts w:ascii="Calibri" w:hAnsi="Calibri" w:cs="Calibri"/>
          <w:sz w:val="24"/>
          <w:szCs w:val="24"/>
        </w:rPr>
        <w:t xml:space="preserve"> </w:t>
      </w:r>
      <w:r w:rsidRPr="00E35F8E">
        <w:rPr>
          <w:rFonts w:ascii="Calibri" w:hAnsi="Calibri" w:cs="Calibri"/>
          <w:sz w:val="24"/>
          <w:szCs w:val="24"/>
        </w:rPr>
        <w:t>postanowieniach §14 ust. 5 pkt 4) i pkt 11) umowy.</w:t>
      </w:r>
    </w:p>
    <w:p w14:paraId="2830C72E" w14:textId="77777777" w:rsidR="00F43379" w:rsidRPr="00E35F8E"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Mając na uwadze prosimy o dokonanie modyfikacji postanowień § 14 ust. 5 pkt 4) i pkt 11)</w:t>
      </w:r>
    </w:p>
    <w:p w14:paraId="7255F2FE" w14:textId="77777777" w:rsidR="00F43379" w:rsidRDefault="00F43379" w:rsidP="00F43379">
      <w:pPr>
        <w:tabs>
          <w:tab w:val="right" w:pos="8647"/>
        </w:tabs>
        <w:spacing w:after="0"/>
        <w:jc w:val="both"/>
        <w:rPr>
          <w:rFonts w:ascii="Calibri" w:hAnsi="Calibri" w:cs="Calibri"/>
          <w:sz w:val="24"/>
          <w:szCs w:val="24"/>
        </w:rPr>
      </w:pPr>
      <w:r w:rsidRPr="00E35F8E">
        <w:rPr>
          <w:rFonts w:ascii="Calibri" w:hAnsi="Calibri" w:cs="Calibri"/>
          <w:sz w:val="24"/>
          <w:szCs w:val="24"/>
        </w:rPr>
        <w:t>umowy w ten sposób, że obniżone zostaną wartości kar umownych i zostaną one powiązane z</w:t>
      </w:r>
      <w:r>
        <w:rPr>
          <w:rFonts w:ascii="Calibri" w:hAnsi="Calibri" w:cs="Calibri"/>
          <w:sz w:val="24"/>
          <w:szCs w:val="24"/>
        </w:rPr>
        <w:t xml:space="preserve"> </w:t>
      </w:r>
      <w:r w:rsidRPr="00E35F8E">
        <w:rPr>
          <w:rFonts w:ascii="Calibri" w:hAnsi="Calibri" w:cs="Calibri"/>
          <w:sz w:val="24"/>
          <w:szCs w:val="24"/>
        </w:rPr>
        <w:t>zakresem, którego dotyczą oraz zostaną zrównane z wysokością kar umownych, do jakich ma</w:t>
      </w:r>
      <w:r>
        <w:rPr>
          <w:rFonts w:ascii="Calibri" w:hAnsi="Calibri" w:cs="Calibri"/>
          <w:sz w:val="24"/>
          <w:szCs w:val="24"/>
        </w:rPr>
        <w:t xml:space="preserve"> </w:t>
      </w:r>
      <w:r w:rsidRPr="00E35F8E">
        <w:rPr>
          <w:rFonts w:ascii="Calibri" w:hAnsi="Calibri" w:cs="Calibri"/>
          <w:sz w:val="24"/>
          <w:szCs w:val="24"/>
        </w:rPr>
        <w:t>prawo Wykonawca.</w:t>
      </w:r>
    </w:p>
    <w:p w14:paraId="08CC3D86" w14:textId="40D0CDAB" w:rsidR="00394E77" w:rsidRPr="00FF69ED" w:rsidRDefault="00394E77" w:rsidP="00394E77">
      <w:pPr>
        <w:tabs>
          <w:tab w:val="right" w:pos="8647"/>
        </w:tabs>
        <w:spacing w:before="120"/>
        <w:rPr>
          <w:rFonts w:ascii="Calibri" w:hAnsi="Calibri" w:cs="Calibri"/>
          <w:b/>
          <w:bCs/>
          <w:sz w:val="24"/>
          <w:szCs w:val="24"/>
          <w:u w:val="single"/>
        </w:rPr>
      </w:pPr>
      <w:r w:rsidRPr="00FF69ED">
        <w:rPr>
          <w:rFonts w:ascii="Calibri" w:hAnsi="Calibri" w:cs="Calibri"/>
          <w:b/>
          <w:bCs/>
          <w:sz w:val="24"/>
          <w:szCs w:val="24"/>
          <w:u w:val="single"/>
        </w:rPr>
        <w:t>Odpowiedź</w:t>
      </w:r>
      <w:r w:rsidRPr="00394E77">
        <w:rPr>
          <w:rFonts w:ascii="Calibri" w:hAnsi="Calibri" w:cs="Calibri"/>
          <w:b/>
          <w:bCs/>
          <w:sz w:val="24"/>
          <w:szCs w:val="24"/>
          <w:u w:val="single"/>
        </w:rPr>
        <w:t xml:space="preserve"> na pytanie </w:t>
      </w:r>
      <w:r w:rsidR="00FA797E">
        <w:rPr>
          <w:rFonts w:ascii="Calibri" w:hAnsi="Calibri" w:cs="Calibri"/>
          <w:b/>
          <w:bCs/>
          <w:sz w:val="24"/>
          <w:szCs w:val="24"/>
          <w:u w:val="single"/>
        </w:rPr>
        <w:t>10</w:t>
      </w:r>
    </w:p>
    <w:p w14:paraId="58D7A491" w14:textId="3C7DA6DC" w:rsidR="00F43379" w:rsidRDefault="00402209" w:rsidP="00F43379">
      <w:pPr>
        <w:tabs>
          <w:tab w:val="right" w:pos="8647"/>
        </w:tabs>
        <w:spacing w:after="0"/>
        <w:jc w:val="both"/>
        <w:rPr>
          <w:rFonts w:ascii="Calibri" w:hAnsi="Calibri" w:cs="Calibri"/>
          <w:sz w:val="24"/>
          <w:szCs w:val="24"/>
        </w:rPr>
      </w:pPr>
      <w:r w:rsidRPr="00670EEC">
        <w:rPr>
          <w:rFonts w:ascii="Calibri" w:hAnsi="Calibri" w:cs="Calibri"/>
          <w:sz w:val="24"/>
          <w:szCs w:val="24"/>
        </w:rPr>
        <w:t>Zamawiający</w:t>
      </w:r>
      <w:r>
        <w:rPr>
          <w:rFonts w:ascii="Calibri" w:hAnsi="Calibri" w:cs="Calibri"/>
          <w:sz w:val="24"/>
          <w:szCs w:val="24"/>
        </w:rPr>
        <w:t xml:space="preserve"> </w:t>
      </w:r>
      <w:r w:rsidR="00F43379" w:rsidRPr="00670EEC">
        <w:rPr>
          <w:rFonts w:ascii="Calibri" w:hAnsi="Calibri" w:cs="Calibri"/>
          <w:sz w:val="24"/>
          <w:szCs w:val="24"/>
        </w:rPr>
        <w:t xml:space="preserve">nie zmienia </w:t>
      </w:r>
      <w:r w:rsidR="00F43379" w:rsidRPr="00E35F8E">
        <w:rPr>
          <w:rFonts w:ascii="Calibri" w:hAnsi="Calibri" w:cs="Calibri"/>
          <w:sz w:val="24"/>
          <w:szCs w:val="24"/>
        </w:rPr>
        <w:t>postanowień § 14 ust. 5 pkt 4) i pkt 11)</w:t>
      </w:r>
      <w:r w:rsidR="00F43379">
        <w:rPr>
          <w:rFonts w:ascii="Calibri" w:hAnsi="Calibri" w:cs="Calibri"/>
          <w:sz w:val="24"/>
          <w:szCs w:val="24"/>
        </w:rPr>
        <w:t xml:space="preserve"> projektu </w:t>
      </w:r>
      <w:r w:rsidR="00F43379" w:rsidRPr="00E35F8E">
        <w:rPr>
          <w:rFonts w:ascii="Calibri" w:hAnsi="Calibri" w:cs="Calibri"/>
          <w:sz w:val="24"/>
          <w:szCs w:val="24"/>
        </w:rPr>
        <w:t>umowy</w:t>
      </w:r>
      <w:r w:rsidR="00F43379">
        <w:rPr>
          <w:rFonts w:ascii="Calibri" w:hAnsi="Calibri" w:cs="Calibri"/>
          <w:sz w:val="24"/>
          <w:szCs w:val="24"/>
        </w:rPr>
        <w:t xml:space="preserve">. </w:t>
      </w:r>
    </w:p>
    <w:p w14:paraId="63D12631" w14:textId="77777777" w:rsidR="00F43379" w:rsidRDefault="00F43379" w:rsidP="00F43379">
      <w:pPr>
        <w:tabs>
          <w:tab w:val="right" w:pos="8647"/>
        </w:tabs>
        <w:spacing w:after="0"/>
        <w:jc w:val="both"/>
        <w:rPr>
          <w:rFonts w:ascii="Calibri" w:hAnsi="Calibri" w:cs="Calibri"/>
          <w:b/>
          <w:bCs/>
          <w:sz w:val="24"/>
          <w:szCs w:val="24"/>
          <w:u w:val="single"/>
        </w:rPr>
      </w:pPr>
      <w:r>
        <w:rPr>
          <w:rFonts w:ascii="Calibri" w:hAnsi="Calibri" w:cs="Calibri"/>
          <w:sz w:val="24"/>
          <w:szCs w:val="24"/>
        </w:rPr>
        <w:t xml:space="preserve">W ocenie Zamawiającego kary nie są </w:t>
      </w:r>
      <w:r w:rsidRPr="00175FB6">
        <w:rPr>
          <w:rFonts w:ascii="Calibri" w:hAnsi="Calibri" w:cs="Calibri"/>
          <w:sz w:val="24"/>
          <w:szCs w:val="24"/>
        </w:rPr>
        <w:t>nieproporcjonalnie wysok</w:t>
      </w:r>
      <w:r>
        <w:rPr>
          <w:rFonts w:ascii="Calibri" w:hAnsi="Calibri" w:cs="Calibri"/>
          <w:sz w:val="24"/>
          <w:szCs w:val="24"/>
        </w:rPr>
        <w:t>ie</w:t>
      </w:r>
      <w:r w:rsidRPr="00175FB6">
        <w:rPr>
          <w:rFonts w:ascii="Calibri" w:hAnsi="Calibri" w:cs="Calibri"/>
          <w:sz w:val="24"/>
          <w:szCs w:val="24"/>
        </w:rPr>
        <w:t xml:space="preserve"> w stosunku do naruszenia, którego dotycz</w:t>
      </w:r>
      <w:r>
        <w:rPr>
          <w:rFonts w:ascii="Calibri" w:hAnsi="Calibri" w:cs="Calibri"/>
          <w:sz w:val="24"/>
          <w:szCs w:val="24"/>
        </w:rPr>
        <w:t>ą</w:t>
      </w:r>
      <w:r w:rsidRPr="00175FB6">
        <w:rPr>
          <w:rFonts w:ascii="Calibri" w:hAnsi="Calibri" w:cs="Calibri"/>
          <w:sz w:val="24"/>
          <w:szCs w:val="24"/>
        </w:rPr>
        <w:t>.</w:t>
      </w:r>
      <w:r>
        <w:rPr>
          <w:rFonts w:ascii="Calibri" w:hAnsi="Calibri" w:cs="Calibri"/>
          <w:sz w:val="24"/>
          <w:szCs w:val="24"/>
        </w:rPr>
        <w:t xml:space="preserve"> K</w:t>
      </w:r>
      <w:r w:rsidRPr="00175FB6">
        <w:rPr>
          <w:rFonts w:ascii="Calibri" w:hAnsi="Calibri" w:cs="Calibri"/>
          <w:sz w:val="24"/>
          <w:szCs w:val="24"/>
        </w:rPr>
        <w:t>ar</w:t>
      </w:r>
      <w:r>
        <w:rPr>
          <w:rFonts w:ascii="Calibri" w:hAnsi="Calibri" w:cs="Calibri"/>
          <w:sz w:val="24"/>
          <w:szCs w:val="24"/>
        </w:rPr>
        <w:t>y</w:t>
      </w:r>
      <w:r w:rsidRPr="00175FB6">
        <w:rPr>
          <w:rFonts w:ascii="Calibri" w:hAnsi="Calibri" w:cs="Calibri"/>
          <w:sz w:val="24"/>
          <w:szCs w:val="24"/>
        </w:rPr>
        <w:t xml:space="preserve"> umown</w:t>
      </w:r>
      <w:r>
        <w:rPr>
          <w:rFonts w:ascii="Calibri" w:hAnsi="Calibri" w:cs="Calibri"/>
          <w:sz w:val="24"/>
          <w:szCs w:val="24"/>
        </w:rPr>
        <w:t>e</w:t>
      </w:r>
      <w:r w:rsidRPr="00175FB6">
        <w:rPr>
          <w:rFonts w:ascii="Calibri" w:hAnsi="Calibri" w:cs="Calibri"/>
          <w:sz w:val="24"/>
          <w:szCs w:val="24"/>
        </w:rPr>
        <w:t xml:space="preserve"> </w:t>
      </w:r>
      <w:r>
        <w:rPr>
          <w:rFonts w:ascii="Calibri" w:hAnsi="Calibri" w:cs="Calibri"/>
          <w:sz w:val="24"/>
          <w:szCs w:val="24"/>
        </w:rPr>
        <w:t>są</w:t>
      </w:r>
      <w:r w:rsidRPr="00175FB6">
        <w:rPr>
          <w:rFonts w:ascii="Calibri" w:hAnsi="Calibri" w:cs="Calibri"/>
          <w:sz w:val="24"/>
          <w:szCs w:val="24"/>
        </w:rPr>
        <w:t xml:space="preserve"> stosowan</w:t>
      </w:r>
      <w:r>
        <w:rPr>
          <w:rFonts w:ascii="Calibri" w:hAnsi="Calibri" w:cs="Calibri"/>
          <w:sz w:val="24"/>
          <w:szCs w:val="24"/>
        </w:rPr>
        <w:t>e</w:t>
      </w:r>
      <w:r w:rsidRPr="00175FB6">
        <w:rPr>
          <w:rFonts w:ascii="Calibri" w:hAnsi="Calibri" w:cs="Calibri"/>
          <w:sz w:val="24"/>
          <w:szCs w:val="24"/>
        </w:rPr>
        <w:t xml:space="preserve"> w celu zabezpieczenia interesów </w:t>
      </w:r>
      <w:r>
        <w:rPr>
          <w:rFonts w:ascii="Calibri" w:hAnsi="Calibri" w:cs="Calibri"/>
          <w:sz w:val="24"/>
          <w:szCs w:val="24"/>
        </w:rPr>
        <w:t>Z</w:t>
      </w:r>
      <w:r w:rsidRPr="00175FB6">
        <w:rPr>
          <w:rFonts w:ascii="Calibri" w:hAnsi="Calibri" w:cs="Calibri"/>
          <w:sz w:val="24"/>
          <w:szCs w:val="24"/>
        </w:rPr>
        <w:t xml:space="preserve">amawiającego i zapewnienia, że </w:t>
      </w:r>
      <w:r>
        <w:rPr>
          <w:rFonts w:ascii="Calibri" w:hAnsi="Calibri" w:cs="Calibri"/>
          <w:sz w:val="24"/>
          <w:szCs w:val="24"/>
        </w:rPr>
        <w:t>W</w:t>
      </w:r>
      <w:r w:rsidRPr="00175FB6">
        <w:rPr>
          <w:rFonts w:ascii="Calibri" w:hAnsi="Calibri" w:cs="Calibri"/>
          <w:sz w:val="24"/>
          <w:szCs w:val="24"/>
        </w:rPr>
        <w:t>ykonawca wykona umowę</w:t>
      </w:r>
      <w:r>
        <w:rPr>
          <w:rFonts w:ascii="Calibri" w:hAnsi="Calibri" w:cs="Calibri"/>
          <w:sz w:val="24"/>
          <w:szCs w:val="24"/>
        </w:rPr>
        <w:t xml:space="preserve"> należycie.</w:t>
      </w:r>
    </w:p>
    <w:p w14:paraId="308A5696" w14:textId="57F0F57D" w:rsidR="00FF2B39" w:rsidRDefault="00FF2B39" w:rsidP="00FF2B39">
      <w:pPr>
        <w:tabs>
          <w:tab w:val="right" w:pos="8647"/>
        </w:tabs>
        <w:spacing w:before="120"/>
        <w:rPr>
          <w:rFonts w:ascii="Calibri" w:hAnsi="Calibri" w:cs="Calibri"/>
          <w:b/>
          <w:bCs/>
          <w:sz w:val="24"/>
          <w:szCs w:val="24"/>
        </w:rPr>
      </w:pPr>
      <w:r w:rsidRPr="00FF2B39">
        <w:rPr>
          <w:rFonts w:ascii="Calibri" w:hAnsi="Calibri" w:cs="Calibri"/>
          <w:b/>
          <w:bCs/>
          <w:sz w:val="24"/>
          <w:szCs w:val="24"/>
        </w:rPr>
        <w:t>Pytanie 11</w:t>
      </w:r>
    </w:p>
    <w:p w14:paraId="6E5876F4" w14:textId="77777777" w:rsidR="00402209" w:rsidRDefault="00402209" w:rsidP="004D247E">
      <w:pPr>
        <w:tabs>
          <w:tab w:val="right" w:pos="8647"/>
        </w:tabs>
        <w:spacing w:before="120" w:after="0"/>
        <w:rPr>
          <w:rFonts w:ascii="Calibri" w:hAnsi="Calibri" w:cs="Calibri"/>
          <w:sz w:val="24"/>
          <w:szCs w:val="24"/>
        </w:rPr>
      </w:pPr>
      <w:r w:rsidRPr="00402209">
        <w:rPr>
          <w:rFonts w:ascii="Calibri" w:hAnsi="Calibri" w:cs="Calibri"/>
          <w:sz w:val="24"/>
          <w:szCs w:val="24"/>
        </w:rPr>
        <w:t>Zamawiający ma prawo opisać przedmiot zamówienia w taki sposób, aby spełniał wszystkie jego potrzeby i gwarantował jak najlepszą jakość, natomiast Zamawiający nie ma prawa, aby działać niezgodnie z Ustawą Zamówień Publicznych, co w tym przetargu ma miejsce, gdyż Zamawiający poprzez określenie konkretnych parametrów i dokumentów wymaganych dla trawy syntetycznej zawęził przetarg do jednego producenta - jednego produktu, co jest niezgodne z prawem zamówień publicznych.</w:t>
      </w:r>
    </w:p>
    <w:p w14:paraId="62E40873" w14:textId="77777777" w:rsidR="004D247E" w:rsidRDefault="004D247E" w:rsidP="004D247E">
      <w:pPr>
        <w:tabs>
          <w:tab w:val="right" w:pos="8647"/>
        </w:tabs>
        <w:spacing w:after="0"/>
        <w:rPr>
          <w:rFonts w:ascii="Calibri" w:hAnsi="Calibri" w:cs="Calibri"/>
          <w:sz w:val="24"/>
          <w:szCs w:val="24"/>
        </w:rPr>
      </w:pPr>
      <w:r w:rsidRPr="004D247E">
        <w:rPr>
          <w:rFonts w:ascii="Calibri" w:hAnsi="Calibri" w:cs="Calibri"/>
          <w:sz w:val="24"/>
          <w:szCs w:val="24"/>
        </w:rPr>
        <w:t xml:space="preserve">Zamawiający ogłasza przetarg ponownie, wprowadza wariantowość nawierzchni ale bardzo nieudolnie, dalej świadomie i z premedytacją faworyzuje jednego producenta sztucznej trawy - Field Turf </w:t>
      </w:r>
      <w:proofErr w:type="spellStart"/>
      <w:r w:rsidRPr="004D247E">
        <w:rPr>
          <w:rFonts w:ascii="Calibri" w:hAnsi="Calibri" w:cs="Calibri"/>
          <w:sz w:val="24"/>
          <w:szCs w:val="24"/>
        </w:rPr>
        <w:t>Tarkett</w:t>
      </w:r>
      <w:proofErr w:type="spellEnd"/>
      <w:r w:rsidRPr="004D247E">
        <w:rPr>
          <w:rFonts w:ascii="Calibri" w:hAnsi="Calibri" w:cs="Calibri"/>
          <w:sz w:val="24"/>
          <w:szCs w:val="24"/>
        </w:rPr>
        <w:t>.</w:t>
      </w:r>
      <w:r>
        <w:rPr>
          <w:rFonts w:ascii="Calibri" w:hAnsi="Calibri" w:cs="Calibri"/>
          <w:sz w:val="24"/>
          <w:szCs w:val="24"/>
        </w:rPr>
        <w:t xml:space="preserve"> </w:t>
      </w:r>
    </w:p>
    <w:p w14:paraId="7DFFB257" w14:textId="77250955" w:rsidR="004D247E" w:rsidRDefault="004D247E" w:rsidP="004D247E">
      <w:pPr>
        <w:tabs>
          <w:tab w:val="right" w:pos="8647"/>
        </w:tabs>
        <w:spacing w:after="0"/>
        <w:rPr>
          <w:rFonts w:ascii="Calibri" w:hAnsi="Calibri" w:cs="Calibri"/>
          <w:sz w:val="24"/>
          <w:szCs w:val="24"/>
        </w:rPr>
      </w:pPr>
      <w:r w:rsidRPr="004D247E">
        <w:rPr>
          <w:rFonts w:ascii="Calibri" w:hAnsi="Calibri" w:cs="Calibri"/>
          <w:sz w:val="24"/>
          <w:szCs w:val="24"/>
        </w:rPr>
        <w:t xml:space="preserve">Prosimy, aby Zamawiający podszedł profesjonalnie do prowadzonego postępowania przetargowego i aby sam sprawdził, czy są inni producenci sztucznej trawy posiadający parametry i dokumenty wymagane przez Zamawiającego, czy tylko ,,jedyny słuszny” firma Field Turf </w:t>
      </w:r>
      <w:proofErr w:type="spellStart"/>
      <w:r w:rsidRPr="004D247E">
        <w:rPr>
          <w:rFonts w:ascii="Calibri" w:hAnsi="Calibri" w:cs="Calibri"/>
          <w:sz w:val="24"/>
          <w:szCs w:val="24"/>
        </w:rPr>
        <w:t>Tarkett</w:t>
      </w:r>
      <w:proofErr w:type="spellEnd"/>
      <w:r w:rsidRPr="004D247E">
        <w:rPr>
          <w:rFonts w:ascii="Calibri" w:hAnsi="Calibri" w:cs="Calibri"/>
          <w:sz w:val="24"/>
          <w:szCs w:val="24"/>
        </w:rPr>
        <w:t>. Jeżeli Zamawiający sam dokona rzetelnej analizy, to dojdzie do wniosku, że w obecnej chwili Zamawiający ograniczył postępowanie przetargowe do jednego produktu, co jest sprzeczne z Ustawą Zamówień Publicznych. Wariantowość jest tylko pozorna, autor opisu bardzo nieudolnie stworzył II warianty.</w:t>
      </w:r>
    </w:p>
    <w:p w14:paraId="14755FE7" w14:textId="108EAC3A" w:rsidR="004D247E" w:rsidRDefault="004D247E" w:rsidP="004D247E">
      <w:pPr>
        <w:tabs>
          <w:tab w:val="right" w:pos="8647"/>
        </w:tabs>
        <w:spacing w:after="0"/>
        <w:rPr>
          <w:rFonts w:ascii="Calibri" w:hAnsi="Calibri" w:cs="Calibri"/>
          <w:sz w:val="24"/>
          <w:szCs w:val="24"/>
        </w:rPr>
      </w:pPr>
      <w:r w:rsidRPr="004D247E">
        <w:rPr>
          <w:rFonts w:ascii="Calibri" w:hAnsi="Calibri" w:cs="Calibri"/>
          <w:sz w:val="24"/>
          <w:szCs w:val="24"/>
        </w:rPr>
        <w:t xml:space="preserve">Dlaczego przyjęty opis sztucznej nawierzchni trawiastej oparty jest o konkretny produkt, konkretnego producenta </w:t>
      </w:r>
      <w:proofErr w:type="spellStart"/>
      <w:r w:rsidRPr="004D247E">
        <w:rPr>
          <w:rFonts w:ascii="Calibri" w:hAnsi="Calibri" w:cs="Calibri"/>
          <w:sz w:val="24"/>
          <w:szCs w:val="24"/>
        </w:rPr>
        <w:t>tj</w:t>
      </w:r>
      <w:proofErr w:type="spellEnd"/>
      <w:r w:rsidRPr="004D247E">
        <w:rPr>
          <w:rFonts w:ascii="Calibri" w:hAnsi="Calibri" w:cs="Calibri"/>
          <w:sz w:val="24"/>
          <w:szCs w:val="24"/>
        </w:rPr>
        <w:t xml:space="preserve"> Field Turf </w:t>
      </w:r>
      <w:proofErr w:type="spellStart"/>
      <w:r w:rsidRPr="004D247E">
        <w:rPr>
          <w:rFonts w:ascii="Calibri" w:hAnsi="Calibri" w:cs="Calibri"/>
          <w:sz w:val="24"/>
          <w:szCs w:val="24"/>
        </w:rPr>
        <w:t>Tarkett</w:t>
      </w:r>
      <w:proofErr w:type="spellEnd"/>
      <w:r w:rsidR="00D54C04">
        <w:rPr>
          <w:rFonts w:ascii="Calibri" w:hAnsi="Calibri" w:cs="Calibri"/>
          <w:sz w:val="24"/>
          <w:szCs w:val="24"/>
        </w:rPr>
        <w:t>?</w:t>
      </w:r>
    </w:p>
    <w:p w14:paraId="7979FD22" w14:textId="7AD8E865" w:rsidR="00FF2B39" w:rsidRPr="00FF2B39" w:rsidRDefault="00FF2B39" w:rsidP="00FF2B39">
      <w:pPr>
        <w:tabs>
          <w:tab w:val="right" w:pos="8647"/>
        </w:tabs>
        <w:spacing w:before="120"/>
        <w:rPr>
          <w:rFonts w:ascii="Calibri" w:hAnsi="Calibri" w:cs="Calibri"/>
          <w:b/>
          <w:bCs/>
          <w:sz w:val="24"/>
          <w:szCs w:val="24"/>
          <w:u w:val="single"/>
        </w:rPr>
      </w:pPr>
      <w:r w:rsidRPr="00FF2B39">
        <w:rPr>
          <w:rFonts w:ascii="Calibri" w:hAnsi="Calibri" w:cs="Calibri"/>
          <w:b/>
          <w:bCs/>
          <w:sz w:val="24"/>
          <w:szCs w:val="24"/>
          <w:u w:val="single"/>
        </w:rPr>
        <w:t>Odpowiedź na pytanie 11</w:t>
      </w:r>
    </w:p>
    <w:p w14:paraId="23C3FB3F" w14:textId="49A59C7A" w:rsidR="00FF2B39" w:rsidRDefault="004D247E" w:rsidP="00AD4143">
      <w:pPr>
        <w:tabs>
          <w:tab w:val="right" w:pos="8647"/>
        </w:tabs>
        <w:spacing w:after="0"/>
        <w:jc w:val="both"/>
        <w:rPr>
          <w:rFonts w:ascii="Calibri" w:hAnsi="Calibri" w:cs="Calibri"/>
          <w:sz w:val="24"/>
          <w:szCs w:val="24"/>
        </w:rPr>
      </w:pPr>
      <w:r w:rsidRPr="004D247E">
        <w:rPr>
          <w:rFonts w:ascii="Calibri" w:hAnsi="Calibri" w:cs="Calibri"/>
          <w:sz w:val="24"/>
          <w:szCs w:val="24"/>
        </w:rPr>
        <w:t>Zamawiający na etapie przygotowywania nowego postępowania ponownie dokonał szczegółowej analizy dostępnych systemów nawierzchni i zmienił wymagane parametry dla obu wariantów sztucznej trawy, które są dostępne co najmniej dla dwóch istniejących na rynku producentów trawy w każdym z wariantów.  Nowa specyfikacja została przygotowana z pełnym uwzględnieniem dostępności wariantów dla różnych firm, co zapewnia konkurencyjność procesu przetargowego i nie narusza zasad równego traktowania wykonawców.</w:t>
      </w:r>
    </w:p>
    <w:p w14:paraId="3A25ADA9" w14:textId="301EDA35" w:rsidR="00402209" w:rsidRDefault="00402209" w:rsidP="00325696">
      <w:pPr>
        <w:tabs>
          <w:tab w:val="right" w:pos="8647"/>
        </w:tabs>
        <w:spacing w:before="60" w:after="60"/>
        <w:rPr>
          <w:rFonts w:ascii="Calibri" w:hAnsi="Calibri" w:cs="Calibri"/>
          <w:b/>
          <w:bCs/>
          <w:sz w:val="24"/>
          <w:szCs w:val="24"/>
        </w:rPr>
      </w:pPr>
      <w:r w:rsidRPr="00FF2B39">
        <w:rPr>
          <w:rFonts w:ascii="Calibri" w:hAnsi="Calibri" w:cs="Calibri"/>
          <w:b/>
          <w:bCs/>
          <w:sz w:val="24"/>
          <w:szCs w:val="24"/>
        </w:rPr>
        <w:lastRenderedPageBreak/>
        <w:t>Pytanie 1</w:t>
      </w:r>
      <w:r>
        <w:rPr>
          <w:rFonts w:ascii="Calibri" w:hAnsi="Calibri" w:cs="Calibri"/>
          <w:b/>
          <w:bCs/>
          <w:sz w:val="24"/>
          <w:szCs w:val="24"/>
        </w:rPr>
        <w:t>2</w:t>
      </w:r>
    </w:p>
    <w:p w14:paraId="186FB565" w14:textId="77777777" w:rsidR="00D54C04" w:rsidRDefault="00D54C04" w:rsidP="00325696">
      <w:pPr>
        <w:tabs>
          <w:tab w:val="right" w:pos="8647"/>
        </w:tabs>
        <w:spacing w:after="120"/>
        <w:rPr>
          <w:rFonts w:ascii="Calibri" w:hAnsi="Calibri" w:cs="Calibri"/>
          <w:sz w:val="24"/>
          <w:szCs w:val="24"/>
        </w:rPr>
      </w:pPr>
      <w:r w:rsidRPr="00D54C04">
        <w:rPr>
          <w:rFonts w:ascii="Calibri" w:hAnsi="Calibri" w:cs="Calibri"/>
          <w:sz w:val="24"/>
          <w:szCs w:val="24"/>
        </w:rPr>
        <w:t>Dlaczego Zamawiający jest przekonany, że jedynie nawierzchnia producenta, którego tak sobie upodobał spełni jego oczekiwania?</w:t>
      </w:r>
    </w:p>
    <w:p w14:paraId="2BCAF62C" w14:textId="16F6E303" w:rsidR="00402209" w:rsidRPr="00325696" w:rsidRDefault="00402209" w:rsidP="00325696">
      <w:pPr>
        <w:tabs>
          <w:tab w:val="right" w:pos="8647"/>
        </w:tabs>
        <w:spacing w:before="60" w:after="60"/>
        <w:rPr>
          <w:rFonts w:ascii="Calibri" w:hAnsi="Calibri" w:cs="Calibri"/>
          <w:b/>
          <w:bCs/>
          <w:sz w:val="24"/>
          <w:szCs w:val="24"/>
        </w:rPr>
      </w:pPr>
      <w:r w:rsidRPr="00325696">
        <w:rPr>
          <w:rFonts w:ascii="Calibri" w:hAnsi="Calibri" w:cs="Calibri"/>
          <w:b/>
          <w:bCs/>
          <w:sz w:val="24"/>
          <w:szCs w:val="24"/>
        </w:rPr>
        <w:t>Odpowiedź na pytanie 12</w:t>
      </w:r>
    </w:p>
    <w:p w14:paraId="2452BCDE" w14:textId="709D34A8" w:rsidR="00402209" w:rsidRDefault="0028574F" w:rsidP="00325696">
      <w:pPr>
        <w:tabs>
          <w:tab w:val="right" w:pos="8647"/>
        </w:tabs>
        <w:spacing w:after="120"/>
        <w:jc w:val="both"/>
        <w:rPr>
          <w:rFonts w:ascii="Calibri" w:hAnsi="Calibri" w:cs="Calibri"/>
          <w:sz w:val="24"/>
          <w:szCs w:val="24"/>
        </w:rPr>
      </w:pPr>
      <w:r>
        <w:rPr>
          <w:rFonts w:ascii="Calibri" w:hAnsi="Calibri" w:cs="Calibri"/>
          <w:sz w:val="24"/>
          <w:szCs w:val="24"/>
        </w:rPr>
        <w:t>Jak odpowiedź</w:t>
      </w:r>
      <w:r w:rsidR="00D54C04">
        <w:rPr>
          <w:rFonts w:ascii="Calibri" w:hAnsi="Calibri" w:cs="Calibri"/>
          <w:sz w:val="24"/>
          <w:szCs w:val="24"/>
        </w:rPr>
        <w:t xml:space="preserve"> na pytanie 11.</w:t>
      </w:r>
    </w:p>
    <w:p w14:paraId="68DF712B" w14:textId="281C9460" w:rsidR="00402209" w:rsidRDefault="00402209" w:rsidP="00325696">
      <w:pPr>
        <w:tabs>
          <w:tab w:val="right" w:pos="8647"/>
        </w:tabs>
        <w:spacing w:before="60" w:after="60"/>
        <w:rPr>
          <w:rFonts w:ascii="Calibri" w:hAnsi="Calibri" w:cs="Calibri"/>
          <w:b/>
          <w:bCs/>
          <w:sz w:val="24"/>
          <w:szCs w:val="24"/>
        </w:rPr>
      </w:pPr>
      <w:r w:rsidRPr="00FF2B39">
        <w:rPr>
          <w:rFonts w:ascii="Calibri" w:hAnsi="Calibri" w:cs="Calibri"/>
          <w:b/>
          <w:bCs/>
          <w:sz w:val="24"/>
          <w:szCs w:val="24"/>
        </w:rPr>
        <w:t>Pytanie 1</w:t>
      </w:r>
      <w:r>
        <w:rPr>
          <w:rFonts w:ascii="Calibri" w:hAnsi="Calibri" w:cs="Calibri"/>
          <w:b/>
          <w:bCs/>
          <w:sz w:val="24"/>
          <w:szCs w:val="24"/>
        </w:rPr>
        <w:t>3</w:t>
      </w:r>
    </w:p>
    <w:p w14:paraId="216CE179" w14:textId="77777777" w:rsidR="00D54C04" w:rsidRDefault="00D54C04" w:rsidP="00325696">
      <w:pPr>
        <w:tabs>
          <w:tab w:val="right" w:pos="8647"/>
        </w:tabs>
        <w:spacing w:before="120" w:after="120"/>
        <w:rPr>
          <w:rFonts w:ascii="Calibri" w:hAnsi="Calibri" w:cs="Calibri"/>
          <w:sz w:val="24"/>
          <w:szCs w:val="24"/>
        </w:rPr>
      </w:pPr>
      <w:r w:rsidRPr="00D54C04">
        <w:rPr>
          <w:rFonts w:ascii="Calibri" w:hAnsi="Calibri" w:cs="Calibri"/>
          <w:sz w:val="24"/>
          <w:szCs w:val="24"/>
        </w:rPr>
        <w:t>Czy Zamawiający sugeruje, iż wszyscy oferenci mają przedstawić oferty wyłącznie z nawierzchnią syntetyczną jednego producenta?</w:t>
      </w:r>
    </w:p>
    <w:p w14:paraId="6D0DE24B" w14:textId="6BF7EDDB" w:rsidR="00402209" w:rsidRPr="00FF2B39" w:rsidRDefault="00402209" w:rsidP="00325696">
      <w:pPr>
        <w:tabs>
          <w:tab w:val="right" w:pos="8647"/>
        </w:tabs>
        <w:spacing w:before="60" w:after="60"/>
        <w:rPr>
          <w:rFonts w:ascii="Calibri" w:hAnsi="Calibri" w:cs="Calibri"/>
          <w:b/>
          <w:bCs/>
          <w:sz w:val="24"/>
          <w:szCs w:val="24"/>
          <w:u w:val="single"/>
        </w:rPr>
      </w:pPr>
      <w:r w:rsidRPr="00FF2B39">
        <w:rPr>
          <w:rFonts w:ascii="Calibri" w:hAnsi="Calibri" w:cs="Calibri"/>
          <w:b/>
          <w:bCs/>
          <w:sz w:val="24"/>
          <w:szCs w:val="24"/>
          <w:u w:val="single"/>
        </w:rPr>
        <w:t>Odpowiedź na pytanie 1</w:t>
      </w:r>
      <w:r>
        <w:rPr>
          <w:rFonts w:ascii="Calibri" w:hAnsi="Calibri" w:cs="Calibri"/>
          <w:b/>
          <w:bCs/>
          <w:sz w:val="24"/>
          <w:szCs w:val="24"/>
          <w:u w:val="single"/>
        </w:rPr>
        <w:t>3</w:t>
      </w:r>
    </w:p>
    <w:p w14:paraId="0ECE8C8C" w14:textId="19331602" w:rsidR="0028574F" w:rsidRDefault="0028574F" w:rsidP="0028574F">
      <w:pPr>
        <w:tabs>
          <w:tab w:val="right" w:pos="8647"/>
        </w:tabs>
        <w:spacing w:after="0"/>
        <w:jc w:val="both"/>
        <w:rPr>
          <w:rFonts w:ascii="Calibri" w:hAnsi="Calibri" w:cs="Calibri"/>
          <w:sz w:val="24"/>
          <w:szCs w:val="24"/>
        </w:rPr>
      </w:pPr>
      <w:r w:rsidRPr="0028574F">
        <w:rPr>
          <w:rFonts w:ascii="Calibri" w:hAnsi="Calibri" w:cs="Calibri"/>
          <w:sz w:val="24"/>
          <w:szCs w:val="24"/>
        </w:rPr>
        <w:t>Wymagania dotyczące parametrów technicznych nawierzchni sztucznej trawy zostały sformułowane w taki sposób, by były one dostępne dla różnych producentów</w:t>
      </w:r>
      <w:r>
        <w:rPr>
          <w:rFonts w:ascii="Calibri" w:hAnsi="Calibri" w:cs="Calibri"/>
          <w:sz w:val="24"/>
          <w:szCs w:val="24"/>
        </w:rPr>
        <w:t>.</w:t>
      </w:r>
      <w:r w:rsidRPr="0028574F">
        <w:rPr>
          <w:rFonts w:ascii="Calibri" w:hAnsi="Calibri" w:cs="Calibri"/>
          <w:sz w:val="24"/>
          <w:szCs w:val="24"/>
        </w:rPr>
        <w:t xml:space="preserve"> </w:t>
      </w:r>
      <w:r>
        <w:rPr>
          <w:rFonts w:ascii="Calibri" w:hAnsi="Calibri" w:cs="Calibri"/>
          <w:sz w:val="24"/>
          <w:szCs w:val="24"/>
        </w:rPr>
        <w:t xml:space="preserve"> Jak w odpowiedzi na pytanie 11.</w:t>
      </w:r>
    </w:p>
    <w:p w14:paraId="1B246BDF" w14:textId="6DA530C0" w:rsidR="00402209" w:rsidRDefault="00402209" w:rsidP="00325696">
      <w:pPr>
        <w:tabs>
          <w:tab w:val="right" w:pos="8647"/>
        </w:tabs>
        <w:spacing w:before="60" w:after="60"/>
        <w:rPr>
          <w:rFonts w:ascii="Calibri" w:hAnsi="Calibri" w:cs="Calibri"/>
          <w:b/>
          <w:bCs/>
          <w:sz w:val="24"/>
          <w:szCs w:val="24"/>
        </w:rPr>
      </w:pPr>
      <w:r w:rsidRPr="00FF2B39">
        <w:rPr>
          <w:rFonts w:ascii="Calibri" w:hAnsi="Calibri" w:cs="Calibri"/>
          <w:b/>
          <w:bCs/>
          <w:sz w:val="24"/>
          <w:szCs w:val="24"/>
        </w:rPr>
        <w:t>Pytanie 1</w:t>
      </w:r>
      <w:r>
        <w:rPr>
          <w:rFonts w:ascii="Calibri" w:hAnsi="Calibri" w:cs="Calibri"/>
          <w:b/>
          <w:bCs/>
          <w:sz w:val="24"/>
          <w:szCs w:val="24"/>
        </w:rPr>
        <w:t>4</w:t>
      </w:r>
    </w:p>
    <w:p w14:paraId="28FA57A1" w14:textId="56C56DBF" w:rsidR="0028574F" w:rsidRDefault="0028574F" w:rsidP="00325696">
      <w:pPr>
        <w:tabs>
          <w:tab w:val="right" w:pos="8647"/>
        </w:tabs>
        <w:spacing w:before="120" w:after="120"/>
        <w:rPr>
          <w:rFonts w:ascii="Calibri" w:hAnsi="Calibri" w:cs="Calibri"/>
          <w:sz w:val="24"/>
          <w:szCs w:val="24"/>
        </w:rPr>
      </w:pPr>
      <w:r w:rsidRPr="0028574F">
        <w:rPr>
          <w:rFonts w:ascii="Calibri" w:hAnsi="Calibri" w:cs="Calibri"/>
          <w:sz w:val="24"/>
          <w:szCs w:val="24"/>
        </w:rPr>
        <w:t>Jeżeli Zamawiający stoi na stanowisku, że nie ogranicza w żaden sposób konkurencji - prosimy o wskazanie nazw producentów, którzy oferują sztuczną trawę o parametrach, których wymaga Zamawiający</w:t>
      </w:r>
      <w:r w:rsidR="00CD4551">
        <w:rPr>
          <w:rFonts w:ascii="Calibri" w:hAnsi="Calibri" w:cs="Calibri"/>
          <w:sz w:val="24"/>
          <w:szCs w:val="24"/>
        </w:rPr>
        <w:t>.</w:t>
      </w:r>
    </w:p>
    <w:p w14:paraId="5F1E85B6" w14:textId="41B71DAD" w:rsidR="00402209" w:rsidRPr="00FF2B39" w:rsidRDefault="00402209" w:rsidP="00325696">
      <w:pPr>
        <w:tabs>
          <w:tab w:val="right" w:pos="8647"/>
        </w:tabs>
        <w:spacing w:before="60" w:after="60"/>
        <w:rPr>
          <w:rFonts w:ascii="Calibri" w:hAnsi="Calibri" w:cs="Calibri"/>
          <w:b/>
          <w:bCs/>
          <w:sz w:val="24"/>
          <w:szCs w:val="24"/>
          <w:u w:val="single"/>
        </w:rPr>
      </w:pPr>
      <w:r w:rsidRPr="00FF2B39">
        <w:rPr>
          <w:rFonts w:ascii="Calibri" w:hAnsi="Calibri" w:cs="Calibri"/>
          <w:b/>
          <w:bCs/>
          <w:sz w:val="24"/>
          <w:szCs w:val="24"/>
          <w:u w:val="single"/>
        </w:rPr>
        <w:t>Odpowiedź na pytanie 1</w:t>
      </w:r>
      <w:r>
        <w:rPr>
          <w:rFonts w:ascii="Calibri" w:hAnsi="Calibri" w:cs="Calibri"/>
          <w:b/>
          <w:bCs/>
          <w:sz w:val="24"/>
          <w:szCs w:val="24"/>
          <w:u w:val="single"/>
        </w:rPr>
        <w:t>4</w:t>
      </w:r>
    </w:p>
    <w:p w14:paraId="239F94DA" w14:textId="18FE5FE4" w:rsidR="00CD4551" w:rsidRDefault="008C33DE" w:rsidP="00325696">
      <w:pPr>
        <w:tabs>
          <w:tab w:val="right" w:pos="8647"/>
        </w:tabs>
        <w:spacing w:before="120" w:after="120"/>
        <w:rPr>
          <w:rFonts w:ascii="Calibri" w:hAnsi="Calibri" w:cs="Calibri"/>
          <w:sz w:val="24"/>
          <w:szCs w:val="24"/>
        </w:rPr>
      </w:pPr>
      <w:r w:rsidRPr="008C33DE">
        <w:rPr>
          <w:rFonts w:ascii="Calibri" w:hAnsi="Calibri" w:cs="Calibri"/>
          <w:sz w:val="24"/>
          <w:szCs w:val="24"/>
        </w:rPr>
        <w:t xml:space="preserve">Zamawiający informuje, że zgodnie z przepisami ustawy </w:t>
      </w:r>
      <w:proofErr w:type="spellStart"/>
      <w:r w:rsidR="00CD4551">
        <w:rPr>
          <w:rFonts w:ascii="Calibri" w:hAnsi="Calibri" w:cs="Calibri"/>
          <w:sz w:val="24"/>
          <w:szCs w:val="24"/>
        </w:rPr>
        <w:t>pzp</w:t>
      </w:r>
      <w:proofErr w:type="spellEnd"/>
      <w:r w:rsidR="00CD4551">
        <w:rPr>
          <w:rFonts w:ascii="Calibri" w:hAnsi="Calibri" w:cs="Calibri"/>
          <w:sz w:val="24"/>
          <w:szCs w:val="24"/>
        </w:rPr>
        <w:t xml:space="preserve"> art. 99 ust. 4</w:t>
      </w:r>
      <w:r w:rsidRPr="008C33DE">
        <w:rPr>
          <w:rFonts w:ascii="Calibri" w:hAnsi="Calibri" w:cs="Calibri"/>
          <w:sz w:val="24"/>
          <w:szCs w:val="24"/>
        </w:rPr>
        <w:t xml:space="preserve"> nie może wskazywać konkretnych nazw producentów ani systemów produktów w dokumentacji przetargowej</w:t>
      </w:r>
      <w:r>
        <w:rPr>
          <w:rFonts w:ascii="Calibri" w:hAnsi="Calibri" w:cs="Calibri"/>
          <w:sz w:val="24"/>
          <w:szCs w:val="24"/>
        </w:rPr>
        <w:t>.</w:t>
      </w:r>
      <w:r w:rsidRPr="008C33DE">
        <w:rPr>
          <w:rFonts w:ascii="Calibri" w:hAnsi="Calibri" w:cs="Calibri"/>
          <w:sz w:val="24"/>
          <w:szCs w:val="24"/>
        </w:rPr>
        <w:t xml:space="preserve"> Wymagania techniczne zawarte w </w:t>
      </w:r>
      <w:r>
        <w:rPr>
          <w:rFonts w:ascii="Calibri" w:hAnsi="Calibri" w:cs="Calibri"/>
          <w:sz w:val="24"/>
          <w:szCs w:val="24"/>
        </w:rPr>
        <w:t>SWZ</w:t>
      </w:r>
      <w:r w:rsidRPr="008C33DE">
        <w:rPr>
          <w:rFonts w:ascii="Calibri" w:hAnsi="Calibri" w:cs="Calibri"/>
          <w:sz w:val="24"/>
          <w:szCs w:val="24"/>
        </w:rPr>
        <w:t xml:space="preserve"> odnoszą się do parametrów technicznych i właściwości funkcjonalnych nawierzchni sztucznej trawy, które muszą być spełnione przez oferowane produkty, niezależnie od producenta. </w:t>
      </w:r>
    </w:p>
    <w:p w14:paraId="3BB72CFA" w14:textId="7A36CE91" w:rsidR="00402209" w:rsidRDefault="00402209" w:rsidP="00325696">
      <w:pPr>
        <w:tabs>
          <w:tab w:val="right" w:pos="8647"/>
        </w:tabs>
        <w:spacing w:before="60" w:after="60"/>
        <w:rPr>
          <w:rFonts w:ascii="Calibri" w:hAnsi="Calibri" w:cs="Calibri"/>
          <w:b/>
          <w:bCs/>
          <w:sz w:val="24"/>
          <w:szCs w:val="24"/>
        </w:rPr>
      </w:pPr>
      <w:r w:rsidRPr="00FF2B39">
        <w:rPr>
          <w:rFonts w:ascii="Calibri" w:hAnsi="Calibri" w:cs="Calibri"/>
          <w:b/>
          <w:bCs/>
          <w:sz w:val="24"/>
          <w:szCs w:val="24"/>
        </w:rPr>
        <w:t>Pytanie 1</w:t>
      </w:r>
      <w:r>
        <w:rPr>
          <w:rFonts w:ascii="Calibri" w:hAnsi="Calibri" w:cs="Calibri"/>
          <w:b/>
          <w:bCs/>
          <w:sz w:val="24"/>
          <w:szCs w:val="24"/>
        </w:rPr>
        <w:t>5</w:t>
      </w:r>
    </w:p>
    <w:p w14:paraId="55BAB6B3" w14:textId="40167AAB" w:rsidR="00CD4551" w:rsidRDefault="00CD4551" w:rsidP="007253F7">
      <w:pPr>
        <w:tabs>
          <w:tab w:val="right" w:pos="8647"/>
        </w:tabs>
        <w:spacing w:before="120" w:after="0"/>
        <w:rPr>
          <w:rFonts w:ascii="Calibri" w:hAnsi="Calibri" w:cs="Calibri"/>
          <w:sz w:val="24"/>
          <w:szCs w:val="24"/>
        </w:rPr>
      </w:pPr>
      <w:r w:rsidRPr="00CD4551">
        <w:rPr>
          <w:rFonts w:ascii="Calibri" w:hAnsi="Calibri" w:cs="Calibri"/>
          <w:sz w:val="24"/>
          <w:szCs w:val="24"/>
        </w:rPr>
        <w:t xml:space="preserve">Czy zgodnie z zasadą uczciwej konkurencji (art. 99 ust. 1 </w:t>
      </w:r>
      <w:proofErr w:type="spellStart"/>
      <w:r w:rsidRPr="00CD4551">
        <w:rPr>
          <w:rFonts w:ascii="Calibri" w:hAnsi="Calibri" w:cs="Calibri"/>
          <w:sz w:val="24"/>
          <w:szCs w:val="24"/>
        </w:rPr>
        <w:t>Pzp</w:t>
      </w:r>
      <w:proofErr w:type="spellEnd"/>
      <w:r w:rsidRPr="00CD4551">
        <w:rPr>
          <w:rFonts w:ascii="Calibri" w:hAnsi="Calibri" w:cs="Calibri"/>
          <w:sz w:val="24"/>
          <w:szCs w:val="24"/>
        </w:rPr>
        <w:t>) Zamawiający rozważy zmianę warunków udziału w postępowaniu oraz rozszerzenie dopuszczalnych parametrów trawy tak, aby w postępowaniu mogło wziąć udział więcej niż jeden wykonawca? Wyrażamy nadzieję, że Zamawiający ostatecznie zapewni uczciwą konkurencję i dopuści do złożenia ofert przez wykonawców posiadających nawierzchnie najwyższej światowej jakości, dlatego wnioskujemy o modyfikację zapisów specyfikacji i dopuszczenie zmian w zakresie parametrów sztucznej trawy oraz urealnienie wymaganych dokumentów do niej.</w:t>
      </w:r>
      <w:r w:rsidR="007253F7">
        <w:rPr>
          <w:rFonts w:ascii="Calibri" w:hAnsi="Calibri" w:cs="Calibri"/>
          <w:sz w:val="24"/>
          <w:szCs w:val="24"/>
        </w:rPr>
        <w:t xml:space="preserve"> </w:t>
      </w:r>
      <w:r w:rsidRPr="00CD4551">
        <w:rPr>
          <w:rFonts w:ascii="Calibri" w:hAnsi="Calibri" w:cs="Calibri"/>
          <w:sz w:val="24"/>
          <w:szCs w:val="24"/>
        </w:rPr>
        <w:t>Zamawiający określił wymagania dotyczące sztucznej nawierzchni całkowicie pomijając różnorodność oferowanych na rynku produktów, niemalże przepisując w całości opis techniczny oraz wymagane</w:t>
      </w:r>
      <w:r>
        <w:rPr>
          <w:rFonts w:ascii="Calibri" w:hAnsi="Calibri" w:cs="Calibri"/>
          <w:sz w:val="24"/>
          <w:szCs w:val="24"/>
        </w:rPr>
        <w:t xml:space="preserve"> </w:t>
      </w:r>
      <w:r w:rsidRPr="00CD4551">
        <w:rPr>
          <w:rFonts w:ascii="Calibri" w:hAnsi="Calibri" w:cs="Calibri"/>
          <w:sz w:val="24"/>
          <w:szCs w:val="24"/>
        </w:rPr>
        <w:t xml:space="preserve">dokumenty jednego z dostępnych na rynku produktów. Pomimo istnienia w tym zakresie dużej </w:t>
      </w:r>
      <w:proofErr w:type="spellStart"/>
      <w:r w:rsidRPr="00CD4551">
        <w:rPr>
          <w:rFonts w:ascii="Calibri" w:hAnsi="Calibri" w:cs="Calibri"/>
          <w:sz w:val="24"/>
          <w:szCs w:val="24"/>
        </w:rPr>
        <w:t>konku</w:t>
      </w:r>
      <w:proofErr w:type="spellEnd"/>
      <w:r w:rsidR="002E0F5C">
        <w:rPr>
          <w:rFonts w:ascii="Calibri" w:hAnsi="Calibri" w:cs="Calibri"/>
          <w:sz w:val="24"/>
          <w:szCs w:val="24"/>
        </w:rPr>
        <w:t xml:space="preserve"> -</w:t>
      </w:r>
      <w:proofErr w:type="spellStart"/>
      <w:r w:rsidRPr="00CD4551">
        <w:rPr>
          <w:rFonts w:ascii="Calibri" w:hAnsi="Calibri" w:cs="Calibri"/>
          <w:sz w:val="24"/>
          <w:szCs w:val="24"/>
        </w:rPr>
        <w:t>rencji</w:t>
      </w:r>
      <w:proofErr w:type="spellEnd"/>
      <w:r w:rsidRPr="00CD4551">
        <w:rPr>
          <w:rFonts w:ascii="Calibri" w:hAnsi="Calibri" w:cs="Calibri"/>
          <w:sz w:val="24"/>
          <w:szCs w:val="24"/>
        </w:rPr>
        <w:t xml:space="preserve">, Zamawiający już w dacie wszczęcia postępowania wskazywał (poprzez charakterystykę zamawianej nawierzchni) na jednego producenta. Niestety Zamawiający ogranicza zasady uczciwej konkurencji. Zamawiający opisując przedmiot zamówienia, w tym przypadku parametry sztucznej trawy ma obowiązek upewnić się, że produkty o takich parametrach (przebadane laboratoryjnie) są ogólnodostępne na rynku i każdy z wykonawców ma możliwość wyboru produktu spośród co najmniej trzech dowolnie dostępnych na rynku. Jako renomowana firma zajmująca się nawierzchniami sportowymi dysponujemy bardzo dobrym </w:t>
      </w:r>
      <w:r w:rsidRPr="00CD4551">
        <w:rPr>
          <w:rFonts w:ascii="Calibri" w:hAnsi="Calibri" w:cs="Calibri"/>
          <w:sz w:val="24"/>
          <w:szCs w:val="24"/>
        </w:rPr>
        <w:lastRenderedPageBreak/>
        <w:t>rozeznaniem rynku i Zamawiający wprowadza w błąd wykonawców - świadomie, bądź inspirowany przez osoby trzecie. Tak opisane parametry powodują, ze Zamawiający zamyka wielu firmom możliwość wystartowania w tym przetargu. Jeżeli Zamawiający stoi na stanowisku, że nie ogranicza w żaden sposób konkurencji - prosimy o wskazanie nazw co najmniej 3 produktów z nawierzchnią ze sztucznej trawy o parametrach minimalnych jak wskazane w dokumentacji, legitymującej się wszystkimi dokumentami oczekiwanymi przez Zamawiającego. Według naszej wiedzy tylko jeden producent posiada tak wyspecyfikowaną i legitymującą się żądanymi dokumentami sztuczną trawę.</w:t>
      </w:r>
      <w:r w:rsidR="007253F7">
        <w:rPr>
          <w:rFonts w:ascii="Calibri" w:hAnsi="Calibri" w:cs="Calibri"/>
          <w:sz w:val="24"/>
          <w:szCs w:val="24"/>
        </w:rPr>
        <w:t xml:space="preserve"> </w:t>
      </w:r>
      <w:r w:rsidRPr="00CD4551">
        <w:rPr>
          <w:rFonts w:ascii="Calibri" w:hAnsi="Calibri" w:cs="Calibri"/>
          <w:sz w:val="24"/>
          <w:szCs w:val="24"/>
        </w:rPr>
        <w:t>Zgodnie z art. 3 ustawy z dnia 16 kwietnia 1993 r. o zwalczaniu nieuczciwej konkurencji (</w:t>
      </w:r>
      <w:proofErr w:type="spellStart"/>
      <w:r w:rsidRPr="00CD4551">
        <w:rPr>
          <w:rFonts w:ascii="Calibri" w:hAnsi="Calibri" w:cs="Calibri"/>
          <w:sz w:val="24"/>
          <w:szCs w:val="24"/>
        </w:rPr>
        <w:t>t.j</w:t>
      </w:r>
      <w:proofErr w:type="spellEnd"/>
      <w:r w:rsidRPr="00CD4551">
        <w:rPr>
          <w:rFonts w:ascii="Calibri" w:hAnsi="Calibri" w:cs="Calibri"/>
          <w:sz w:val="24"/>
          <w:szCs w:val="24"/>
        </w:rPr>
        <w:t xml:space="preserve">. Dz. U. z 2022 r., poz. 1233 z </w:t>
      </w:r>
      <w:proofErr w:type="spellStart"/>
      <w:r w:rsidRPr="00CD4551">
        <w:rPr>
          <w:rFonts w:ascii="Calibri" w:hAnsi="Calibri" w:cs="Calibri"/>
          <w:sz w:val="24"/>
          <w:szCs w:val="24"/>
        </w:rPr>
        <w:t>późn</w:t>
      </w:r>
      <w:proofErr w:type="spellEnd"/>
      <w:r w:rsidRPr="00CD4551">
        <w:rPr>
          <w:rFonts w:ascii="Calibri" w:hAnsi="Calibri" w:cs="Calibri"/>
          <w:sz w:val="24"/>
          <w:szCs w:val="24"/>
        </w:rPr>
        <w:t>. zm.), ,,czynem nieuczciwej konkurencji jest działanie sprzeczne z prawem lub dobrymi obyczajami, jeżeli zagraża lub narusza interes innego przedsiębiorcy lub klienta”.. Zaś, ust. 2 art. 17 ustawy z dnia 11 września 2019 r. Prawo zamówień publicznych (</w:t>
      </w:r>
      <w:proofErr w:type="spellStart"/>
      <w:r w:rsidRPr="00CD4551">
        <w:rPr>
          <w:rFonts w:ascii="Calibri" w:hAnsi="Calibri" w:cs="Calibri"/>
          <w:sz w:val="24"/>
          <w:szCs w:val="24"/>
        </w:rPr>
        <w:t>t.j</w:t>
      </w:r>
      <w:proofErr w:type="spellEnd"/>
      <w:r w:rsidRPr="00CD4551">
        <w:rPr>
          <w:rFonts w:ascii="Calibri" w:hAnsi="Calibri" w:cs="Calibri"/>
          <w:sz w:val="24"/>
          <w:szCs w:val="24"/>
        </w:rPr>
        <w:t xml:space="preserve">. Dz. U. z 2022 r., poz. 1710, 1812, 1933 z </w:t>
      </w:r>
      <w:proofErr w:type="spellStart"/>
      <w:r w:rsidRPr="00CD4551">
        <w:rPr>
          <w:rFonts w:ascii="Calibri" w:hAnsi="Calibri" w:cs="Calibri"/>
          <w:sz w:val="24"/>
          <w:szCs w:val="24"/>
        </w:rPr>
        <w:t>późn</w:t>
      </w:r>
      <w:proofErr w:type="spellEnd"/>
      <w:r w:rsidRPr="00CD4551">
        <w:rPr>
          <w:rFonts w:ascii="Calibri" w:hAnsi="Calibri" w:cs="Calibri"/>
          <w:sz w:val="24"/>
          <w:szCs w:val="24"/>
        </w:rPr>
        <w:t xml:space="preserve">. Zm.) zobowiązuje Zamawiającego do udzielenia zamówienia wykonawcy wybranemu zgodnie z przepisami ustawy, co w konsekwencji nakłada na zamawiającego obowiązek prowadzenia postępowania w sposób zapewniający prawidłowe stosowanie przepisów ustawy </w:t>
      </w:r>
      <w:proofErr w:type="spellStart"/>
      <w:r w:rsidRPr="00CD4551">
        <w:rPr>
          <w:rFonts w:ascii="Calibri" w:hAnsi="Calibri" w:cs="Calibri"/>
          <w:sz w:val="24"/>
          <w:szCs w:val="24"/>
        </w:rPr>
        <w:t>Pzp</w:t>
      </w:r>
      <w:proofErr w:type="spellEnd"/>
      <w:r w:rsidRPr="00CD4551">
        <w:rPr>
          <w:rFonts w:ascii="Calibri" w:hAnsi="Calibri" w:cs="Calibri"/>
          <w:sz w:val="24"/>
          <w:szCs w:val="24"/>
        </w:rPr>
        <w:t>. Udzielenie zamówienia publicznego, w którym opis przedmiotu zamówienia został określony w sposób utrudniający uczciwą konkurencję jest naruszeniem dyscypliny finansów publicznych. Nieuwzględnienie zmian może narazić Zamawiającego na konsekwencje będące wynikiem kontroli odpowiednich organów. Zamawiający, jak wynika z dyrektyw unijnych, powinni otwierać się na konkurencję i w tym celu umożliwiać składanie ofert odzwierciedlających różnorodność rozwiązań technicznych, a w konsekwencji brać pod uwagę oferty oparte na równoważnych ustaleniach (oferty równoważne). Zakaz utrudniania uczciwej konkurencji zostanie naruszony, gdy przy opisie przedmiotu zamówienia zamawiający użyje oznaczeń czy parametrów wskazujących konkretnego producenta (dostawcę) lub konkretny produkt, działając w ten sposób wbrew zasadzie obiektywizmu i równego traktowania wszystkich podmiotów ubiegających się o zamówienie publiczne. Działaniem wbrew zasadzie uczciwej konkurencji jest również na tyle rygorystyczne określenie wymagań, jakie powinien spełnić przedmiot zamówienia, że nie jest to uzasadnione potrzebami zamawiającego, a jednocześnie ogranicza krąg wykonawców zdolnych do wykonania zamówienia.</w:t>
      </w:r>
    </w:p>
    <w:p w14:paraId="64C07667" w14:textId="6F100C74" w:rsidR="00402209" w:rsidRPr="00FF2B39" w:rsidRDefault="00402209" w:rsidP="00402209">
      <w:pPr>
        <w:tabs>
          <w:tab w:val="right" w:pos="8647"/>
        </w:tabs>
        <w:spacing w:before="120"/>
        <w:rPr>
          <w:rFonts w:ascii="Calibri" w:hAnsi="Calibri" w:cs="Calibri"/>
          <w:b/>
          <w:bCs/>
          <w:sz w:val="24"/>
          <w:szCs w:val="24"/>
          <w:u w:val="single"/>
        </w:rPr>
      </w:pPr>
      <w:r w:rsidRPr="00FF2B39">
        <w:rPr>
          <w:rFonts w:ascii="Calibri" w:hAnsi="Calibri" w:cs="Calibri"/>
          <w:b/>
          <w:bCs/>
          <w:sz w:val="24"/>
          <w:szCs w:val="24"/>
          <w:u w:val="single"/>
        </w:rPr>
        <w:t>Odpowiedź na pytanie 1</w:t>
      </w:r>
      <w:r>
        <w:rPr>
          <w:rFonts w:ascii="Calibri" w:hAnsi="Calibri" w:cs="Calibri"/>
          <w:b/>
          <w:bCs/>
          <w:sz w:val="24"/>
          <w:szCs w:val="24"/>
          <w:u w:val="single"/>
        </w:rPr>
        <w:t>5</w:t>
      </w:r>
    </w:p>
    <w:p w14:paraId="7A9E9FCB" w14:textId="396CC478" w:rsidR="007D1018" w:rsidRDefault="00CD4551" w:rsidP="00CD4551">
      <w:pPr>
        <w:tabs>
          <w:tab w:val="right" w:pos="8647"/>
        </w:tabs>
        <w:spacing w:after="0"/>
        <w:rPr>
          <w:rFonts w:ascii="Calibri" w:hAnsi="Calibri" w:cs="Calibri"/>
          <w:sz w:val="24"/>
          <w:szCs w:val="24"/>
        </w:rPr>
      </w:pPr>
      <w:r w:rsidRPr="00CD4551">
        <w:rPr>
          <w:rFonts w:ascii="Calibri" w:hAnsi="Calibri" w:cs="Calibri"/>
          <w:sz w:val="24"/>
          <w:szCs w:val="24"/>
        </w:rPr>
        <w:t>Zamawiający nie wyraża zgody na zmianę parametrów nawierzchni boiska i pozostawia zapisy i wymagania określone w SWZ wraz z załącznikami bez zmian</w:t>
      </w:r>
      <w:r>
        <w:rPr>
          <w:rFonts w:ascii="Calibri" w:hAnsi="Calibri" w:cs="Calibri"/>
          <w:sz w:val="24"/>
          <w:szCs w:val="24"/>
        </w:rPr>
        <w:t xml:space="preserve">. </w:t>
      </w:r>
      <w:r w:rsidR="004C1926">
        <w:rPr>
          <w:rFonts w:ascii="Calibri" w:hAnsi="Calibri" w:cs="Calibri"/>
          <w:sz w:val="24"/>
          <w:szCs w:val="24"/>
        </w:rPr>
        <w:t>Z</w:t>
      </w:r>
      <w:r w:rsidR="004C1926" w:rsidRPr="00B45AC0">
        <w:rPr>
          <w:rFonts w:ascii="Calibri" w:hAnsi="Calibri" w:cs="Calibri"/>
          <w:sz w:val="24"/>
          <w:szCs w:val="24"/>
        </w:rPr>
        <w:t>godnie z utrwalonym orzecznictwem określenie przedmiotu zamówienia jest zarazem obowiązkiem, jak i uprawnieniem Zamawiającego</w:t>
      </w:r>
      <w:r w:rsidR="004C1926">
        <w:rPr>
          <w:rFonts w:ascii="Calibri" w:hAnsi="Calibri" w:cs="Calibri"/>
          <w:sz w:val="24"/>
          <w:szCs w:val="24"/>
        </w:rPr>
        <w:t>.</w:t>
      </w:r>
      <w:r w:rsidR="004C1926" w:rsidRPr="00B45AC0">
        <w:rPr>
          <w:rFonts w:ascii="Calibri" w:hAnsi="Calibri" w:cs="Calibri"/>
          <w:sz w:val="24"/>
          <w:szCs w:val="24"/>
        </w:rPr>
        <w:t xml:space="preserve"> </w:t>
      </w:r>
      <w:r w:rsidR="004C1926">
        <w:rPr>
          <w:rFonts w:ascii="Calibri" w:hAnsi="Calibri" w:cs="Calibri"/>
          <w:sz w:val="24"/>
          <w:szCs w:val="24"/>
        </w:rPr>
        <w:t>J</w:t>
      </w:r>
      <w:r w:rsidR="004C1926" w:rsidRPr="00B45AC0">
        <w:rPr>
          <w:rFonts w:ascii="Calibri" w:hAnsi="Calibri" w:cs="Calibri"/>
          <w:sz w:val="24"/>
          <w:szCs w:val="24"/>
        </w:rPr>
        <w:t>ego określenie w sposób obiektywny, z zachowaniem zasad ustawowych, nie jest jednoznaczne z koniecznością zdolności realizacji zamówienia przez wszystkie podmioty działające na rynku w danej branży. Potwierdza to KIO w wyroku z dnia 9 października 2008 r., sygn. akt KIO/UZP 1024/08</w:t>
      </w:r>
      <w:r w:rsidR="004C1926">
        <w:rPr>
          <w:rFonts w:ascii="Calibri" w:hAnsi="Calibri" w:cs="Calibri"/>
          <w:sz w:val="24"/>
          <w:szCs w:val="24"/>
        </w:rPr>
        <w:t>.</w:t>
      </w:r>
    </w:p>
    <w:p w14:paraId="64552567" w14:textId="273F2477" w:rsidR="00325696" w:rsidRPr="006B7EB1" w:rsidRDefault="00325696" w:rsidP="00325696">
      <w:pPr>
        <w:tabs>
          <w:tab w:val="right" w:pos="8647"/>
        </w:tabs>
        <w:spacing w:after="0"/>
        <w:jc w:val="both"/>
        <w:rPr>
          <w:rFonts w:ascii="Calibri" w:hAnsi="Calibri" w:cs="Calibri"/>
          <w:sz w:val="24"/>
          <w:szCs w:val="24"/>
        </w:rPr>
      </w:pPr>
      <w:r>
        <w:rPr>
          <w:rFonts w:ascii="Calibri" w:hAnsi="Calibri" w:cs="Calibri"/>
          <w:sz w:val="24"/>
          <w:szCs w:val="24"/>
        </w:rPr>
        <w:t>P</w:t>
      </w:r>
      <w:r w:rsidRPr="006B7EB1">
        <w:rPr>
          <w:rFonts w:ascii="Calibri" w:hAnsi="Calibri" w:cs="Calibri"/>
          <w:sz w:val="24"/>
          <w:szCs w:val="24"/>
        </w:rPr>
        <w:t>rzygotow</w:t>
      </w:r>
      <w:r>
        <w:rPr>
          <w:rFonts w:ascii="Calibri" w:hAnsi="Calibri" w:cs="Calibri"/>
          <w:sz w:val="24"/>
          <w:szCs w:val="24"/>
        </w:rPr>
        <w:t>ując</w:t>
      </w:r>
      <w:r w:rsidRPr="006B7EB1">
        <w:rPr>
          <w:rFonts w:ascii="Calibri" w:hAnsi="Calibri" w:cs="Calibri"/>
          <w:sz w:val="24"/>
          <w:szCs w:val="24"/>
        </w:rPr>
        <w:t xml:space="preserve"> nowe postępowan</w:t>
      </w:r>
      <w:r>
        <w:rPr>
          <w:rFonts w:ascii="Calibri" w:hAnsi="Calibri" w:cs="Calibri"/>
          <w:sz w:val="24"/>
          <w:szCs w:val="24"/>
        </w:rPr>
        <w:t>ie</w:t>
      </w:r>
      <w:r w:rsidRPr="006B7EB1">
        <w:rPr>
          <w:rFonts w:ascii="Calibri" w:hAnsi="Calibri" w:cs="Calibri"/>
          <w:sz w:val="24"/>
          <w:szCs w:val="24"/>
        </w:rPr>
        <w:t xml:space="preserve"> Zamawiający ponownie dokonał szczegółowej analizy dostępnych systemów nawierzchni i zmienił wymagane parametry dla obu wariantów sztucznej trawy, które są dostępne co najmniej dla dwóch </w:t>
      </w:r>
      <w:r>
        <w:rPr>
          <w:rFonts w:ascii="Calibri" w:hAnsi="Calibri" w:cs="Calibri"/>
          <w:sz w:val="24"/>
          <w:szCs w:val="24"/>
        </w:rPr>
        <w:t>istniejących na rynku producentów trawy</w:t>
      </w:r>
      <w:r w:rsidRPr="006B7EB1">
        <w:rPr>
          <w:rFonts w:ascii="Calibri" w:hAnsi="Calibri" w:cs="Calibri"/>
          <w:sz w:val="24"/>
          <w:szCs w:val="24"/>
        </w:rPr>
        <w:t xml:space="preserve"> w każdym z wariantów. </w:t>
      </w:r>
      <w:r>
        <w:rPr>
          <w:rFonts w:ascii="Calibri" w:hAnsi="Calibri" w:cs="Calibri"/>
          <w:sz w:val="24"/>
          <w:szCs w:val="24"/>
        </w:rPr>
        <w:t xml:space="preserve"> </w:t>
      </w:r>
      <w:r w:rsidRPr="006B7EB1">
        <w:rPr>
          <w:rFonts w:ascii="Calibri" w:hAnsi="Calibri" w:cs="Calibri"/>
          <w:sz w:val="24"/>
          <w:szCs w:val="24"/>
        </w:rPr>
        <w:t xml:space="preserve">Nowa specyfikacja została przygotowana z pełnym uwzględnieniem dostępności wariantów dla różnych firm, co zapewnia konkurencyjność procesu przetargowego i nie narusza zasad równego traktowania wykonawców. W rezultacie, postępowanie nie </w:t>
      </w:r>
      <w:r w:rsidRPr="006B7EB1">
        <w:rPr>
          <w:rFonts w:ascii="Calibri" w:hAnsi="Calibri" w:cs="Calibri"/>
          <w:sz w:val="24"/>
          <w:szCs w:val="24"/>
        </w:rPr>
        <w:lastRenderedPageBreak/>
        <w:t>ogranicza konkurencyjności, ponieważ wykonawcy mają możliwość składania ofert zgodnych z wymaganiami, a zamawiający daje im możliwość wyboru wariantu najlepiej odpowiadającego ich ofercie.</w:t>
      </w:r>
      <w:r>
        <w:rPr>
          <w:rFonts w:ascii="Calibri" w:hAnsi="Calibri" w:cs="Calibri"/>
          <w:sz w:val="24"/>
          <w:szCs w:val="24"/>
        </w:rPr>
        <w:t xml:space="preserve"> W</w:t>
      </w:r>
      <w:r w:rsidRPr="006B7EB1">
        <w:rPr>
          <w:rFonts w:ascii="Calibri" w:hAnsi="Calibri" w:cs="Calibri"/>
          <w:sz w:val="24"/>
          <w:szCs w:val="24"/>
        </w:rPr>
        <w:t>ymagania nie zostały wprowadzone z zamiarem ograniczenia konkurencyjności, lecz w celu zapewnienia, że oferowane produkty spełnią określone standardy techniczne oraz jakościowe, niezbędne w kontekście realizacji zamówienia.</w:t>
      </w:r>
      <w:r>
        <w:rPr>
          <w:rFonts w:ascii="Calibri" w:hAnsi="Calibri" w:cs="Calibri"/>
          <w:sz w:val="24"/>
          <w:szCs w:val="24"/>
        </w:rPr>
        <w:t xml:space="preserve"> </w:t>
      </w:r>
      <w:r w:rsidRPr="006B7EB1">
        <w:rPr>
          <w:rFonts w:ascii="Calibri" w:hAnsi="Calibri" w:cs="Calibri"/>
          <w:sz w:val="24"/>
          <w:szCs w:val="24"/>
        </w:rPr>
        <w:t xml:space="preserve">Dodatkowo Zamawiający określając zakres wymaganych dokumentów na potwierdzenie jakości oferowanej trawy odstąpił  od wymogu przedstawienia min. dwóch certyfikatów dla poziomu FIFA </w:t>
      </w:r>
      <w:proofErr w:type="spellStart"/>
      <w:r w:rsidRPr="006B7EB1">
        <w:rPr>
          <w:rFonts w:ascii="Calibri" w:hAnsi="Calibri" w:cs="Calibri"/>
          <w:sz w:val="24"/>
          <w:szCs w:val="24"/>
        </w:rPr>
        <w:t>Quality</w:t>
      </w:r>
      <w:proofErr w:type="spellEnd"/>
      <w:r w:rsidRPr="006B7EB1">
        <w:rPr>
          <w:rFonts w:ascii="Calibri" w:hAnsi="Calibri" w:cs="Calibri"/>
          <w:sz w:val="24"/>
          <w:szCs w:val="24"/>
        </w:rPr>
        <w:t xml:space="preserve"> PRO uzyskanych dla wymaganego systemu (trawa + mata + wypełnienie EPDM);</w:t>
      </w:r>
    </w:p>
    <w:p w14:paraId="50136CDD" w14:textId="0693CF87" w:rsidR="00402209" w:rsidRDefault="00402209" w:rsidP="002E0F5C">
      <w:pPr>
        <w:tabs>
          <w:tab w:val="right" w:pos="8647"/>
        </w:tabs>
        <w:spacing w:before="120" w:after="120"/>
        <w:rPr>
          <w:rFonts w:ascii="Calibri" w:hAnsi="Calibri" w:cs="Calibri"/>
          <w:b/>
          <w:bCs/>
          <w:sz w:val="24"/>
          <w:szCs w:val="24"/>
        </w:rPr>
      </w:pPr>
      <w:r w:rsidRPr="00FF2B39">
        <w:rPr>
          <w:rFonts w:ascii="Calibri" w:hAnsi="Calibri" w:cs="Calibri"/>
          <w:b/>
          <w:bCs/>
          <w:sz w:val="24"/>
          <w:szCs w:val="24"/>
        </w:rPr>
        <w:t>Pytanie 1</w:t>
      </w:r>
      <w:r>
        <w:rPr>
          <w:rFonts w:ascii="Calibri" w:hAnsi="Calibri" w:cs="Calibri"/>
          <w:b/>
          <w:bCs/>
          <w:sz w:val="24"/>
          <w:szCs w:val="24"/>
        </w:rPr>
        <w:t>6</w:t>
      </w:r>
    </w:p>
    <w:p w14:paraId="21BE3F0D" w14:textId="77777777" w:rsidR="007D1018" w:rsidRPr="007D1018" w:rsidRDefault="007D1018" w:rsidP="007D1018">
      <w:pPr>
        <w:tabs>
          <w:tab w:val="right" w:pos="8647"/>
        </w:tabs>
        <w:spacing w:before="120" w:after="0"/>
        <w:rPr>
          <w:rFonts w:ascii="Calibri" w:hAnsi="Calibri" w:cs="Calibri"/>
          <w:sz w:val="24"/>
          <w:szCs w:val="24"/>
        </w:rPr>
      </w:pPr>
      <w:r w:rsidRPr="007D1018">
        <w:rPr>
          <w:rFonts w:ascii="Calibri" w:hAnsi="Calibri" w:cs="Calibri"/>
          <w:sz w:val="24"/>
          <w:szCs w:val="24"/>
        </w:rPr>
        <w:t>Proszę o merytoryczne uzasadnienie wymogu dotyczącego konkretnego kształtu włókna.</w:t>
      </w:r>
    </w:p>
    <w:p w14:paraId="7032317C" w14:textId="77777777" w:rsidR="007D1018" w:rsidRPr="007D1018" w:rsidRDefault="007D1018" w:rsidP="007D1018">
      <w:pPr>
        <w:tabs>
          <w:tab w:val="right" w:pos="8647"/>
        </w:tabs>
        <w:spacing w:after="0"/>
        <w:rPr>
          <w:rFonts w:ascii="Calibri" w:hAnsi="Calibri" w:cs="Calibri"/>
          <w:sz w:val="24"/>
          <w:szCs w:val="24"/>
        </w:rPr>
      </w:pPr>
      <w:r w:rsidRPr="007D1018">
        <w:rPr>
          <w:rFonts w:ascii="Calibri" w:hAnsi="Calibri" w:cs="Calibri"/>
          <w:sz w:val="24"/>
          <w:szCs w:val="24"/>
        </w:rPr>
        <w:t>Zważyć również należy, iż brak jest jakiegokolwiek punktu odniesienia, z którego wynikałoby aby kształt włókna miał jakiekolwiek znaczenie bądź wpływ na walory użytkowe, czy funkcjonalne przedmiotu zamówienia. Zarówno obowiązujące przepisy prawa, jak również norma europejska PN – EN 15330-1, a także wymogi FIFA nie wprowadzają żadnych standardów odnośnie przekroju włókna, ani tym bardziej w żaden sposób nie wyróżniają wskazanej cechy jako mającej wpływ na walory użytkowe bądź funkcjonalne nawierzchni syntetycznych. Kształt włókna pozostaje również bez jakiegokolwiek znaczenia na walory wizualne czy estetyczne obiektu, a to z tego względu, iż kształt</w:t>
      </w:r>
      <w:r>
        <w:rPr>
          <w:rFonts w:ascii="Calibri" w:hAnsi="Calibri" w:cs="Calibri"/>
          <w:sz w:val="24"/>
          <w:szCs w:val="24"/>
        </w:rPr>
        <w:t xml:space="preserve"> </w:t>
      </w:r>
      <w:r w:rsidRPr="007D1018">
        <w:rPr>
          <w:rFonts w:ascii="Calibri" w:hAnsi="Calibri" w:cs="Calibri"/>
          <w:sz w:val="24"/>
          <w:szCs w:val="24"/>
        </w:rPr>
        <w:t>poszczególnych włókien nie jest w ogóle zauważalny gołym okiem. Z uwagi na konkurencję na rynku producentów nawierzchni syntetycznych kształt włókna, jako jedna z cech produktu, bywa powszechnie wykorzystywany tylko i wyłącznie do działań marketingowych.</w:t>
      </w:r>
    </w:p>
    <w:p w14:paraId="6CEB37B5" w14:textId="0776A065" w:rsidR="007D1018" w:rsidRPr="007D1018" w:rsidRDefault="007D1018" w:rsidP="007D1018">
      <w:pPr>
        <w:tabs>
          <w:tab w:val="right" w:pos="8647"/>
        </w:tabs>
        <w:spacing w:after="0"/>
        <w:rPr>
          <w:rFonts w:ascii="Calibri" w:hAnsi="Calibri" w:cs="Calibri"/>
          <w:sz w:val="24"/>
          <w:szCs w:val="24"/>
        </w:rPr>
      </w:pPr>
      <w:r w:rsidRPr="007D1018">
        <w:rPr>
          <w:rFonts w:ascii="Calibri" w:hAnsi="Calibri" w:cs="Calibri"/>
          <w:sz w:val="24"/>
          <w:szCs w:val="24"/>
        </w:rPr>
        <w:t xml:space="preserve">Ponadto, kształt włókna nie jest parametrem mierzalnym, w konsekwencji czego posługiwanie się określonym nazewnictwem opiera się na pełnej dowolności i leży wyłącznie w gestii każdego z producentów nawierzchni, zaś zastosowane słownictwo może służyć nieuczciwej konkurencji. Jedynie tytułem przykładu wskazać należy, iż bazując na zapisach kart technicznych nawierzchni różnych producentów można dostrzec różnorodne nazewnictwo jeżeli chodzi o przekroje włókien </w:t>
      </w:r>
      <w:proofErr w:type="spellStart"/>
      <w:r w:rsidRPr="007D1018">
        <w:rPr>
          <w:rFonts w:ascii="Calibri" w:hAnsi="Calibri" w:cs="Calibri"/>
          <w:sz w:val="24"/>
          <w:szCs w:val="24"/>
        </w:rPr>
        <w:t>monofilowych</w:t>
      </w:r>
      <w:proofErr w:type="spellEnd"/>
      <w:r w:rsidRPr="007D1018">
        <w:rPr>
          <w:rFonts w:ascii="Calibri" w:hAnsi="Calibri" w:cs="Calibri"/>
          <w:sz w:val="24"/>
          <w:szCs w:val="24"/>
        </w:rPr>
        <w:t xml:space="preserve"> np. włókno owalne, o przekroju prostokątnym, diamentowym, łukowatym lub w kształcie litery “U”, “V” ,”S” lub “C”, ,,wiertła” etc. W dokumentach źródłowych na próżno także szukać jakichkolwiek kryteriów decydujących o zaklasyfikowaniu konkretnego kształtu do konkretnego oznaczenia literowego. Podsumowując, jeden producent może określać kształt danego włókna poprzez odwołanie się do litery „S”, a inny włókno o analogicznym kształcie oznaczy poprzez odwołanie się do litery „V”, czy też dla jednej osoby dane włókno będzie miało kształt litery „S”, a dla innej „V”. Reasumując powyższe, nie ma ujednoliconych standardów jeżeli chodzi o nazewnictwo, a jego dobór przez producentów stanowi wyłącznie element gry </w:t>
      </w:r>
      <w:r w:rsidR="007253F7">
        <w:rPr>
          <w:rFonts w:ascii="Calibri" w:hAnsi="Calibri" w:cs="Calibri"/>
          <w:sz w:val="24"/>
          <w:szCs w:val="24"/>
        </w:rPr>
        <w:t>m</w:t>
      </w:r>
      <w:r w:rsidRPr="007D1018">
        <w:rPr>
          <w:rFonts w:ascii="Calibri" w:hAnsi="Calibri" w:cs="Calibri"/>
          <w:sz w:val="24"/>
          <w:szCs w:val="24"/>
        </w:rPr>
        <w:t>arketingowej. Profil włókna jak i jego przekrój nie są badane ani w żaden sposób oznaczone we wspomnianym oficjalnym dokumencie FIFA. Zamawiający zapisując konkretnie jakiego kształtu włókna żąda, wyraźnie daje do zrozumienia jakiego producenta nawierzchnie będą uwzględniane w przetargu a pozostałych producentów eliminuje.</w:t>
      </w:r>
      <w:r>
        <w:rPr>
          <w:rFonts w:ascii="Calibri" w:hAnsi="Calibri" w:cs="Calibri"/>
          <w:sz w:val="24"/>
          <w:szCs w:val="24"/>
        </w:rPr>
        <w:t xml:space="preserve"> </w:t>
      </w:r>
      <w:r w:rsidRPr="007D1018">
        <w:rPr>
          <w:rFonts w:ascii="Calibri" w:hAnsi="Calibri" w:cs="Calibri"/>
          <w:sz w:val="24"/>
          <w:szCs w:val="24"/>
        </w:rPr>
        <w:t>W związku z powyższym zasadnym jest zmiana wymagań stawianych Wykonawcom. Takie działanie przełoży się na zwiększoną liczbę złożonych ofert i realniejsze wyceny wykonawców, którzy będą mogli wybrać odpowiednią nawierzchnię spośród większej liczby produktów, a nie będą zdani tylko na jednego producenta, który ogranicza dostępność tego produktu.</w:t>
      </w:r>
    </w:p>
    <w:p w14:paraId="69C50FD2" w14:textId="218E476D" w:rsidR="007D1018" w:rsidRDefault="007D1018" w:rsidP="007D1018">
      <w:pPr>
        <w:tabs>
          <w:tab w:val="right" w:pos="8647"/>
        </w:tabs>
        <w:spacing w:after="0"/>
        <w:rPr>
          <w:rFonts w:ascii="Calibri" w:hAnsi="Calibri" w:cs="Calibri"/>
          <w:sz w:val="24"/>
          <w:szCs w:val="24"/>
        </w:rPr>
      </w:pPr>
      <w:r w:rsidRPr="007D1018">
        <w:rPr>
          <w:rFonts w:ascii="Calibri" w:hAnsi="Calibri" w:cs="Calibri"/>
          <w:sz w:val="24"/>
          <w:szCs w:val="24"/>
        </w:rPr>
        <w:lastRenderedPageBreak/>
        <w:t xml:space="preserve">Chyba, że Zamawiający sugeruje, iż wszyscy oferenci mają przedstawić oferty wyłącznie z nawierzchnią syntetyczną tego konkretnego Producenta. Jest to łamanie zasad uczciwej konkurencji, a co za tym idzie łamanie prawa, a konkretnie ustawy prawo zamówień publicznych. </w:t>
      </w:r>
      <w:r>
        <w:rPr>
          <w:rFonts w:ascii="Calibri" w:hAnsi="Calibri" w:cs="Calibri"/>
          <w:sz w:val="24"/>
          <w:szCs w:val="24"/>
        </w:rPr>
        <w:t xml:space="preserve"> </w:t>
      </w:r>
      <w:r w:rsidRPr="007D1018">
        <w:rPr>
          <w:rFonts w:ascii="Calibri" w:hAnsi="Calibri" w:cs="Calibri"/>
          <w:sz w:val="24"/>
          <w:szCs w:val="24"/>
        </w:rPr>
        <w:t>Zamawiający postępując w ten sposób uniemożliwia wystartowanie w tym przetargu innym oferentom, co sugeruje iż środki publiczne nie są wydatkowane w sposób uczciwy i przejrzysty.</w:t>
      </w:r>
    </w:p>
    <w:p w14:paraId="17E0FDAE" w14:textId="1009F9E9" w:rsidR="00402209" w:rsidRPr="00FF2B39" w:rsidRDefault="00402209" w:rsidP="007D1018">
      <w:pPr>
        <w:tabs>
          <w:tab w:val="right" w:pos="8647"/>
        </w:tabs>
        <w:spacing w:before="120"/>
        <w:rPr>
          <w:rFonts w:ascii="Calibri" w:hAnsi="Calibri" w:cs="Calibri"/>
          <w:b/>
          <w:bCs/>
          <w:sz w:val="24"/>
          <w:szCs w:val="24"/>
          <w:u w:val="single"/>
        </w:rPr>
      </w:pPr>
      <w:r w:rsidRPr="00FF2B39">
        <w:rPr>
          <w:rFonts w:ascii="Calibri" w:hAnsi="Calibri" w:cs="Calibri"/>
          <w:b/>
          <w:bCs/>
          <w:sz w:val="24"/>
          <w:szCs w:val="24"/>
          <w:u w:val="single"/>
        </w:rPr>
        <w:t>Odpowiedź na pytanie 1</w:t>
      </w:r>
      <w:r>
        <w:rPr>
          <w:rFonts w:ascii="Calibri" w:hAnsi="Calibri" w:cs="Calibri"/>
          <w:b/>
          <w:bCs/>
          <w:sz w:val="24"/>
          <w:szCs w:val="24"/>
          <w:u w:val="single"/>
        </w:rPr>
        <w:t>6</w:t>
      </w:r>
    </w:p>
    <w:p w14:paraId="59C03927" w14:textId="2FA23ECD" w:rsidR="002F4A84" w:rsidRPr="002F4A84" w:rsidRDefault="002F4A84" w:rsidP="00402209">
      <w:pPr>
        <w:tabs>
          <w:tab w:val="right" w:pos="8647"/>
        </w:tabs>
        <w:spacing w:after="0"/>
        <w:jc w:val="both"/>
        <w:rPr>
          <w:rFonts w:ascii="Calibri" w:hAnsi="Calibri" w:cs="Calibri"/>
          <w:sz w:val="24"/>
          <w:szCs w:val="24"/>
        </w:rPr>
      </w:pPr>
      <w:r w:rsidRPr="002F4A84">
        <w:rPr>
          <w:rFonts w:ascii="Calibri" w:hAnsi="Calibri" w:cs="Calibri"/>
          <w:sz w:val="24"/>
          <w:szCs w:val="24"/>
        </w:rPr>
        <w:t>Zamawiający informuje, że parametry techniczne dotyczące kształtu włókna, takie jak „</w:t>
      </w:r>
      <w:proofErr w:type="spellStart"/>
      <w:r w:rsidRPr="002F4A84">
        <w:rPr>
          <w:rFonts w:ascii="Calibri" w:hAnsi="Calibri" w:cs="Calibri"/>
          <w:sz w:val="24"/>
          <w:szCs w:val="24"/>
        </w:rPr>
        <w:t>monofil</w:t>
      </w:r>
      <w:proofErr w:type="spellEnd"/>
      <w:r w:rsidRPr="002F4A84">
        <w:rPr>
          <w:rFonts w:ascii="Calibri" w:hAnsi="Calibri" w:cs="Calibri"/>
          <w:sz w:val="24"/>
          <w:szCs w:val="24"/>
        </w:rPr>
        <w:t xml:space="preserve"> prosty, karo, diament, V, C, S” w SWZ mają na celu określenie ogólnych cech funkcjonalnych wymaganej nawierzchni sztucznej trawy, a nie wskazanie produktów określonych producentów. W celu zapewnienia równości szans dla wszystkich oferentów i zachowania konkurencyjności, Zamawiający podkreśla, że parametry te mogą być spełnione przez produkty różnych producentów, a wskazanie literowe kształtu włókna ma charakter orientacyjny. W związku z powyższym, Zamawiający wymaga, by oferowane produkty spełniały określone parametry funkcjonalne, a wykonawcy mogą zaproponować rozwiązania od różnych producentów</w:t>
      </w:r>
      <w:r w:rsidR="002E0F5C">
        <w:rPr>
          <w:rFonts w:ascii="Calibri" w:hAnsi="Calibri" w:cs="Calibri"/>
          <w:sz w:val="24"/>
          <w:szCs w:val="24"/>
        </w:rPr>
        <w:t>, stosujących różne nazewnictwo (wskazanie literowe kształtu)</w:t>
      </w:r>
      <w:r w:rsidRPr="002F4A84">
        <w:rPr>
          <w:rFonts w:ascii="Calibri" w:hAnsi="Calibri" w:cs="Calibri"/>
          <w:sz w:val="24"/>
          <w:szCs w:val="24"/>
        </w:rPr>
        <w:t>.</w:t>
      </w:r>
    </w:p>
    <w:p w14:paraId="75553DE0" w14:textId="126FFFE9" w:rsidR="00402209" w:rsidRDefault="00402209" w:rsidP="00402209">
      <w:pPr>
        <w:tabs>
          <w:tab w:val="right" w:pos="8647"/>
        </w:tabs>
        <w:spacing w:before="120"/>
        <w:rPr>
          <w:rFonts w:ascii="Calibri" w:hAnsi="Calibri" w:cs="Calibri"/>
          <w:b/>
          <w:bCs/>
          <w:sz w:val="24"/>
          <w:szCs w:val="24"/>
        </w:rPr>
      </w:pPr>
      <w:r w:rsidRPr="00FF2B39">
        <w:rPr>
          <w:rFonts w:ascii="Calibri" w:hAnsi="Calibri" w:cs="Calibri"/>
          <w:b/>
          <w:bCs/>
          <w:sz w:val="24"/>
          <w:szCs w:val="24"/>
        </w:rPr>
        <w:t>Pytanie 1</w:t>
      </w:r>
      <w:r>
        <w:rPr>
          <w:rFonts w:ascii="Calibri" w:hAnsi="Calibri" w:cs="Calibri"/>
          <w:b/>
          <w:bCs/>
          <w:sz w:val="24"/>
          <w:szCs w:val="24"/>
        </w:rPr>
        <w:t>7</w:t>
      </w:r>
    </w:p>
    <w:p w14:paraId="558342A0" w14:textId="77777777" w:rsidR="007D1018" w:rsidRDefault="007D1018" w:rsidP="007D6317">
      <w:pPr>
        <w:tabs>
          <w:tab w:val="right" w:pos="8647"/>
        </w:tabs>
        <w:spacing w:after="0"/>
        <w:rPr>
          <w:rFonts w:ascii="Calibri" w:hAnsi="Calibri" w:cs="Calibri"/>
          <w:sz w:val="24"/>
          <w:szCs w:val="24"/>
        </w:rPr>
      </w:pPr>
      <w:r w:rsidRPr="007D1018">
        <w:rPr>
          <w:rFonts w:ascii="Calibri" w:hAnsi="Calibri" w:cs="Calibri"/>
          <w:sz w:val="24"/>
          <w:szCs w:val="24"/>
        </w:rPr>
        <w:t>W związku z powyższym w ramach rozszerzenia konkurencyjności, prosimy o dopuszczenie ogólnodostępnej na rynku trawy o poniższych parametrach i dokumentach:</w:t>
      </w:r>
    </w:p>
    <w:p w14:paraId="5FD7C91B" w14:textId="16E8B47D" w:rsidR="007D6317" w:rsidRPr="007D6317" w:rsidRDefault="007D6317" w:rsidP="007D6317">
      <w:pPr>
        <w:tabs>
          <w:tab w:val="right" w:pos="8647"/>
        </w:tabs>
        <w:spacing w:after="0"/>
        <w:rPr>
          <w:rFonts w:ascii="Calibri" w:hAnsi="Calibri" w:cs="Calibri"/>
          <w:sz w:val="24"/>
          <w:szCs w:val="24"/>
        </w:rPr>
      </w:pPr>
      <w:r w:rsidRPr="007D6317">
        <w:rPr>
          <w:rFonts w:ascii="Calibri" w:hAnsi="Calibri" w:cs="Calibri"/>
          <w:sz w:val="24"/>
          <w:szCs w:val="24"/>
        </w:rPr>
        <w:t>•</w:t>
      </w:r>
      <w:r w:rsidR="007F3D44">
        <w:rPr>
          <w:rFonts w:ascii="Calibri" w:hAnsi="Calibri" w:cs="Calibri"/>
          <w:sz w:val="24"/>
          <w:szCs w:val="24"/>
        </w:rPr>
        <w:t xml:space="preserve"> </w:t>
      </w:r>
      <w:r w:rsidRPr="007D6317">
        <w:rPr>
          <w:rFonts w:ascii="Calibri" w:hAnsi="Calibri" w:cs="Calibri"/>
          <w:sz w:val="24"/>
          <w:szCs w:val="24"/>
        </w:rPr>
        <w:t xml:space="preserve">Typ produkcji : </w:t>
      </w:r>
      <w:proofErr w:type="spellStart"/>
      <w:r w:rsidRPr="007D6317">
        <w:rPr>
          <w:rFonts w:ascii="Calibri" w:hAnsi="Calibri" w:cs="Calibri"/>
          <w:sz w:val="24"/>
          <w:szCs w:val="24"/>
        </w:rPr>
        <w:t>tuftowana</w:t>
      </w:r>
      <w:proofErr w:type="spellEnd"/>
      <w:r w:rsidRPr="007D6317">
        <w:rPr>
          <w:rFonts w:ascii="Calibri" w:hAnsi="Calibri" w:cs="Calibri"/>
          <w:sz w:val="24"/>
          <w:szCs w:val="24"/>
        </w:rPr>
        <w:t>,</w:t>
      </w:r>
    </w:p>
    <w:p w14:paraId="7D0F6652" w14:textId="397532E0" w:rsidR="007D6317" w:rsidRPr="007D6317" w:rsidRDefault="007D6317" w:rsidP="007D6317">
      <w:pPr>
        <w:tabs>
          <w:tab w:val="right" w:pos="8647"/>
        </w:tabs>
        <w:spacing w:after="0"/>
        <w:rPr>
          <w:rFonts w:ascii="Calibri" w:hAnsi="Calibri" w:cs="Calibri"/>
          <w:sz w:val="24"/>
          <w:szCs w:val="24"/>
        </w:rPr>
      </w:pPr>
      <w:r w:rsidRPr="007D6317">
        <w:rPr>
          <w:rFonts w:ascii="Calibri" w:hAnsi="Calibri" w:cs="Calibri"/>
          <w:sz w:val="24"/>
          <w:szCs w:val="24"/>
        </w:rPr>
        <w:t>•</w:t>
      </w:r>
      <w:r w:rsidR="007F3D44">
        <w:rPr>
          <w:rFonts w:ascii="Calibri" w:hAnsi="Calibri" w:cs="Calibri"/>
          <w:sz w:val="24"/>
          <w:szCs w:val="24"/>
        </w:rPr>
        <w:t xml:space="preserve"> </w:t>
      </w:r>
      <w:r w:rsidRPr="007D6317">
        <w:rPr>
          <w:rFonts w:ascii="Calibri" w:hAnsi="Calibri" w:cs="Calibri"/>
          <w:sz w:val="24"/>
          <w:szCs w:val="24"/>
        </w:rPr>
        <w:t>Podkład : poliuretanowy</w:t>
      </w:r>
    </w:p>
    <w:p w14:paraId="5E04F85D" w14:textId="5EF75E69" w:rsidR="007D6317" w:rsidRPr="007D6317" w:rsidRDefault="007D6317" w:rsidP="007D6317">
      <w:pPr>
        <w:tabs>
          <w:tab w:val="right" w:pos="8647"/>
        </w:tabs>
        <w:spacing w:after="0"/>
        <w:rPr>
          <w:rFonts w:ascii="Calibri" w:hAnsi="Calibri" w:cs="Calibri"/>
          <w:sz w:val="24"/>
          <w:szCs w:val="24"/>
        </w:rPr>
      </w:pPr>
      <w:r w:rsidRPr="007D6317">
        <w:rPr>
          <w:rFonts w:ascii="Calibri" w:hAnsi="Calibri" w:cs="Calibri"/>
          <w:sz w:val="24"/>
          <w:szCs w:val="24"/>
        </w:rPr>
        <w:t>•</w:t>
      </w:r>
      <w:r w:rsidR="007F3D44">
        <w:rPr>
          <w:rFonts w:ascii="Calibri" w:hAnsi="Calibri" w:cs="Calibri"/>
          <w:sz w:val="24"/>
          <w:szCs w:val="24"/>
        </w:rPr>
        <w:t xml:space="preserve"> </w:t>
      </w:r>
      <w:r w:rsidRPr="007D6317">
        <w:rPr>
          <w:rFonts w:ascii="Calibri" w:hAnsi="Calibri" w:cs="Calibri"/>
          <w:sz w:val="24"/>
          <w:szCs w:val="24"/>
        </w:rPr>
        <w:t>Ciężar całkowity nawierzchni na m2 – min. 2 700 g</w:t>
      </w:r>
    </w:p>
    <w:p w14:paraId="747214C0" w14:textId="0200422D" w:rsidR="007D6317" w:rsidRPr="007D6317" w:rsidRDefault="007D6317" w:rsidP="007D6317">
      <w:pPr>
        <w:tabs>
          <w:tab w:val="right" w:pos="8647"/>
        </w:tabs>
        <w:spacing w:after="0"/>
        <w:rPr>
          <w:rFonts w:ascii="Calibri" w:hAnsi="Calibri" w:cs="Calibri"/>
          <w:sz w:val="24"/>
          <w:szCs w:val="24"/>
        </w:rPr>
      </w:pPr>
      <w:r w:rsidRPr="007D6317">
        <w:rPr>
          <w:rFonts w:ascii="Calibri" w:hAnsi="Calibri" w:cs="Calibri"/>
          <w:sz w:val="24"/>
          <w:szCs w:val="24"/>
        </w:rPr>
        <w:t>•</w:t>
      </w:r>
      <w:r w:rsidR="007F3D44">
        <w:rPr>
          <w:rFonts w:ascii="Calibri" w:hAnsi="Calibri" w:cs="Calibri"/>
          <w:sz w:val="24"/>
          <w:szCs w:val="24"/>
        </w:rPr>
        <w:t xml:space="preserve"> </w:t>
      </w:r>
      <w:r w:rsidRPr="007D6317">
        <w:rPr>
          <w:rFonts w:ascii="Calibri" w:hAnsi="Calibri" w:cs="Calibri"/>
          <w:sz w:val="24"/>
          <w:szCs w:val="24"/>
        </w:rPr>
        <w:t>Waga włókien na m2 – min. 1 500 g</w:t>
      </w:r>
    </w:p>
    <w:p w14:paraId="3B26131A" w14:textId="06E4091F" w:rsidR="007D6317" w:rsidRPr="007D6317" w:rsidRDefault="007D6317" w:rsidP="007D6317">
      <w:pPr>
        <w:tabs>
          <w:tab w:val="right" w:pos="8647"/>
        </w:tabs>
        <w:spacing w:after="0"/>
        <w:rPr>
          <w:rFonts w:ascii="Calibri" w:hAnsi="Calibri" w:cs="Calibri"/>
          <w:sz w:val="24"/>
          <w:szCs w:val="24"/>
        </w:rPr>
      </w:pPr>
      <w:r w:rsidRPr="007D6317">
        <w:rPr>
          <w:rFonts w:ascii="Calibri" w:hAnsi="Calibri" w:cs="Calibri"/>
          <w:sz w:val="24"/>
          <w:szCs w:val="24"/>
        </w:rPr>
        <w:t>•</w:t>
      </w:r>
      <w:r w:rsidR="007F3D44">
        <w:rPr>
          <w:rFonts w:ascii="Calibri" w:hAnsi="Calibri" w:cs="Calibri"/>
          <w:sz w:val="24"/>
          <w:szCs w:val="24"/>
        </w:rPr>
        <w:t xml:space="preserve"> </w:t>
      </w:r>
      <w:r w:rsidRPr="007D6317">
        <w:rPr>
          <w:rFonts w:ascii="Calibri" w:hAnsi="Calibri" w:cs="Calibri"/>
          <w:sz w:val="24"/>
          <w:szCs w:val="24"/>
        </w:rPr>
        <w:t xml:space="preserve">Rodzaj i skład włókien – włókna proste </w:t>
      </w:r>
      <w:proofErr w:type="spellStart"/>
      <w:r w:rsidRPr="007D6317">
        <w:rPr>
          <w:rFonts w:ascii="Calibri" w:hAnsi="Calibri" w:cs="Calibri"/>
          <w:sz w:val="24"/>
          <w:szCs w:val="24"/>
        </w:rPr>
        <w:t>monofilowe</w:t>
      </w:r>
      <w:proofErr w:type="spellEnd"/>
      <w:r w:rsidRPr="007D6317">
        <w:rPr>
          <w:rFonts w:ascii="Calibri" w:hAnsi="Calibri" w:cs="Calibri"/>
          <w:sz w:val="24"/>
          <w:szCs w:val="24"/>
        </w:rPr>
        <w:t>, 100% PE,</w:t>
      </w:r>
    </w:p>
    <w:p w14:paraId="237392B9" w14:textId="7C8FA057" w:rsidR="007D6317" w:rsidRPr="007D6317" w:rsidRDefault="007D6317" w:rsidP="007D6317">
      <w:pPr>
        <w:tabs>
          <w:tab w:val="right" w:pos="8647"/>
        </w:tabs>
        <w:spacing w:after="0"/>
        <w:rPr>
          <w:rFonts w:ascii="Calibri" w:hAnsi="Calibri" w:cs="Calibri"/>
          <w:sz w:val="24"/>
          <w:szCs w:val="24"/>
        </w:rPr>
      </w:pPr>
      <w:r w:rsidRPr="007D6317">
        <w:rPr>
          <w:rFonts w:ascii="Calibri" w:hAnsi="Calibri" w:cs="Calibri"/>
          <w:sz w:val="24"/>
          <w:szCs w:val="24"/>
        </w:rPr>
        <w:t>•</w:t>
      </w:r>
      <w:r w:rsidR="007F3D44">
        <w:rPr>
          <w:rFonts w:ascii="Calibri" w:hAnsi="Calibri" w:cs="Calibri"/>
          <w:sz w:val="24"/>
          <w:szCs w:val="24"/>
        </w:rPr>
        <w:t xml:space="preserve"> </w:t>
      </w:r>
      <w:r w:rsidRPr="007D6317">
        <w:rPr>
          <w:rFonts w:ascii="Calibri" w:hAnsi="Calibri" w:cs="Calibri"/>
          <w:sz w:val="24"/>
          <w:szCs w:val="24"/>
        </w:rPr>
        <w:t>Grubość włókien – min. 360 mikronów</w:t>
      </w:r>
    </w:p>
    <w:p w14:paraId="133FDCE4" w14:textId="0599CA6F" w:rsidR="007D6317" w:rsidRPr="007D6317" w:rsidRDefault="007D6317" w:rsidP="007D6317">
      <w:pPr>
        <w:tabs>
          <w:tab w:val="right" w:pos="8647"/>
        </w:tabs>
        <w:spacing w:after="0"/>
        <w:rPr>
          <w:rFonts w:ascii="Calibri" w:hAnsi="Calibri" w:cs="Calibri"/>
          <w:sz w:val="24"/>
          <w:szCs w:val="24"/>
        </w:rPr>
      </w:pPr>
      <w:r w:rsidRPr="007D6317">
        <w:rPr>
          <w:rFonts w:ascii="Calibri" w:hAnsi="Calibri" w:cs="Calibri"/>
          <w:sz w:val="24"/>
          <w:szCs w:val="24"/>
        </w:rPr>
        <w:t>•</w:t>
      </w:r>
      <w:r w:rsidR="007F3D44">
        <w:rPr>
          <w:rFonts w:ascii="Calibri" w:hAnsi="Calibri" w:cs="Calibri"/>
          <w:sz w:val="24"/>
          <w:szCs w:val="24"/>
        </w:rPr>
        <w:t xml:space="preserve"> </w:t>
      </w:r>
      <w:r w:rsidRPr="007D6317">
        <w:rPr>
          <w:rFonts w:ascii="Calibri" w:hAnsi="Calibri" w:cs="Calibri"/>
          <w:sz w:val="24"/>
          <w:szCs w:val="24"/>
        </w:rPr>
        <w:t>Ilość pęczków na m2 – min. 10 000 szt.</w:t>
      </w:r>
    </w:p>
    <w:p w14:paraId="5774BA91" w14:textId="767B17D2" w:rsidR="007D6317" w:rsidRPr="007D6317" w:rsidRDefault="007D6317" w:rsidP="007D6317">
      <w:pPr>
        <w:tabs>
          <w:tab w:val="right" w:pos="8647"/>
        </w:tabs>
        <w:spacing w:after="0"/>
        <w:rPr>
          <w:rFonts w:ascii="Calibri" w:hAnsi="Calibri" w:cs="Calibri"/>
          <w:sz w:val="24"/>
          <w:szCs w:val="24"/>
        </w:rPr>
      </w:pPr>
      <w:r w:rsidRPr="007D6317">
        <w:rPr>
          <w:rFonts w:ascii="Calibri" w:hAnsi="Calibri" w:cs="Calibri"/>
          <w:sz w:val="24"/>
          <w:szCs w:val="24"/>
        </w:rPr>
        <w:t>•</w:t>
      </w:r>
      <w:r w:rsidR="007F3D44">
        <w:rPr>
          <w:rFonts w:ascii="Calibri" w:hAnsi="Calibri" w:cs="Calibri"/>
          <w:sz w:val="24"/>
          <w:szCs w:val="24"/>
        </w:rPr>
        <w:t xml:space="preserve"> </w:t>
      </w:r>
      <w:r w:rsidRPr="007D6317">
        <w:rPr>
          <w:rFonts w:ascii="Calibri" w:hAnsi="Calibri" w:cs="Calibri"/>
          <w:sz w:val="24"/>
          <w:szCs w:val="24"/>
        </w:rPr>
        <w:t>Ilość włókien na m2– min. 142 000 szt.</w:t>
      </w:r>
    </w:p>
    <w:p w14:paraId="3777FDED" w14:textId="234A1F70" w:rsidR="007D6317" w:rsidRPr="007D6317" w:rsidRDefault="007D6317" w:rsidP="007D6317">
      <w:pPr>
        <w:tabs>
          <w:tab w:val="right" w:pos="8647"/>
        </w:tabs>
        <w:spacing w:after="0"/>
        <w:rPr>
          <w:rFonts w:ascii="Calibri" w:hAnsi="Calibri" w:cs="Calibri"/>
          <w:sz w:val="24"/>
          <w:szCs w:val="24"/>
        </w:rPr>
      </w:pPr>
      <w:r w:rsidRPr="007D6317">
        <w:rPr>
          <w:rFonts w:ascii="Calibri" w:hAnsi="Calibri" w:cs="Calibri"/>
          <w:sz w:val="24"/>
          <w:szCs w:val="24"/>
        </w:rPr>
        <w:t>•</w:t>
      </w:r>
      <w:r w:rsidR="007F3D44">
        <w:rPr>
          <w:rFonts w:ascii="Calibri" w:hAnsi="Calibri" w:cs="Calibri"/>
          <w:sz w:val="24"/>
          <w:szCs w:val="24"/>
        </w:rPr>
        <w:t xml:space="preserve"> </w:t>
      </w:r>
      <w:r w:rsidRPr="007D6317">
        <w:rPr>
          <w:rFonts w:ascii="Calibri" w:hAnsi="Calibri" w:cs="Calibri"/>
          <w:sz w:val="24"/>
          <w:szCs w:val="24"/>
        </w:rPr>
        <w:t>łączenie klejone po starzeniu: min. 150 N/ 100mm</w:t>
      </w:r>
    </w:p>
    <w:p w14:paraId="5D1680D9" w14:textId="65BC2F1E" w:rsidR="007D6317" w:rsidRDefault="007D6317" w:rsidP="007D6317">
      <w:pPr>
        <w:tabs>
          <w:tab w:val="right" w:pos="8647"/>
        </w:tabs>
        <w:spacing w:after="0"/>
        <w:rPr>
          <w:rFonts w:ascii="Calibri" w:hAnsi="Calibri" w:cs="Calibri"/>
          <w:sz w:val="24"/>
          <w:szCs w:val="24"/>
        </w:rPr>
      </w:pPr>
      <w:r w:rsidRPr="007D6317">
        <w:rPr>
          <w:rFonts w:ascii="Calibri" w:hAnsi="Calibri" w:cs="Calibri"/>
          <w:sz w:val="24"/>
          <w:szCs w:val="24"/>
        </w:rPr>
        <w:t>•</w:t>
      </w:r>
      <w:r w:rsidR="007F3D44">
        <w:rPr>
          <w:rFonts w:ascii="Calibri" w:hAnsi="Calibri" w:cs="Calibri"/>
          <w:sz w:val="24"/>
          <w:szCs w:val="24"/>
        </w:rPr>
        <w:t xml:space="preserve"> </w:t>
      </w:r>
      <w:r w:rsidRPr="007D6317">
        <w:rPr>
          <w:rFonts w:ascii="Calibri" w:hAnsi="Calibri" w:cs="Calibri"/>
          <w:sz w:val="24"/>
          <w:szCs w:val="24"/>
        </w:rPr>
        <w:t>siła wyrywania pęczka trawy po starzeniu: min. 75N</w:t>
      </w:r>
    </w:p>
    <w:p w14:paraId="641C81C7" w14:textId="1559E217" w:rsidR="007F3D44" w:rsidRDefault="007F3D44" w:rsidP="007F3D44">
      <w:pPr>
        <w:tabs>
          <w:tab w:val="right" w:pos="8647"/>
        </w:tabs>
        <w:spacing w:after="0"/>
        <w:rPr>
          <w:rFonts w:ascii="Calibri" w:hAnsi="Calibri" w:cs="Calibri"/>
          <w:sz w:val="24"/>
          <w:szCs w:val="24"/>
        </w:rPr>
      </w:pPr>
      <w:r w:rsidRPr="007F3D44">
        <w:rPr>
          <w:rFonts w:ascii="Calibri" w:hAnsi="Calibri" w:cs="Calibri"/>
          <w:sz w:val="24"/>
          <w:szCs w:val="24"/>
        </w:rPr>
        <w:t>•</w:t>
      </w:r>
      <w:r>
        <w:rPr>
          <w:rFonts w:ascii="Calibri" w:hAnsi="Calibri" w:cs="Calibri"/>
          <w:sz w:val="24"/>
          <w:szCs w:val="24"/>
        </w:rPr>
        <w:t xml:space="preserve"> </w:t>
      </w:r>
      <w:r w:rsidRPr="007F3D44">
        <w:rPr>
          <w:rFonts w:ascii="Calibri" w:hAnsi="Calibri" w:cs="Calibri"/>
          <w:sz w:val="24"/>
          <w:szCs w:val="24"/>
        </w:rPr>
        <w:t>Wysokość włókna ponad podkładem : 45 mm</w:t>
      </w:r>
    </w:p>
    <w:p w14:paraId="18937BE9" w14:textId="28FBDD8F" w:rsidR="007F3D44" w:rsidRPr="007F3D44" w:rsidRDefault="007F3D44" w:rsidP="007F3D44">
      <w:pPr>
        <w:tabs>
          <w:tab w:val="right" w:pos="8647"/>
        </w:tabs>
        <w:spacing w:after="0"/>
        <w:rPr>
          <w:rFonts w:ascii="Calibri" w:hAnsi="Calibri" w:cs="Calibri"/>
          <w:sz w:val="24"/>
          <w:szCs w:val="24"/>
        </w:rPr>
      </w:pPr>
      <w:r w:rsidRPr="007F3D44">
        <w:rPr>
          <w:rFonts w:ascii="Calibri" w:hAnsi="Calibri" w:cs="Calibri"/>
          <w:sz w:val="24"/>
          <w:szCs w:val="24"/>
        </w:rPr>
        <w:t>•</w:t>
      </w:r>
      <w:r>
        <w:rPr>
          <w:rFonts w:ascii="Calibri" w:hAnsi="Calibri" w:cs="Calibri"/>
          <w:sz w:val="24"/>
          <w:szCs w:val="24"/>
        </w:rPr>
        <w:t xml:space="preserve"> </w:t>
      </w:r>
      <w:r w:rsidRPr="007F3D44">
        <w:rPr>
          <w:rFonts w:ascii="Calibri" w:hAnsi="Calibri" w:cs="Calibri"/>
          <w:sz w:val="24"/>
          <w:szCs w:val="24"/>
        </w:rPr>
        <w:t>Ciężar włókna (</w:t>
      </w:r>
      <w:proofErr w:type="spellStart"/>
      <w:r w:rsidRPr="007F3D44">
        <w:rPr>
          <w:rFonts w:ascii="Calibri" w:hAnsi="Calibri" w:cs="Calibri"/>
          <w:sz w:val="24"/>
          <w:szCs w:val="24"/>
        </w:rPr>
        <w:t>dtex</w:t>
      </w:r>
      <w:proofErr w:type="spellEnd"/>
      <w:r w:rsidRPr="007F3D44">
        <w:rPr>
          <w:rFonts w:ascii="Calibri" w:hAnsi="Calibri" w:cs="Calibri"/>
          <w:sz w:val="24"/>
          <w:szCs w:val="24"/>
        </w:rPr>
        <w:t>) – min. 14 000</w:t>
      </w:r>
    </w:p>
    <w:p w14:paraId="7F1913AE" w14:textId="0AAEA522" w:rsidR="007F3D44" w:rsidRPr="007F3D44" w:rsidRDefault="007F3D44" w:rsidP="007F3D44">
      <w:pPr>
        <w:tabs>
          <w:tab w:val="right" w:pos="8647"/>
        </w:tabs>
        <w:spacing w:after="0"/>
        <w:rPr>
          <w:rFonts w:ascii="Calibri" w:hAnsi="Calibri" w:cs="Calibri"/>
          <w:sz w:val="24"/>
          <w:szCs w:val="24"/>
        </w:rPr>
      </w:pPr>
      <w:r w:rsidRPr="007F3D44">
        <w:rPr>
          <w:rFonts w:ascii="Calibri" w:hAnsi="Calibri" w:cs="Calibri"/>
          <w:sz w:val="24"/>
          <w:szCs w:val="24"/>
        </w:rPr>
        <w:t>•</w:t>
      </w:r>
      <w:r>
        <w:rPr>
          <w:rFonts w:ascii="Calibri" w:hAnsi="Calibri" w:cs="Calibri"/>
          <w:sz w:val="24"/>
          <w:szCs w:val="24"/>
        </w:rPr>
        <w:t xml:space="preserve"> </w:t>
      </w:r>
      <w:r w:rsidRPr="007F3D44">
        <w:rPr>
          <w:rFonts w:ascii="Calibri" w:hAnsi="Calibri" w:cs="Calibri"/>
          <w:sz w:val="24"/>
          <w:szCs w:val="24"/>
        </w:rPr>
        <w:t>Kolor – dwa odcienie zieleni (dwa rodzaje włókien)</w:t>
      </w:r>
    </w:p>
    <w:p w14:paraId="4072BF45" w14:textId="05E07E39" w:rsidR="007F3D44" w:rsidRPr="007F3D44" w:rsidRDefault="007F3D44" w:rsidP="007F3D44">
      <w:pPr>
        <w:tabs>
          <w:tab w:val="right" w:pos="8647"/>
        </w:tabs>
        <w:spacing w:after="0"/>
        <w:rPr>
          <w:rFonts w:ascii="Calibri" w:hAnsi="Calibri" w:cs="Calibri"/>
          <w:sz w:val="24"/>
          <w:szCs w:val="24"/>
        </w:rPr>
      </w:pPr>
      <w:r w:rsidRPr="007F3D44">
        <w:rPr>
          <w:rFonts w:ascii="Calibri" w:hAnsi="Calibri" w:cs="Calibri"/>
          <w:sz w:val="24"/>
          <w:szCs w:val="24"/>
        </w:rPr>
        <w:t>•</w:t>
      </w:r>
      <w:r>
        <w:rPr>
          <w:rFonts w:ascii="Calibri" w:hAnsi="Calibri" w:cs="Calibri"/>
          <w:sz w:val="24"/>
          <w:szCs w:val="24"/>
        </w:rPr>
        <w:t xml:space="preserve"> </w:t>
      </w:r>
      <w:r w:rsidRPr="007F3D44">
        <w:rPr>
          <w:rFonts w:ascii="Calibri" w:hAnsi="Calibri" w:cs="Calibri"/>
          <w:sz w:val="24"/>
          <w:szCs w:val="24"/>
        </w:rPr>
        <w:t>Przepuszczalność wody dla kompletnego systemu – min. 1500 mm/h</w:t>
      </w:r>
    </w:p>
    <w:p w14:paraId="1184B09C" w14:textId="7387E4EB" w:rsidR="007F3D44" w:rsidRDefault="007F3D44" w:rsidP="007F3D44">
      <w:pPr>
        <w:tabs>
          <w:tab w:val="right" w:pos="8647"/>
        </w:tabs>
        <w:spacing w:after="0"/>
        <w:rPr>
          <w:rFonts w:ascii="Calibri" w:hAnsi="Calibri" w:cs="Calibri"/>
          <w:sz w:val="24"/>
          <w:szCs w:val="24"/>
        </w:rPr>
      </w:pPr>
      <w:r w:rsidRPr="007F3D44">
        <w:rPr>
          <w:rFonts w:ascii="Calibri" w:hAnsi="Calibri" w:cs="Calibri"/>
          <w:sz w:val="24"/>
          <w:szCs w:val="24"/>
        </w:rPr>
        <w:t>•</w:t>
      </w:r>
      <w:r>
        <w:rPr>
          <w:rFonts w:ascii="Calibri" w:hAnsi="Calibri" w:cs="Calibri"/>
          <w:sz w:val="24"/>
          <w:szCs w:val="24"/>
        </w:rPr>
        <w:t xml:space="preserve"> </w:t>
      </w:r>
      <w:r w:rsidRPr="007F3D44">
        <w:rPr>
          <w:rFonts w:ascii="Calibri" w:hAnsi="Calibri" w:cs="Calibri"/>
          <w:sz w:val="24"/>
          <w:szCs w:val="24"/>
        </w:rPr>
        <w:t xml:space="preserve">Mata elastyczna </w:t>
      </w:r>
      <w:proofErr w:type="spellStart"/>
      <w:r w:rsidRPr="007F3D44">
        <w:rPr>
          <w:rFonts w:ascii="Calibri" w:hAnsi="Calibri" w:cs="Calibri"/>
          <w:sz w:val="24"/>
          <w:szCs w:val="24"/>
        </w:rPr>
        <w:t>shockpad</w:t>
      </w:r>
      <w:proofErr w:type="spellEnd"/>
      <w:r w:rsidRPr="007F3D44">
        <w:rPr>
          <w:rFonts w:ascii="Calibri" w:hAnsi="Calibri" w:cs="Calibri"/>
          <w:sz w:val="24"/>
          <w:szCs w:val="24"/>
        </w:rPr>
        <w:t xml:space="preserve"> prefabrykowana 10mm</w:t>
      </w:r>
    </w:p>
    <w:p w14:paraId="476128F6" w14:textId="349ED046" w:rsidR="007F3D44" w:rsidRDefault="007F3D44" w:rsidP="007F3D44">
      <w:pPr>
        <w:tabs>
          <w:tab w:val="right" w:pos="8647"/>
        </w:tabs>
        <w:spacing w:after="0"/>
        <w:rPr>
          <w:rFonts w:ascii="Calibri" w:hAnsi="Calibri" w:cs="Calibri"/>
          <w:sz w:val="24"/>
          <w:szCs w:val="24"/>
        </w:rPr>
      </w:pPr>
      <w:r w:rsidRPr="007F3D44">
        <w:rPr>
          <w:rFonts w:ascii="Calibri" w:hAnsi="Calibri" w:cs="Calibri"/>
          <w:sz w:val="24"/>
          <w:szCs w:val="24"/>
        </w:rPr>
        <w:t>Dokumenty potwierdzające jakość oferowanej nawierzchni:</w:t>
      </w:r>
    </w:p>
    <w:p w14:paraId="4ADBDBFD" w14:textId="58080D56" w:rsidR="007F3D44" w:rsidRPr="007F3D44" w:rsidRDefault="007F3D44" w:rsidP="007F3D44">
      <w:pPr>
        <w:tabs>
          <w:tab w:val="right" w:pos="8647"/>
        </w:tabs>
        <w:spacing w:after="0"/>
        <w:rPr>
          <w:rFonts w:ascii="Calibri" w:hAnsi="Calibri" w:cs="Calibri"/>
          <w:sz w:val="24"/>
          <w:szCs w:val="24"/>
        </w:rPr>
      </w:pPr>
      <w:r>
        <w:rPr>
          <w:rFonts w:ascii="Calibri" w:hAnsi="Calibri" w:cs="Calibri"/>
          <w:sz w:val="24"/>
          <w:szCs w:val="24"/>
        </w:rPr>
        <w:t xml:space="preserve">1. </w:t>
      </w:r>
      <w:r w:rsidRPr="007F3D44">
        <w:rPr>
          <w:rFonts w:ascii="Calibri" w:hAnsi="Calibri" w:cs="Calibri"/>
          <w:sz w:val="24"/>
          <w:szCs w:val="24"/>
        </w:rPr>
        <w:t xml:space="preserve">Raport z badań laboratoryjnych potwierdzających spełnienie wymogów FIFA </w:t>
      </w:r>
      <w:proofErr w:type="spellStart"/>
      <w:r w:rsidRPr="007F3D44">
        <w:rPr>
          <w:rFonts w:ascii="Calibri" w:hAnsi="Calibri" w:cs="Calibri"/>
          <w:sz w:val="24"/>
          <w:szCs w:val="24"/>
        </w:rPr>
        <w:t>Quality</w:t>
      </w:r>
      <w:proofErr w:type="spellEnd"/>
      <w:r w:rsidRPr="007F3D44">
        <w:rPr>
          <w:rFonts w:ascii="Calibri" w:hAnsi="Calibri" w:cs="Calibri"/>
          <w:sz w:val="24"/>
          <w:szCs w:val="24"/>
        </w:rPr>
        <w:t xml:space="preserve"> </w:t>
      </w:r>
      <w:proofErr w:type="spellStart"/>
      <w:r w:rsidRPr="007F3D44">
        <w:rPr>
          <w:rFonts w:ascii="Calibri" w:hAnsi="Calibri" w:cs="Calibri"/>
          <w:sz w:val="24"/>
          <w:szCs w:val="24"/>
        </w:rPr>
        <w:t>Programme</w:t>
      </w:r>
      <w:proofErr w:type="spellEnd"/>
      <w:r w:rsidRPr="007F3D44">
        <w:rPr>
          <w:rFonts w:ascii="Calibri" w:hAnsi="Calibri" w:cs="Calibri"/>
          <w:sz w:val="24"/>
          <w:szCs w:val="24"/>
        </w:rPr>
        <w:t xml:space="preserve"> for Football Turf dotyczący oferowanego systemu nawierzchni syntetycznej (</w:t>
      </w:r>
      <w:proofErr w:type="spellStart"/>
      <w:r w:rsidRPr="007F3D44">
        <w:rPr>
          <w:rFonts w:ascii="Calibri" w:hAnsi="Calibri" w:cs="Calibri"/>
          <w:sz w:val="24"/>
          <w:szCs w:val="24"/>
        </w:rPr>
        <w:t>shock</w:t>
      </w:r>
      <w:proofErr w:type="spellEnd"/>
      <w:r w:rsidRPr="007F3D44">
        <w:rPr>
          <w:rFonts w:ascii="Calibri" w:hAnsi="Calibri" w:cs="Calibri"/>
          <w:sz w:val="24"/>
          <w:szCs w:val="24"/>
        </w:rPr>
        <w:t xml:space="preserve"> pad + sztuczna trawa + wypełnienie granulat EPDM z recyklingu/techniczny) wykonanych przez akredytowane przez FIFA laboratorium (np. </w:t>
      </w:r>
      <w:proofErr w:type="spellStart"/>
      <w:r w:rsidRPr="007F3D44">
        <w:rPr>
          <w:rFonts w:ascii="Calibri" w:hAnsi="Calibri" w:cs="Calibri"/>
          <w:sz w:val="24"/>
          <w:szCs w:val="24"/>
        </w:rPr>
        <w:t>Labosport</w:t>
      </w:r>
      <w:proofErr w:type="spellEnd"/>
      <w:r w:rsidRPr="007F3D44">
        <w:rPr>
          <w:rFonts w:ascii="Calibri" w:hAnsi="Calibri" w:cs="Calibri"/>
          <w:sz w:val="24"/>
          <w:szCs w:val="24"/>
        </w:rPr>
        <w:t xml:space="preserve">, ISA Sport, </w:t>
      </w:r>
      <w:proofErr w:type="spellStart"/>
      <w:r w:rsidRPr="007F3D44">
        <w:rPr>
          <w:rFonts w:ascii="Calibri" w:hAnsi="Calibri" w:cs="Calibri"/>
          <w:sz w:val="24"/>
          <w:szCs w:val="24"/>
        </w:rPr>
        <w:t>Sportlabs</w:t>
      </w:r>
      <w:proofErr w:type="spellEnd"/>
      <w:r w:rsidRPr="007F3D44">
        <w:rPr>
          <w:rFonts w:ascii="Calibri" w:hAnsi="Calibri" w:cs="Calibri"/>
          <w:sz w:val="24"/>
          <w:szCs w:val="24"/>
        </w:rPr>
        <w:t xml:space="preserve">) potwierdzające jakość produktu na najwyższym poziomie FIFA </w:t>
      </w:r>
      <w:proofErr w:type="spellStart"/>
      <w:r w:rsidRPr="007F3D44">
        <w:rPr>
          <w:rFonts w:ascii="Calibri" w:hAnsi="Calibri" w:cs="Calibri"/>
          <w:sz w:val="24"/>
          <w:szCs w:val="24"/>
        </w:rPr>
        <w:t>Quality</w:t>
      </w:r>
      <w:proofErr w:type="spellEnd"/>
      <w:r w:rsidRPr="007F3D44">
        <w:rPr>
          <w:rFonts w:ascii="Calibri" w:hAnsi="Calibri" w:cs="Calibri"/>
          <w:sz w:val="24"/>
          <w:szCs w:val="24"/>
        </w:rPr>
        <w:t xml:space="preserve"> Pro – edycja 2015 (dostępny na www.FIFA.com) wraz z potwierdzeniem wszystkich wymaganych parametrów technicznych.</w:t>
      </w:r>
    </w:p>
    <w:p w14:paraId="0161A6DC" w14:textId="55EF1810" w:rsidR="007F3D44" w:rsidRPr="007F3D44" w:rsidRDefault="007F3D44" w:rsidP="007F3D44">
      <w:pPr>
        <w:tabs>
          <w:tab w:val="right" w:pos="8647"/>
        </w:tabs>
        <w:spacing w:after="0"/>
        <w:rPr>
          <w:rFonts w:ascii="Calibri" w:hAnsi="Calibri" w:cs="Calibri"/>
          <w:sz w:val="24"/>
          <w:szCs w:val="24"/>
        </w:rPr>
      </w:pPr>
      <w:r w:rsidRPr="007F3D44">
        <w:rPr>
          <w:rFonts w:ascii="Calibri" w:hAnsi="Calibri" w:cs="Calibri"/>
          <w:sz w:val="24"/>
          <w:szCs w:val="24"/>
        </w:rPr>
        <w:lastRenderedPageBreak/>
        <w:t>2.</w:t>
      </w:r>
      <w:r>
        <w:rPr>
          <w:rFonts w:ascii="Calibri" w:hAnsi="Calibri" w:cs="Calibri"/>
          <w:sz w:val="24"/>
          <w:szCs w:val="24"/>
        </w:rPr>
        <w:t xml:space="preserve">  </w:t>
      </w:r>
      <w:r w:rsidRPr="007F3D44">
        <w:rPr>
          <w:rFonts w:ascii="Calibri" w:hAnsi="Calibri" w:cs="Calibri"/>
          <w:sz w:val="24"/>
          <w:szCs w:val="24"/>
        </w:rPr>
        <w:t>Badanie laboratoryjne oferowanego systemu sztucznej trawy (</w:t>
      </w:r>
      <w:proofErr w:type="spellStart"/>
      <w:r w:rsidRPr="007F3D44">
        <w:rPr>
          <w:rFonts w:ascii="Calibri" w:hAnsi="Calibri" w:cs="Calibri"/>
          <w:sz w:val="24"/>
          <w:szCs w:val="24"/>
        </w:rPr>
        <w:t>shock</w:t>
      </w:r>
      <w:proofErr w:type="spellEnd"/>
      <w:r w:rsidRPr="007F3D44">
        <w:rPr>
          <w:rFonts w:ascii="Calibri" w:hAnsi="Calibri" w:cs="Calibri"/>
          <w:sz w:val="24"/>
          <w:szCs w:val="24"/>
        </w:rPr>
        <w:t xml:space="preserve"> pad + sztuczna trawa + wypełnienie granulat EPDM z recyklingu/techniczny) na zgodność z normą PN-EN 15330-1:2013 wykonane przez specjalistyczne laboratorium posiadające akredytację.</w:t>
      </w:r>
    </w:p>
    <w:p w14:paraId="466EB0D6" w14:textId="7D497762" w:rsidR="007F3D44" w:rsidRPr="007F3D44" w:rsidRDefault="007F3D44" w:rsidP="007F3D44">
      <w:pPr>
        <w:tabs>
          <w:tab w:val="right" w:pos="8647"/>
        </w:tabs>
        <w:spacing w:after="0"/>
        <w:rPr>
          <w:rFonts w:ascii="Calibri" w:hAnsi="Calibri" w:cs="Calibri"/>
          <w:sz w:val="24"/>
          <w:szCs w:val="24"/>
        </w:rPr>
      </w:pPr>
      <w:r w:rsidRPr="007F3D44">
        <w:rPr>
          <w:rFonts w:ascii="Calibri" w:hAnsi="Calibri" w:cs="Calibri"/>
          <w:sz w:val="24"/>
          <w:szCs w:val="24"/>
        </w:rPr>
        <w:t>3.</w:t>
      </w:r>
      <w:r>
        <w:rPr>
          <w:rFonts w:ascii="Calibri" w:hAnsi="Calibri" w:cs="Calibri"/>
          <w:sz w:val="24"/>
          <w:szCs w:val="24"/>
        </w:rPr>
        <w:t xml:space="preserve">  </w:t>
      </w:r>
      <w:r w:rsidRPr="007F3D44">
        <w:rPr>
          <w:rFonts w:ascii="Calibri" w:hAnsi="Calibri" w:cs="Calibri"/>
          <w:sz w:val="24"/>
          <w:szCs w:val="24"/>
        </w:rPr>
        <w:t xml:space="preserve">Raport z badań testu </w:t>
      </w:r>
      <w:proofErr w:type="spellStart"/>
      <w:r w:rsidRPr="007F3D44">
        <w:rPr>
          <w:rFonts w:ascii="Calibri" w:hAnsi="Calibri" w:cs="Calibri"/>
          <w:sz w:val="24"/>
          <w:szCs w:val="24"/>
        </w:rPr>
        <w:t>Lisport</w:t>
      </w:r>
      <w:proofErr w:type="spellEnd"/>
      <w:r w:rsidRPr="007F3D44">
        <w:rPr>
          <w:rFonts w:ascii="Calibri" w:hAnsi="Calibri" w:cs="Calibri"/>
          <w:sz w:val="24"/>
          <w:szCs w:val="24"/>
        </w:rPr>
        <w:t xml:space="preserve"> na min. 200 000 cykli dla włókna oferowanej trawy syntetycznej przeprowadzony przez niezależne i akredytowane przez FIFA laboratorium zgodnie z normą EN 15306 „Nawierzchnie do otwartych terenów sportowych – narażenie trawy na oddziaływania”.</w:t>
      </w:r>
    </w:p>
    <w:p w14:paraId="78F6D2DE" w14:textId="2334A462" w:rsidR="007F3D44" w:rsidRPr="007F3D44" w:rsidRDefault="007F3D44" w:rsidP="007F3D44">
      <w:pPr>
        <w:tabs>
          <w:tab w:val="right" w:pos="8647"/>
        </w:tabs>
        <w:spacing w:after="0"/>
        <w:rPr>
          <w:rFonts w:ascii="Calibri" w:hAnsi="Calibri" w:cs="Calibri"/>
          <w:sz w:val="24"/>
          <w:szCs w:val="24"/>
        </w:rPr>
      </w:pPr>
      <w:r w:rsidRPr="007F3D44">
        <w:rPr>
          <w:rFonts w:ascii="Calibri" w:hAnsi="Calibri" w:cs="Calibri"/>
          <w:sz w:val="24"/>
          <w:szCs w:val="24"/>
        </w:rPr>
        <w:t>4.</w:t>
      </w:r>
      <w:r>
        <w:rPr>
          <w:rFonts w:ascii="Calibri" w:hAnsi="Calibri" w:cs="Calibri"/>
          <w:sz w:val="24"/>
          <w:szCs w:val="24"/>
        </w:rPr>
        <w:t xml:space="preserve">  </w:t>
      </w:r>
      <w:r w:rsidRPr="007F3D44">
        <w:rPr>
          <w:rFonts w:ascii="Calibri" w:hAnsi="Calibri" w:cs="Calibri"/>
          <w:sz w:val="24"/>
          <w:szCs w:val="24"/>
        </w:rPr>
        <w:t>Dokument potwierdzający posiadanie przez producenta aktualnego statusu FIFA PREFERRED PRODUCER (FPP).</w:t>
      </w:r>
    </w:p>
    <w:p w14:paraId="38622488" w14:textId="31C57017" w:rsidR="007F3D44" w:rsidRPr="007F3D44" w:rsidRDefault="007F3D44" w:rsidP="007F3D44">
      <w:pPr>
        <w:tabs>
          <w:tab w:val="right" w:pos="8647"/>
        </w:tabs>
        <w:spacing w:after="0"/>
        <w:rPr>
          <w:rFonts w:ascii="Calibri" w:hAnsi="Calibri" w:cs="Calibri"/>
          <w:sz w:val="24"/>
          <w:szCs w:val="24"/>
        </w:rPr>
      </w:pPr>
      <w:r w:rsidRPr="007F3D44">
        <w:rPr>
          <w:rFonts w:ascii="Calibri" w:hAnsi="Calibri" w:cs="Calibri"/>
          <w:sz w:val="24"/>
          <w:szCs w:val="24"/>
        </w:rPr>
        <w:t>5.</w:t>
      </w:r>
      <w:r>
        <w:rPr>
          <w:rFonts w:ascii="Calibri" w:hAnsi="Calibri" w:cs="Calibri"/>
          <w:sz w:val="24"/>
          <w:szCs w:val="24"/>
        </w:rPr>
        <w:t xml:space="preserve">  </w:t>
      </w:r>
      <w:r w:rsidRPr="007F3D44">
        <w:rPr>
          <w:rFonts w:ascii="Calibri" w:hAnsi="Calibri" w:cs="Calibri"/>
          <w:sz w:val="24"/>
          <w:szCs w:val="24"/>
        </w:rPr>
        <w:t>Świadectwo higieny (atesty PZH) dla sztucznej trawy oraz granulatu gumowego EPDM z recyklingu/techniczny.</w:t>
      </w:r>
    </w:p>
    <w:p w14:paraId="7948242B" w14:textId="5A80A7A6" w:rsidR="007F3D44" w:rsidRPr="007F3D44" w:rsidRDefault="007F3D44" w:rsidP="007F3D44">
      <w:pPr>
        <w:tabs>
          <w:tab w:val="right" w:pos="8647"/>
        </w:tabs>
        <w:spacing w:after="0"/>
        <w:rPr>
          <w:rFonts w:ascii="Calibri" w:hAnsi="Calibri" w:cs="Calibri"/>
          <w:sz w:val="24"/>
          <w:szCs w:val="24"/>
        </w:rPr>
      </w:pPr>
      <w:r w:rsidRPr="007F3D44">
        <w:rPr>
          <w:rFonts w:ascii="Calibri" w:hAnsi="Calibri" w:cs="Calibri"/>
          <w:sz w:val="24"/>
          <w:szCs w:val="24"/>
        </w:rPr>
        <w:t>6.</w:t>
      </w:r>
      <w:r>
        <w:rPr>
          <w:rFonts w:ascii="Calibri" w:hAnsi="Calibri" w:cs="Calibri"/>
          <w:sz w:val="24"/>
          <w:szCs w:val="24"/>
        </w:rPr>
        <w:t xml:space="preserve">  </w:t>
      </w:r>
      <w:r w:rsidRPr="007F3D44">
        <w:rPr>
          <w:rFonts w:ascii="Calibri" w:hAnsi="Calibri" w:cs="Calibri"/>
          <w:sz w:val="24"/>
          <w:szCs w:val="24"/>
        </w:rPr>
        <w:t>Autoryzacja producenta trawy syntetycznej, wystawiona dla wykonawcy na realizowaną inwestycję wraz z potwierdzeniem gwarancji udzielonej przez producenta na tę nawierzchnię.</w:t>
      </w:r>
    </w:p>
    <w:p w14:paraId="387D02B7" w14:textId="77777777" w:rsidR="007F3D44" w:rsidRDefault="007F3D44" w:rsidP="007F3D44">
      <w:pPr>
        <w:tabs>
          <w:tab w:val="right" w:pos="8647"/>
        </w:tabs>
        <w:spacing w:after="0"/>
        <w:rPr>
          <w:rFonts w:ascii="Calibri" w:hAnsi="Calibri" w:cs="Calibri"/>
          <w:sz w:val="24"/>
          <w:szCs w:val="24"/>
        </w:rPr>
      </w:pPr>
      <w:r w:rsidRPr="007F3D44">
        <w:rPr>
          <w:rFonts w:ascii="Calibri" w:hAnsi="Calibri" w:cs="Calibri"/>
          <w:sz w:val="24"/>
          <w:szCs w:val="24"/>
        </w:rPr>
        <w:t>7.</w:t>
      </w:r>
      <w:r>
        <w:rPr>
          <w:rFonts w:ascii="Calibri" w:hAnsi="Calibri" w:cs="Calibri"/>
          <w:sz w:val="24"/>
          <w:szCs w:val="24"/>
        </w:rPr>
        <w:t xml:space="preserve">  </w:t>
      </w:r>
      <w:r w:rsidRPr="007F3D44">
        <w:rPr>
          <w:rFonts w:ascii="Calibri" w:hAnsi="Calibri" w:cs="Calibri"/>
          <w:sz w:val="24"/>
          <w:szCs w:val="24"/>
        </w:rPr>
        <w:t>Dokument wydany przez akredytowane laboratorium/instytut potwierdzający, że oferowana sztuczna trawa nadaje się w 100% do recyklingu.</w:t>
      </w:r>
    </w:p>
    <w:p w14:paraId="10580893" w14:textId="77777777" w:rsidR="00577FF5" w:rsidRPr="00577FF5" w:rsidRDefault="00577FF5" w:rsidP="00577FF5">
      <w:pPr>
        <w:tabs>
          <w:tab w:val="right" w:pos="8647"/>
        </w:tabs>
        <w:spacing w:after="0"/>
        <w:rPr>
          <w:rFonts w:ascii="Calibri" w:hAnsi="Calibri" w:cs="Calibri"/>
          <w:sz w:val="24"/>
          <w:szCs w:val="24"/>
        </w:rPr>
      </w:pPr>
      <w:r w:rsidRPr="00577FF5">
        <w:rPr>
          <w:rFonts w:ascii="Calibri" w:hAnsi="Calibri" w:cs="Calibri"/>
          <w:sz w:val="24"/>
          <w:szCs w:val="24"/>
        </w:rPr>
        <w:t>Oferowane rozwiązanie w żaden sposób nie spowoduje obniżenia jakości budowanego boiska. Pozytywnie rozpatrując naszą prośbę, Zamawiający jedynie poszerza grono wykonawców i oferentów, a co za tym idzie, jest w stanie uzyskać bardziej konkurencyjne oferty, sama jakość wykonanej nawierzchni pozostaje bez zmian. Producent oferowanej przez nas trawy jest jednym z ośmiu na świecie Preferowanych Producentów FIFA, co daje całkowitą gwarancję, że oferowany produkt jest najwyższej jakości.</w:t>
      </w:r>
    </w:p>
    <w:p w14:paraId="1C4DA9C6" w14:textId="77777777" w:rsidR="00577FF5" w:rsidRPr="00577FF5" w:rsidRDefault="00577FF5" w:rsidP="00577FF5">
      <w:pPr>
        <w:tabs>
          <w:tab w:val="right" w:pos="8647"/>
        </w:tabs>
        <w:spacing w:after="0"/>
        <w:rPr>
          <w:rFonts w:ascii="Calibri" w:hAnsi="Calibri" w:cs="Calibri"/>
          <w:sz w:val="24"/>
          <w:szCs w:val="24"/>
        </w:rPr>
      </w:pPr>
      <w:r w:rsidRPr="00577FF5">
        <w:rPr>
          <w:rFonts w:ascii="Calibri" w:hAnsi="Calibri" w:cs="Calibri"/>
          <w:sz w:val="24"/>
          <w:szCs w:val="24"/>
        </w:rPr>
        <w:t>Nadmieniamy, że Zamawiający wydatkuje środki publiczne i jego rolą jest wybranie oferty jak najkorzystniejszej zarówno jakościowo jak i finansowo, dlatego powinien tak opisać przedmiot zamówienia, aby jak największa ilość oferentów mogła wystartować w tym przetargu, nie utrudniając dostępu do zamówienia potencjalnym Wykonawcom. Zamawiający winien również dołożyć wszelkich starań aby określić wymagania w sposób nie budzący jakichkolwiek podejrzeń i niezgodności z wytycznymi i standardami obowiązującymi w branży.</w:t>
      </w:r>
    </w:p>
    <w:p w14:paraId="7C86A564" w14:textId="6A76D783" w:rsidR="00577FF5" w:rsidRDefault="00577FF5" w:rsidP="00577FF5">
      <w:pPr>
        <w:tabs>
          <w:tab w:val="right" w:pos="8647"/>
        </w:tabs>
        <w:spacing w:after="0"/>
        <w:rPr>
          <w:rFonts w:ascii="Calibri" w:hAnsi="Calibri" w:cs="Calibri"/>
          <w:sz w:val="24"/>
          <w:szCs w:val="24"/>
        </w:rPr>
      </w:pPr>
      <w:r w:rsidRPr="00577FF5">
        <w:rPr>
          <w:rFonts w:ascii="Calibri" w:hAnsi="Calibri" w:cs="Calibri"/>
          <w:sz w:val="24"/>
          <w:szCs w:val="24"/>
        </w:rPr>
        <w:t>Mając powyższe na uwadze, prosimy o przychylenie się do naszego wniosku.</w:t>
      </w:r>
    </w:p>
    <w:p w14:paraId="73C925AF" w14:textId="5857B9BA" w:rsidR="00402209" w:rsidRPr="00FF2B39" w:rsidRDefault="00402209" w:rsidP="007F3D44">
      <w:pPr>
        <w:tabs>
          <w:tab w:val="right" w:pos="8647"/>
        </w:tabs>
        <w:spacing w:before="120"/>
        <w:rPr>
          <w:rFonts w:ascii="Calibri" w:hAnsi="Calibri" w:cs="Calibri"/>
          <w:b/>
          <w:bCs/>
          <w:sz w:val="24"/>
          <w:szCs w:val="24"/>
          <w:u w:val="single"/>
        </w:rPr>
      </w:pPr>
      <w:r w:rsidRPr="00FF2B39">
        <w:rPr>
          <w:rFonts w:ascii="Calibri" w:hAnsi="Calibri" w:cs="Calibri"/>
          <w:b/>
          <w:bCs/>
          <w:sz w:val="24"/>
          <w:szCs w:val="24"/>
          <w:u w:val="single"/>
        </w:rPr>
        <w:t>Odpowiedź na pytanie 1</w:t>
      </w:r>
      <w:r>
        <w:rPr>
          <w:rFonts w:ascii="Calibri" w:hAnsi="Calibri" w:cs="Calibri"/>
          <w:b/>
          <w:bCs/>
          <w:sz w:val="24"/>
          <w:szCs w:val="24"/>
          <w:u w:val="single"/>
        </w:rPr>
        <w:t>7</w:t>
      </w:r>
    </w:p>
    <w:p w14:paraId="628EBE12" w14:textId="59B4D953" w:rsidR="00123557" w:rsidRPr="00577FF5" w:rsidRDefault="00957DA0" w:rsidP="00123557">
      <w:pPr>
        <w:tabs>
          <w:tab w:val="right" w:pos="8647"/>
        </w:tabs>
        <w:spacing w:after="0"/>
        <w:jc w:val="both"/>
        <w:rPr>
          <w:rFonts w:ascii="Calibri" w:hAnsi="Calibri" w:cs="Calibri"/>
          <w:sz w:val="24"/>
          <w:szCs w:val="24"/>
        </w:rPr>
      </w:pPr>
      <w:r w:rsidRPr="00957DA0">
        <w:rPr>
          <w:rFonts w:ascii="Calibri" w:hAnsi="Calibri" w:cs="Calibri"/>
          <w:sz w:val="24"/>
          <w:szCs w:val="24"/>
        </w:rPr>
        <w:t>Zamawiający nie obniży parametrów dotyczących przedmiotu zamówienia. Parametry takie jak grubość włókna czy wyrywani</w:t>
      </w:r>
      <w:r w:rsidR="003C16E3">
        <w:rPr>
          <w:rFonts w:ascii="Calibri" w:hAnsi="Calibri" w:cs="Calibri"/>
          <w:sz w:val="24"/>
          <w:szCs w:val="24"/>
        </w:rPr>
        <w:t>e</w:t>
      </w:r>
      <w:r w:rsidRPr="00957DA0">
        <w:rPr>
          <w:rFonts w:ascii="Calibri" w:hAnsi="Calibri" w:cs="Calibri"/>
          <w:sz w:val="24"/>
          <w:szCs w:val="24"/>
        </w:rPr>
        <w:t xml:space="preserve"> pęczka po starzeniu są ważnymi parametrami definiującymi sztuczną trawę w ujęciu funkcjonalno-użytkowym</w:t>
      </w:r>
      <w:r w:rsidR="00577FF5">
        <w:rPr>
          <w:rFonts w:ascii="Calibri" w:hAnsi="Calibri" w:cs="Calibri"/>
          <w:sz w:val="24"/>
          <w:szCs w:val="24"/>
        </w:rPr>
        <w:t xml:space="preserve">. </w:t>
      </w:r>
      <w:r w:rsidR="00577FF5" w:rsidRPr="00577FF5">
        <w:rPr>
          <w:rFonts w:ascii="Calibri" w:hAnsi="Calibri" w:cs="Calibri"/>
          <w:sz w:val="24"/>
          <w:szCs w:val="24"/>
        </w:rPr>
        <w:t>Mają one wpływ na wytrzymałość, komfort użytkowania oraz estetykę nawierzchni, a także na jej trwałość i odporność na zużycie.</w:t>
      </w:r>
      <w:r w:rsidRPr="00957DA0">
        <w:rPr>
          <w:rFonts w:ascii="Calibri" w:hAnsi="Calibri" w:cs="Calibri"/>
          <w:sz w:val="24"/>
          <w:szCs w:val="24"/>
        </w:rPr>
        <w:t xml:space="preserve"> </w:t>
      </w:r>
      <w:r w:rsidR="000074B3">
        <w:rPr>
          <w:rFonts w:ascii="Calibri" w:hAnsi="Calibri" w:cs="Calibri"/>
          <w:sz w:val="24"/>
          <w:szCs w:val="24"/>
        </w:rPr>
        <w:t xml:space="preserve"> </w:t>
      </w:r>
      <w:r w:rsidRPr="00957DA0">
        <w:rPr>
          <w:rFonts w:ascii="Calibri" w:hAnsi="Calibri" w:cs="Calibri"/>
          <w:sz w:val="24"/>
          <w:szCs w:val="24"/>
        </w:rPr>
        <w:t>W związku z powyższym Zamawiający nie zmienia zapisów w tym zakresie i tym samym nie zmienia treści SWZ.</w:t>
      </w:r>
      <w:r w:rsidR="00123557" w:rsidRPr="00123557">
        <w:rPr>
          <w:rFonts w:ascii="Calibri" w:hAnsi="Calibri" w:cs="Calibri"/>
          <w:sz w:val="24"/>
          <w:szCs w:val="24"/>
        </w:rPr>
        <w:t xml:space="preserve"> </w:t>
      </w:r>
      <w:r w:rsidR="000074B3">
        <w:rPr>
          <w:rFonts w:ascii="Calibri" w:hAnsi="Calibri" w:cs="Calibri"/>
          <w:sz w:val="24"/>
          <w:szCs w:val="24"/>
        </w:rPr>
        <w:t xml:space="preserve"> </w:t>
      </w:r>
      <w:r w:rsidR="00123557" w:rsidRPr="00577FF5">
        <w:rPr>
          <w:rFonts w:ascii="Calibri" w:hAnsi="Calibri" w:cs="Calibri"/>
          <w:sz w:val="24"/>
          <w:szCs w:val="24"/>
        </w:rPr>
        <w:t xml:space="preserve">Zamawiający stoi na stanowisku, że jego wymagania zawarte w </w:t>
      </w:r>
      <w:r w:rsidR="00123557">
        <w:rPr>
          <w:rFonts w:ascii="Calibri" w:hAnsi="Calibri" w:cs="Calibri"/>
          <w:sz w:val="24"/>
          <w:szCs w:val="24"/>
        </w:rPr>
        <w:t>SWZ</w:t>
      </w:r>
      <w:r w:rsidR="00123557" w:rsidRPr="00577FF5">
        <w:rPr>
          <w:rFonts w:ascii="Calibri" w:hAnsi="Calibri" w:cs="Calibri"/>
          <w:sz w:val="24"/>
          <w:szCs w:val="24"/>
        </w:rPr>
        <w:t xml:space="preserve"> nie ograniczają w żaden sposób konkurencji, a celem było jedynie określenie niezbędnych parametrów technicznych, które zapewnią odpowiednią jakość zamówienia. Wymagania dotyczące parametrów nawierzchni sztucznej trawy zostały sformułowane w taki sposób, by były one dostępne dla różnych producentów, co umożliwia przedstawienie ofert przez szeroki krąg wykonawców.</w:t>
      </w:r>
      <w:r w:rsidR="00123557">
        <w:rPr>
          <w:rFonts w:ascii="Calibri" w:hAnsi="Calibri" w:cs="Calibri"/>
          <w:sz w:val="24"/>
          <w:szCs w:val="24"/>
        </w:rPr>
        <w:t xml:space="preserve"> Ponadto d</w:t>
      </w:r>
      <w:r w:rsidR="00123557" w:rsidRPr="00853B0B">
        <w:rPr>
          <w:rFonts w:ascii="Calibri" w:hAnsi="Calibri" w:cs="Calibri"/>
          <w:sz w:val="24"/>
          <w:szCs w:val="24"/>
        </w:rPr>
        <w:t>opuszczenie dwóch wariantów kompletnego systemu nawierzchni w ramach minimalnych parametrów technicznych poszerza konkurencyjność postępowania przetargowego.</w:t>
      </w:r>
    </w:p>
    <w:p w14:paraId="60A33568" w14:textId="77777777" w:rsidR="0056558F" w:rsidRDefault="0056558F" w:rsidP="00123557">
      <w:pPr>
        <w:tabs>
          <w:tab w:val="right" w:pos="8647"/>
        </w:tabs>
        <w:spacing w:before="120"/>
        <w:rPr>
          <w:rFonts w:ascii="Calibri" w:hAnsi="Calibri" w:cs="Calibri"/>
          <w:b/>
          <w:bCs/>
          <w:sz w:val="24"/>
          <w:szCs w:val="24"/>
        </w:rPr>
      </w:pPr>
    </w:p>
    <w:p w14:paraId="16D4E453" w14:textId="00949EF8" w:rsidR="00123557" w:rsidRDefault="00123557" w:rsidP="00123557">
      <w:pPr>
        <w:tabs>
          <w:tab w:val="right" w:pos="8647"/>
        </w:tabs>
        <w:spacing w:before="120"/>
        <w:rPr>
          <w:rFonts w:ascii="Calibri" w:hAnsi="Calibri" w:cs="Calibri"/>
          <w:b/>
          <w:bCs/>
          <w:sz w:val="24"/>
          <w:szCs w:val="24"/>
        </w:rPr>
      </w:pPr>
      <w:r w:rsidRPr="00FF2B39">
        <w:rPr>
          <w:rFonts w:ascii="Calibri" w:hAnsi="Calibri" w:cs="Calibri"/>
          <w:b/>
          <w:bCs/>
          <w:sz w:val="24"/>
          <w:szCs w:val="24"/>
        </w:rPr>
        <w:lastRenderedPageBreak/>
        <w:t>Pytanie 1</w:t>
      </w:r>
      <w:r>
        <w:rPr>
          <w:rFonts w:ascii="Calibri" w:hAnsi="Calibri" w:cs="Calibri"/>
          <w:b/>
          <w:bCs/>
          <w:sz w:val="24"/>
          <w:szCs w:val="24"/>
        </w:rPr>
        <w:t>8</w:t>
      </w:r>
    </w:p>
    <w:p w14:paraId="2EF87994" w14:textId="7E500A12" w:rsidR="00123557" w:rsidRDefault="00123557" w:rsidP="00123557">
      <w:pPr>
        <w:tabs>
          <w:tab w:val="right" w:pos="8647"/>
        </w:tabs>
        <w:spacing w:after="0"/>
        <w:jc w:val="both"/>
        <w:rPr>
          <w:rFonts w:ascii="Calibri" w:hAnsi="Calibri" w:cs="Calibri"/>
          <w:sz w:val="24"/>
          <w:szCs w:val="24"/>
        </w:rPr>
      </w:pPr>
      <w:r w:rsidRPr="00123557">
        <w:rPr>
          <w:rFonts w:ascii="Calibri" w:hAnsi="Calibri" w:cs="Calibri"/>
          <w:sz w:val="24"/>
          <w:szCs w:val="24"/>
        </w:rPr>
        <w:t xml:space="preserve">Zwracamy się z prośbą o potwierdzenie, że </w:t>
      </w:r>
      <w:bookmarkStart w:id="4" w:name="_Hlk193273117"/>
      <w:r w:rsidRPr="00123557">
        <w:rPr>
          <w:rFonts w:ascii="Calibri" w:hAnsi="Calibri" w:cs="Calibri"/>
          <w:sz w:val="24"/>
          <w:szCs w:val="24"/>
        </w:rPr>
        <w:t>Zamawiający wymaga do wbudowania na boisku przy ul.</w:t>
      </w:r>
      <w:r>
        <w:rPr>
          <w:rFonts w:ascii="Calibri" w:hAnsi="Calibri" w:cs="Calibri"/>
          <w:sz w:val="24"/>
          <w:szCs w:val="24"/>
        </w:rPr>
        <w:t xml:space="preserve"> </w:t>
      </w:r>
      <w:r w:rsidRPr="00123557">
        <w:rPr>
          <w:rFonts w:ascii="Calibri" w:hAnsi="Calibri" w:cs="Calibri"/>
          <w:sz w:val="24"/>
          <w:szCs w:val="24"/>
        </w:rPr>
        <w:t>Morcinka matę amortyzującą zgodną z systemem nawierzchni (sztuczna trawa + mata) przebadanym na</w:t>
      </w:r>
      <w:r>
        <w:rPr>
          <w:rFonts w:ascii="Calibri" w:hAnsi="Calibri" w:cs="Calibri"/>
          <w:sz w:val="24"/>
          <w:szCs w:val="24"/>
        </w:rPr>
        <w:t xml:space="preserve"> </w:t>
      </w:r>
      <w:r w:rsidRPr="00123557">
        <w:rPr>
          <w:rFonts w:ascii="Calibri" w:hAnsi="Calibri" w:cs="Calibri"/>
          <w:sz w:val="24"/>
          <w:szCs w:val="24"/>
        </w:rPr>
        <w:t xml:space="preserve">zgodność z wymaganiami FIFA </w:t>
      </w:r>
      <w:proofErr w:type="spellStart"/>
      <w:r w:rsidRPr="00123557">
        <w:rPr>
          <w:rFonts w:ascii="Calibri" w:hAnsi="Calibri" w:cs="Calibri"/>
          <w:sz w:val="24"/>
          <w:szCs w:val="24"/>
        </w:rPr>
        <w:t>Quality</w:t>
      </w:r>
      <w:proofErr w:type="spellEnd"/>
      <w:r w:rsidRPr="00123557">
        <w:rPr>
          <w:rFonts w:ascii="Calibri" w:hAnsi="Calibri" w:cs="Calibri"/>
          <w:sz w:val="24"/>
          <w:szCs w:val="24"/>
        </w:rPr>
        <w:t xml:space="preserve"> PRO</w:t>
      </w:r>
      <w:bookmarkEnd w:id="4"/>
      <w:r w:rsidR="002E0F5C">
        <w:rPr>
          <w:rFonts w:ascii="Calibri" w:hAnsi="Calibri" w:cs="Calibri"/>
          <w:sz w:val="24"/>
          <w:szCs w:val="24"/>
        </w:rPr>
        <w:t>.</w:t>
      </w:r>
    </w:p>
    <w:p w14:paraId="7DB7ADC5" w14:textId="2C787B3F" w:rsidR="008953FB" w:rsidRPr="00FF2B39" w:rsidRDefault="008953FB" w:rsidP="008953FB">
      <w:pPr>
        <w:tabs>
          <w:tab w:val="right" w:pos="8647"/>
        </w:tabs>
        <w:spacing w:before="120"/>
        <w:rPr>
          <w:rFonts w:ascii="Calibri" w:hAnsi="Calibri" w:cs="Calibri"/>
          <w:b/>
          <w:bCs/>
          <w:sz w:val="24"/>
          <w:szCs w:val="24"/>
          <w:u w:val="single"/>
        </w:rPr>
      </w:pPr>
      <w:r w:rsidRPr="00FF2B39">
        <w:rPr>
          <w:rFonts w:ascii="Calibri" w:hAnsi="Calibri" w:cs="Calibri"/>
          <w:b/>
          <w:bCs/>
          <w:sz w:val="24"/>
          <w:szCs w:val="24"/>
          <w:u w:val="single"/>
        </w:rPr>
        <w:t>Odpowiedź na pytanie 1</w:t>
      </w:r>
      <w:r>
        <w:rPr>
          <w:rFonts w:ascii="Calibri" w:hAnsi="Calibri" w:cs="Calibri"/>
          <w:b/>
          <w:bCs/>
          <w:sz w:val="24"/>
          <w:szCs w:val="24"/>
          <w:u w:val="single"/>
        </w:rPr>
        <w:t>8</w:t>
      </w:r>
    </w:p>
    <w:p w14:paraId="2244657B" w14:textId="4795025A" w:rsidR="00123557" w:rsidRDefault="005A384E" w:rsidP="00123557">
      <w:pPr>
        <w:tabs>
          <w:tab w:val="right" w:pos="8647"/>
        </w:tabs>
        <w:spacing w:after="0"/>
        <w:rPr>
          <w:rFonts w:ascii="Calibri" w:hAnsi="Calibri" w:cs="Calibri"/>
          <w:sz w:val="24"/>
          <w:szCs w:val="24"/>
        </w:rPr>
      </w:pPr>
      <w:r>
        <w:rPr>
          <w:rFonts w:ascii="Calibri" w:hAnsi="Calibri" w:cs="Calibri"/>
          <w:sz w:val="24"/>
          <w:szCs w:val="24"/>
        </w:rPr>
        <w:t xml:space="preserve">Tak, </w:t>
      </w:r>
      <w:r w:rsidR="00E04497" w:rsidRPr="00E04497">
        <w:rPr>
          <w:rFonts w:ascii="Calibri" w:hAnsi="Calibri" w:cs="Calibri"/>
          <w:sz w:val="24"/>
          <w:szCs w:val="24"/>
        </w:rPr>
        <w:t>Zamawiający wymaga</w:t>
      </w:r>
      <w:r w:rsidR="0056558F" w:rsidRPr="0056558F">
        <w:rPr>
          <w:rFonts w:ascii="Calibri" w:hAnsi="Calibri" w:cs="Calibri"/>
          <w:sz w:val="24"/>
          <w:szCs w:val="24"/>
        </w:rPr>
        <w:t xml:space="preserve">, aby </w:t>
      </w:r>
      <w:r w:rsidR="0056558F">
        <w:rPr>
          <w:rFonts w:ascii="Calibri" w:hAnsi="Calibri" w:cs="Calibri"/>
          <w:sz w:val="24"/>
          <w:szCs w:val="24"/>
        </w:rPr>
        <w:t xml:space="preserve">cały </w:t>
      </w:r>
      <w:r w:rsidR="0056558F" w:rsidRPr="0056558F">
        <w:rPr>
          <w:rFonts w:ascii="Calibri" w:hAnsi="Calibri" w:cs="Calibri"/>
          <w:sz w:val="24"/>
          <w:szCs w:val="24"/>
        </w:rPr>
        <w:t xml:space="preserve">system nawierzchni </w:t>
      </w:r>
      <w:r w:rsidR="0056558F">
        <w:rPr>
          <w:rFonts w:ascii="Calibri" w:hAnsi="Calibri" w:cs="Calibri"/>
          <w:sz w:val="24"/>
          <w:szCs w:val="24"/>
        </w:rPr>
        <w:t>w tym</w:t>
      </w:r>
      <w:r w:rsidR="0056558F" w:rsidRPr="0056558F">
        <w:rPr>
          <w:rFonts w:ascii="Calibri" w:hAnsi="Calibri" w:cs="Calibri"/>
          <w:sz w:val="24"/>
          <w:szCs w:val="24"/>
        </w:rPr>
        <w:t xml:space="preserve"> </w:t>
      </w:r>
      <w:r w:rsidR="0056558F" w:rsidRPr="0056558F">
        <w:rPr>
          <w:rFonts w:ascii="Calibri" w:hAnsi="Calibri" w:cs="Calibri"/>
          <w:b/>
          <w:bCs/>
          <w:sz w:val="24"/>
          <w:szCs w:val="24"/>
        </w:rPr>
        <w:t xml:space="preserve">mata amortyzująca </w:t>
      </w:r>
      <w:r w:rsidR="0056558F">
        <w:rPr>
          <w:rFonts w:ascii="Calibri" w:hAnsi="Calibri" w:cs="Calibri"/>
          <w:sz w:val="24"/>
          <w:szCs w:val="24"/>
        </w:rPr>
        <w:t>(</w:t>
      </w:r>
      <w:r w:rsidR="0056558F" w:rsidRPr="0056558F">
        <w:rPr>
          <w:rFonts w:ascii="Calibri" w:hAnsi="Calibri" w:cs="Calibri"/>
          <w:sz w:val="24"/>
          <w:szCs w:val="24"/>
        </w:rPr>
        <w:t xml:space="preserve">sztuczna trawa + </w:t>
      </w:r>
      <w:r w:rsidR="0056558F" w:rsidRPr="0056558F">
        <w:rPr>
          <w:rFonts w:ascii="Calibri" w:hAnsi="Calibri" w:cs="Calibri"/>
          <w:b/>
          <w:bCs/>
          <w:sz w:val="24"/>
          <w:szCs w:val="24"/>
        </w:rPr>
        <w:t xml:space="preserve">mata amortyzująca </w:t>
      </w:r>
      <w:r w:rsidR="0056558F" w:rsidRPr="0056558F">
        <w:rPr>
          <w:rFonts w:ascii="Calibri" w:hAnsi="Calibri" w:cs="Calibri"/>
          <w:sz w:val="24"/>
          <w:szCs w:val="24"/>
        </w:rPr>
        <w:t xml:space="preserve">+ wypełnienie EPDM  </w:t>
      </w:r>
      <w:r w:rsidR="0056558F">
        <w:rPr>
          <w:rFonts w:ascii="Calibri" w:hAnsi="Calibri" w:cs="Calibri"/>
          <w:sz w:val="24"/>
          <w:szCs w:val="24"/>
        </w:rPr>
        <w:t xml:space="preserve">) </w:t>
      </w:r>
      <w:r w:rsidR="0056558F" w:rsidRPr="0056558F">
        <w:rPr>
          <w:rFonts w:ascii="Calibri" w:hAnsi="Calibri" w:cs="Calibri"/>
          <w:sz w:val="24"/>
          <w:szCs w:val="24"/>
        </w:rPr>
        <w:t xml:space="preserve">był przebadany przez uprawnione i akredytowane laboratorium, a wyniki badań </w:t>
      </w:r>
      <w:r w:rsidR="0056558F">
        <w:rPr>
          <w:rFonts w:ascii="Calibri" w:hAnsi="Calibri" w:cs="Calibri"/>
          <w:sz w:val="24"/>
          <w:szCs w:val="24"/>
        </w:rPr>
        <w:t>mają</w:t>
      </w:r>
      <w:r w:rsidR="0056558F" w:rsidRPr="0056558F">
        <w:rPr>
          <w:rFonts w:ascii="Calibri" w:hAnsi="Calibri" w:cs="Calibri"/>
          <w:sz w:val="24"/>
          <w:szCs w:val="24"/>
        </w:rPr>
        <w:t xml:space="preserve"> potwierdzać zgodność parametrów z FIFA </w:t>
      </w:r>
      <w:proofErr w:type="spellStart"/>
      <w:r w:rsidR="0056558F" w:rsidRPr="0056558F">
        <w:rPr>
          <w:rFonts w:ascii="Calibri" w:hAnsi="Calibri" w:cs="Calibri"/>
          <w:sz w:val="24"/>
          <w:szCs w:val="24"/>
        </w:rPr>
        <w:t>Quality</w:t>
      </w:r>
      <w:proofErr w:type="spellEnd"/>
      <w:r w:rsidR="0056558F" w:rsidRPr="0056558F">
        <w:rPr>
          <w:rFonts w:ascii="Calibri" w:hAnsi="Calibri" w:cs="Calibri"/>
          <w:sz w:val="24"/>
          <w:szCs w:val="24"/>
        </w:rPr>
        <w:t xml:space="preserve"> </w:t>
      </w:r>
      <w:proofErr w:type="spellStart"/>
      <w:r w:rsidR="0056558F" w:rsidRPr="0056558F">
        <w:rPr>
          <w:rFonts w:ascii="Calibri" w:hAnsi="Calibri" w:cs="Calibri"/>
          <w:sz w:val="24"/>
          <w:szCs w:val="24"/>
        </w:rPr>
        <w:t>Programme</w:t>
      </w:r>
      <w:proofErr w:type="spellEnd"/>
      <w:r w:rsidR="0056558F" w:rsidRPr="0056558F">
        <w:rPr>
          <w:rFonts w:ascii="Calibri" w:hAnsi="Calibri" w:cs="Calibri"/>
          <w:sz w:val="24"/>
          <w:szCs w:val="24"/>
        </w:rPr>
        <w:t xml:space="preserve"> for Football Turf w zakresie poziomu FIFA </w:t>
      </w:r>
      <w:proofErr w:type="spellStart"/>
      <w:r w:rsidR="0056558F" w:rsidRPr="0056558F">
        <w:rPr>
          <w:rFonts w:ascii="Calibri" w:hAnsi="Calibri" w:cs="Calibri"/>
          <w:sz w:val="24"/>
          <w:szCs w:val="24"/>
        </w:rPr>
        <w:t>Quality</w:t>
      </w:r>
      <w:proofErr w:type="spellEnd"/>
      <w:r w:rsidR="0056558F" w:rsidRPr="0056558F">
        <w:rPr>
          <w:rFonts w:ascii="Calibri" w:hAnsi="Calibri" w:cs="Calibri"/>
          <w:sz w:val="24"/>
          <w:szCs w:val="24"/>
        </w:rPr>
        <w:t xml:space="preserve"> PRO</w:t>
      </w:r>
      <w:r w:rsidR="002E0F5C">
        <w:rPr>
          <w:rFonts w:ascii="Calibri" w:hAnsi="Calibri" w:cs="Calibri"/>
          <w:sz w:val="24"/>
          <w:szCs w:val="24"/>
        </w:rPr>
        <w:t>.</w:t>
      </w:r>
    </w:p>
    <w:p w14:paraId="266DA327" w14:textId="77777777" w:rsidR="00577FF5" w:rsidRDefault="00577FF5" w:rsidP="00577FF5">
      <w:pPr>
        <w:tabs>
          <w:tab w:val="right" w:pos="8647"/>
        </w:tabs>
        <w:spacing w:after="0"/>
        <w:jc w:val="both"/>
        <w:rPr>
          <w:rFonts w:ascii="Calibri" w:hAnsi="Calibri" w:cs="Calibri"/>
          <w:sz w:val="24"/>
          <w:szCs w:val="24"/>
        </w:rPr>
      </w:pPr>
    </w:p>
    <w:p w14:paraId="75A1619E" w14:textId="77777777" w:rsidR="0056558F" w:rsidRPr="00577FF5" w:rsidRDefault="0056558F" w:rsidP="00577FF5">
      <w:pPr>
        <w:tabs>
          <w:tab w:val="right" w:pos="8647"/>
        </w:tabs>
        <w:spacing w:after="0"/>
        <w:jc w:val="both"/>
        <w:rPr>
          <w:rFonts w:ascii="Calibri" w:hAnsi="Calibri" w:cs="Calibri"/>
          <w:sz w:val="24"/>
          <w:szCs w:val="24"/>
        </w:rPr>
      </w:pPr>
    </w:p>
    <w:p w14:paraId="107B4C46" w14:textId="62591880" w:rsidR="00853B0B" w:rsidRPr="00853B0B" w:rsidRDefault="00853B0B" w:rsidP="00853B0B">
      <w:pPr>
        <w:tabs>
          <w:tab w:val="right" w:pos="8647"/>
        </w:tabs>
        <w:spacing w:after="0"/>
        <w:jc w:val="both"/>
        <w:rPr>
          <w:rFonts w:ascii="Calibri" w:hAnsi="Calibri" w:cs="Calibri"/>
          <w:sz w:val="24"/>
          <w:szCs w:val="24"/>
        </w:rPr>
      </w:pPr>
      <w:bookmarkStart w:id="5" w:name="_Hlk193191712"/>
      <w:r w:rsidRPr="00853B0B">
        <w:rPr>
          <w:rFonts w:ascii="Calibri" w:hAnsi="Calibri" w:cs="Calibri"/>
          <w:sz w:val="24"/>
          <w:szCs w:val="24"/>
        </w:rPr>
        <w:t>Wobec tego, że wniosk</w:t>
      </w:r>
      <w:r w:rsidR="00123557">
        <w:rPr>
          <w:rFonts w:ascii="Calibri" w:hAnsi="Calibri" w:cs="Calibri"/>
          <w:sz w:val="24"/>
          <w:szCs w:val="24"/>
        </w:rPr>
        <w:t>i</w:t>
      </w:r>
      <w:r w:rsidRPr="00853B0B">
        <w:rPr>
          <w:rFonts w:ascii="Calibri" w:hAnsi="Calibri" w:cs="Calibri"/>
          <w:sz w:val="24"/>
          <w:szCs w:val="24"/>
        </w:rPr>
        <w:t xml:space="preserve"> o wyjaśnienie </w:t>
      </w:r>
      <w:r w:rsidR="00882123">
        <w:rPr>
          <w:rFonts w:ascii="Calibri" w:hAnsi="Calibri" w:cs="Calibri"/>
          <w:sz w:val="24"/>
          <w:szCs w:val="24"/>
        </w:rPr>
        <w:t>SWZ</w:t>
      </w:r>
      <w:r w:rsidR="003713C5">
        <w:rPr>
          <w:rFonts w:ascii="Calibri" w:hAnsi="Calibri" w:cs="Calibri"/>
          <w:sz w:val="24"/>
          <w:szCs w:val="24"/>
        </w:rPr>
        <w:t xml:space="preserve"> </w:t>
      </w:r>
      <w:r w:rsidRPr="00853B0B">
        <w:rPr>
          <w:rFonts w:ascii="Calibri" w:hAnsi="Calibri" w:cs="Calibri"/>
          <w:sz w:val="24"/>
          <w:szCs w:val="24"/>
        </w:rPr>
        <w:t>wpłyn</w:t>
      </w:r>
      <w:r w:rsidR="00123557">
        <w:rPr>
          <w:rFonts w:ascii="Calibri" w:hAnsi="Calibri" w:cs="Calibri"/>
          <w:sz w:val="24"/>
          <w:szCs w:val="24"/>
        </w:rPr>
        <w:t>ęły</w:t>
      </w:r>
      <w:r w:rsidRPr="00853B0B">
        <w:rPr>
          <w:rFonts w:ascii="Calibri" w:hAnsi="Calibri" w:cs="Calibri"/>
          <w:sz w:val="24"/>
          <w:szCs w:val="24"/>
        </w:rPr>
        <w:t xml:space="preserve"> do Zamawiającego nie później niż </w:t>
      </w:r>
    </w:p>
    <w:p w14:paraId="6529D49F" w14:textId="77777777" w:rsidR="00853B0B" w:rsidRPr="00853B0B" w:rsidRDefault="00853B0B" w:rsidP="00853B0B">
      <w:pPr>
        <w:tabs>
          <w:tab w:val="right" w:pos="8647"/>
        </w:tabs>
        <w:spacing w:after="0"/>
        <w:jc w:val="both"/>
        <w:rPr>
          <w:rFonts w:ascii="Calibri" w:hAnsi="Calibri" w:cs="Calibri"/>
          <w:sz w:val="24"/>
          <w:szCs w:val="24"/>
        </w:rPr>
      </w:pPr>
      <w:r w:rsidRPr="00853B0B">
        <w:rPr>
          <w:rFonts w:ascii="Calibri" w:hAnsi="Calibri" w:cs="Calibri"/>
          <w:sz w:val="24"/>
          <w:szCs w:val="24"/>
        </w:rPr>
        <w:t xml:space="preserve">na 4 dni przed upływem terminu składania ofert i Zamawiający udziela wyjaśnień nie później </w:t>
      </w:r>
    </w:p>
    <w:p w14:paraId="16FCF584" w14:textId="6BFA0374" w:rsidR="00577FF5" w:rsidRPr="005B5AE2" w:rsidRDefault="00853B0B" w:rsidP="00853B0B">
      <w:pPr>
        <w:tabs>
          <w:tab w:val="right" w:pos="8647"/>
        </w:tabs>
        <w:spacing w:after="0"/>
        <w:jc w:val="both"/>
        <w:rPr>
          <w:rFonts w:ascii="Calibri" w:hAnsi="Calibri" w:cs="Calibri"/>
          <w:sz w:val="24"/>
          <w:szCs w:val="24"/>
        </w:rPr>
      </w:pPr>
      <w:r w:rsidRPr="00853B0B">
        <w:rPr>
          <w:rFonts w:ascii="Calibri" w:hAnsi="Calibri" w:cs="Calibri"/>
          <w:sz w:val="24"/>
          <w:szCs w:val="24"/>
        </w:rPr>
        <w:t xml:space="preserve">niż  na  2  dni  przed  upływem  terminu  składania  ofert  -  zgodnie z art. 284 ust. 2 </w:t>
      </w:r>
      <w:proofErr w:type="spellStart"/>
      <w:r w:rsidRPr="00853B0B">
        <w:rPr>
          <w:rFonts w:ascii="Calibri" w:hAnsi="Calibri" w:cs="Calibri"/>
          <w:sz w:val="24"/>
          <w:szCs w:val="24"/>
        </w:rPr>
        <w:t>pzp</w:t>
      </w:r>
      <w:proofErr w:type="spellEnd"/>
      <w:r w:rsidRPr="00853B0B">
        <w:rPr>
          <w:rFonts w:ascii="Calibri" w:hAnsi="Calibri" w:cs="Calibri"/>
          <w:sz w:val="24"/>
          <w:szCs w:val="24"/>
        </w:rPr>
        <w:t xml:space="preserve"> Zamawiający nie przedłuża terminu składania ofert.</w:t>
      </w:r>
      <w:bookmarkEnd w:id="5"/>
    </w:p>
    <w:sectPr w:rsidR="00577FF5" w:rsidRPr="005B5AE2" w:rsidSect="00402209">
      <w:footerReference w:type="default" r:id="rId7"/>
      <w:pgSz w:w="11906" w:h="16838"/>
      <w:pgMar w:top="1361" w:right="1361" w:bottom="1276"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8B419" w14:textId="77777777" w:rsidR="00325696" w:rsidRDefault="00325696" w:rsidP="00325696">
      <w:pPr>
        <w:spacing w:after="0" w:line="240" w:lineRule="auto"/>
      </w:pPr>
      <w:r>
        <w:separator/>
      </w:r>
    </w:p>
  </w:endnote>
  <w:endnote w:type="continuationSeparator" w:id="0">
    <w:p w14:paraId="5B9BF145" w14:textId="77777777" w:rsidR="00325696" w:rsidRDefault="00325696" w:rsidP="0032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327875"/>
      <w:docPartObj>
        <w:docPartGallery w:val="Page Numbers (Bottom of Page)"/>
        <w:docPartUnique/>
      </w:docPartObj>
    </w:sdtPr>
    <w:sdtEndPr/>
    <w:sdtContent>
      <w:p w14:paraId="62352BC3" w14:textId="232DE340" w:rsidR="00325696" w:rsidRDefault="00325696">
        <w:pPr>
          <w:pStyle w:val="Stopka"/>
          <w:jc w:val="right"/>
        </w:pPr>
        <w:r>
          <w:fldChar w:fldCharType="begin"/>
        </w:r>
        <w:r>
          <w:instrText>PAGE   \* MERGEFORMAT</w:instrText>
        </w:r>
        <w:r>
          <w:fldChar w:fldCharType="separate"/>
        </w:r>
        <w:r>
          <w:t>2</w:t>
        </w:r>
        <w:r>
          <w:fldChar w:fldCharType="end"/>
        </w:r>
      </w:p>
    </w:sdtContent>
  </w:sdt>
  <w:p w14:paraId="20108EFC" w14:textId="77777777" w:rsidR="00325696" w:rsidRDefault="003256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BEC88" w14:textId="77777777" w:rsidR="00325696" w:rsidRDefault="00325696" w:rsidP="00325696">
      <w:pPr>
        <w:spacing w:after="0" w:line="240" w:lineRule="auto"/>
      </w:pPr>
      <w:r>
        <w:separator/>
      </w:r>
    </w:p>
  </w:footnote>
  <w:footnote w:type="continuationSeparator" w:id="0">
    <w:p w14:paraId="30503F9C" w14:textId="77777777" w:rsidR="00325696" w:rsidRDefault="00325696" w:rsidP="00325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5547E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95481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7DE8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C20557"/>
    <w:multiLevelType w:val="hybridMultilevel"/>
    <w:tmpl w:val="85EAD0EA"/>
    <w:lvl w:ilvl="0" w:tplc="384634DE">
      <w:start w:val="1"/>
      <w:numFmt w:val="decimal"/>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A0025D"/>
    <w:multiLevelType w:val="hybridMultilevel"/>
    <w:tmpl w:val="A986F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3826635">
    <w:abstractNumId w:val="3"/>
  </w:num>
  <w:num w:numId="2" w16cid:durableId="484472708">
    <w:abstractNumId w:val="0"/>
  </w:num>
  <w:num w:numId="3" w16cid:durableId="6296248">
    <w:abstractNumId w:val="2"/>
  </w:num>
  <w:num w:numId="4" w16cid:durableId="201139320">
    <w:abstractNumId w:val="1"/>
  </w:num>
  <w:num w:numId="5" w16cid:durableId="73362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0E"/>
    <w:rsid w:val="000074B3"/>
    <w:rsid w:val="000262FD"/>
    <w:rsid w:val="00053779"/>
    <w:rsid w:val="000709B0"/>
    <w:rsid w:val="00087A23"/>
    <w:rsid w:val="000B1D8A"/>
    <w:rsid w:val="000C5E37"/>
    <w:rsid w:val="000F72B1"/>
    <w:rsid w:val="00123003"/>
    <w:rsid w:val="00123557"/>
    <w:rsid w:val="00132BDA"/>
    <w:rsid w:val="001400CF"/>
    <w:rsid w:val="00146EC9"/>
    <w:rsid w:val="001679F2"/>
    <w:rsid w:val="00172D25"/>
    <w:rsid w:val="00175FB6"/>
    <w:rsid w:val="001A2953"/>
    <w:rsid w:val="001A6F81"/>
    <w:rsid w:val="002072CF"/>
    <w:rsid w:val="002273C5"/>
    <w:rsid w:val="002415FD"/>
    <w:rsid w:val="00276509"/>
    <w:rsid w:val="0028574F"/>
    <w:rsid w:val="002A275D"/>
    <w:rsid w:val="002A5305"/>
    <w:rsid w:val="002B623E"/>
    <w:rsid w:val="002D5951"/>
    <w:rsid w:val="002E0F5C"/>
    <w:rsid w:val="002E44A6"/>
    <w:rsid w:val="002F4A84"/>
    <w:rsid w:val="00317DEE"/>
    <w:rsid w:val="00321943"/>
    <w:rsid w:val="00323259"/>
    <w:rsid w:val="00325696"/>
    <w:rsid w:val="003279DB"/>
    <w:rsid w:val="00344C96"/>
    <w:rsid w:val="003713C5"/>
    <w:rsid w:val="00394E77"/>
    <w:rsid w:val="00397B21"/>
    <w:rsid w:val="003A20B8"/>
    <w:rsid w:val="003B0651"/>
    <w:rsid w:val="003C16E3"/>
    <w:rsid w:val="003C5BFE"/>
    <w:rsid w:val="003C68F8"/>
    <w:rsid w:val="003D2BC5"/>
    <w:rsid w:val="003D40C2"/>
    <w:rsid w:val="003F7112"/>
    <w:rsid w:val="003F7307"/>
    <w:rsid w:val="00400001"/>
    <w:rsid w:val="00402209"/>
    <w:rsid w:val="00422B2A"/>
    <w:rsid w:val="00436093"/>
    <w:rsid w:val="00462CEF"/>
    <w:rsid w:val="00472F99"/>
    <w:rsid w:val="00476B86"/>
    <w:rsid w:val="004C1926"/>
    <w:rsid w:val="004C1E4E"/>
    <w:rsid w:val="004C5482"/>
    <w:rsid w:val="004D247E"/>
    <w:rsid w:val="004F6C43"/>
    <w:rsid w:val="005105FB"/>
    <w:rsid w:val="00530927"/>
    <w:rsid w:val="0056558F"/>
    <w:rsid w:val="005759CA"/>
    <w:rsid w:val="00577FF5"/>
    <w:rsid w:val="0058110B"/>
    <w:rsid w:val="005964A3"/>
    <w:rsid w:val="005A384E"/>
    <w:rsid w:val="005B559F"/>
    <w:rsid w:val="005B5AE2"/>
    <w:rsid w:val="00600E2E"/>
    <w:rsid w:val="0060245A"/>
    <w:rsid w:val="00615F03"/>
    <w:rsid w:val="0065074F"/>
    <w:rsid w:val="00670EEC"/>
    <w:rsid w:val="00682859"/>
    <w:rsid w:val="00687DC9"/>
    <w:rsid w:val="00695421"/>
    <w:rsid w:val="006B7EB1"/>
    <w:rsid w:val="006C547C"/>
    <w:rsid w:val="006D5ED2"/>
    <w:rsid w:val="007253F7"/>
    <w:rsid w:val="00727CE4"/>
    <w:rsid w:val="00797202"/>
    <w:rsid w:val="007A62D9"/>
    <w:rsid w:val="007C45DB"/>
    <w:rsid w:val="007D1018"/>
    <w:rsid w:val="007D6317"/>
    <w:rsid w:val="007F21ED"/>
    <w:rsid w:val="007F3D44"/>
    <w:rsid w:val="00840C6A"/>
    <w:rsid w:val="00852AB1"/>
    <w:rsid w:val="008537B9"/>
    <w:rsid w:val="00853B0B"/>
    <w:rsid w:val="00854069"/>
    <w:rsid w:val="00854300"/>
    <w:rsid w:val="00882123"/>
    <w:rsid w:val="00886789"/>
    <w:rsid w:val="00893B96"/>
    <w:rsid w:val="008953FB"/>
    <w:rsid w:val="008C33DE"/>
    <w:rsid w:val="008E0596"/>
    <w:rsid w:val="008F5279"/>
    <w:rsid w:val="008F7F4E"/>
    <w:rsid w:val="00922010"/>
    <w:rsid w:val="00930C6C"/>
    <w:rsid w:val="009469C6"/>
    <w:rsid w:val="00947212"/>
    <w:rsid w:val="009555C4"/>
    <w:rsid w:val="00957DA0"/>
    <w:rsid w:val="0096710E"/>
    <w:rsid w:val="00971195"/>
    <w:rsid w:val="00972079"/>
    <w:rsid w:val="00976C04"/>
    <w:rsid w:val="0098732C"/>
    <w:rsid w:val="0099619B"/>
    <w:rsid w:val="00A34AB5"/>
    <w:rsid w:val="00A66B0E"/>
    <w:rsid w:val="00A85184"/>
    <w:rsid w:val="00AD4143"/>
    <w:rsid w:val="00B12947"/>
    <w:rsid w:val="00B20B73"/>
    <w:rsid w:val="00B2550E"/>
    <w:rsid w:val="00B26B72"/>
    <w:rsid w:val="00B45AC0"/>
    <w:rsid w:val="00B53641"/>
    <w:rsid w:val="00B84ECF"/>
    <w:rsid w:val="00B92766"/>
    <w:rsid w:val="00BA45C2"/>
    <w:rsid w:val="00C543C0"/>
    <w:rsid w:val="00C64CED"/>
    <w:rsid w:val="00C65A01"/>
    <w:rsid w:val="00C72EB8"/>
    <w:rsid w:val="00C73308"/>
    <w:rsid w:val="00CA438D"/>
    <w:rsid w:val="00CD1AF5"/>
    <w:rsid w:val="00CD4551"/>
    <w:rsid w:val="00CE0AD9"/>
    <w:rsid w:val="00CF0E7A"/>
    <w:rsid w:val="00D01A5C"/>
    <w:rsid w:val="00D26EB4"/>
    <w:rsid w:val="00D32749"/>
    <w:rsid w:val="00D455CC"/>
    <w:rsid w:val="00D53705"/>
    <w:rsid w:val="00D54C04"/>
    <w:rsid w:val="00D67F0C"/>
    <w:rsid w:val="00D76875"/>
    <w:rsid w:val="00DA0992"/>
    <w:rsid w:val="00DE7839"/>
    <w:rsid w:val="00DF06CA"/>
    <w:rsid w:val="00E03335"/>
    <w:rsid w:val="00E04497"/>
    <w:rsid w:val="00E25373"/>
    <w:rsid w:val="00E35648"/>
    <w:rsid w:val="00E35F8E"/>
    <w:rsid w:val="00E44BCB"/>
    <w:rsid w:val="00E665B5"/>
    <w:rsid w:val="00EB7E97"/>
    <w:rsid w:val="00EE46EE"/>
    <w:rsid w:val="00EF734F"/>
    <w:rsid w:val="00F14EA8"/>
    <w:rsid w:val="00F43379"/>
    <w:rsid w:val="00F673FB"/>
    <w:rsid w:val="00F80A30"/>
    <w:rsid w:val="00F95BF1"/>
    <w:rsid w:val="00FA33AB"/>
    <w:rsid w:val="00FA797E"/>
    <w:rsid w:val="00FE0AC0"/>
    <w:rsid w:val="00FF2091"/>
    <w:rsid w:val="00FF2B39"/>
    <w:rsid w:val="00FF69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7E324"/>
  <w15:chartTrackingRefBased/>
  <w15:docId w15:val="{28167885-F381-4DDE-A840-E3CDA79A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Akapit z listą31,Wypunktowanie,Normal2,Asia 2  Akapit z listą,tekst normalny,normalny tekst"/>
    <w:basedOn w:val="Normalny"/>
    <w:link w:val="AkapitzlistZnak"/>
    <w:uiPriority w:val="34"/>
    <w:qFormat/>
    <w:rsid w:val="0096710E"/>
    <w:pPr>
      <w:spacing w:after="0" w:line="240" w:lineRule="auto"/>
      <w:ind w:left="708"/>
    </w:pPr>
    <w:rPr>
      <w:rFonts w:ascii="Times New Roman" w:eastAsia="Times New Roman" w:hAnsi="Times New Roman" w:cs="Times New Roman"/>
      <w:sz w:val="20"/>
      <w:szCs w:val="20"/>
      <w:lang w:eastAsia="pl-PL"/>
    </w:rPr>
  </w:style>
  <w:style w:type="character" w:customStyle="1" w:styleId="AkapitzlistZnak">
    <w:name w:val="Akapit z listą Znak"/>
    <w:aliases w:val="wypunktowanie Znak,Normal Znak,Akapit z listą31 Znak,Wypunktowanie Znak,Normal2 Znak,Asia 2  Akapit z listą Znak,tekst normalny Znak,normalny tekst Znak"/>
    <w:link w:val="Akapitzlist"/>
    <w:uiPriority w:val="34"/>
    <w:qFormat/>
    <w:locked/>
    <w:rsid w:val="0096710E"/>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325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5696"/>
  </w:style>
  <w:style w:type="paragraph" w:styleId="Stopka">
    <w:name w:val="footer"/>
    <w:basedOn w:val="Normalny"/>
    <w:link w:val="StopkaZnak"/>
    <w:uiPriority w:val="99"/>
    <w:unhideWhenUsed/>
    <w:rsid w:val="003256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5696"/>
  </w:style>
  <w:style w:type="character" w:styleId="Hipercze">
    <w:name w:val="Hyperlink"/>
    <w:basedOn w:val="Domylnaczcionkaakapitu"/>
    <w:uiPriority w:val="99"/>
    <w:unhideWhenUsed/>
    <w:rsid w:val="0056558F"/>
    <w:rPr>
      <w:color w:val="0563C1" w:themeColor="hyperlink"/>
      <w:u w:val="single"/>
    </w:rPr>
  </w:style>
  <w:style w:type="character" w:styleId="Nierozpoznanawzmianka">
    <w:name w:val="Unresolved Mention"/>
    <w:basedOn w:val="Domylnaczcionkaakapitu"/>
    <w:uiPriority w:val="99"/>
    <w:semiHidden/>
    <w:unhideWhenUsed/>
    <w:rsid w:val="00565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14</Pages>
  <Words>5861</Words>
  <Characters>35172</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Hubczyk</dc:creator>
  <cp:keywords/>
  <dc:description/>
  <cp:lastModifiedBy>Danuta Hubczyk</cp:lastModifiedBy>
  <cp:revision>9</cp:revision>
  <cp:lastPrinted>2025-03-20T13:48:00Z</cp:lastPrinted>
  <dcterms:created xsi:type="dcterms:W3CDTF">2025-03-12T08:20:00Z</dcterms:created>
  <dcterms:modified xsi:type="dcterms:W3CDTF">2025-03-20T14:06:00Z</dcterms:modified>
</cp:coreProperties>
</file>