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0A" w:rsidRPr="005B34D8" w:rsidRDefault="005B34D8" w:rsidP="005B34D8">
      <w:pPr>
        <w:jc w:val="center"/>
        <w:rPr>
          <w:rFonts w:ascii="Arial" w:hAnsi="Arial" w:cs="Arial"/>
          <w:b/>
          <w:sz w:val="24"/>
          <w:szCs w:val="24"/>
        </w:rPr>
      </w:pPr>
      <w:r w:rsidRPr="005B34D8">
        <w:rPr>
          <w:rFonts w:ascii="Arial" w:hAnsi="Arial" w:cs="Arial"/>
          <w:b/>
          <w:sz w:val="24"/>
          <w:szCs w:val="24"/>
        </w:rPr>
        <w:t>OPIS PRZEDMIOTU ZAMÓWIENIA</w:t>
      </w:r>
    </w:p>
    <w:p w:rsidR="005B34D8" w:rsidRDefault="005B34D8">
      <w:pPr>
        <w:rPr>
          <w:rFonts w:ascii="Arial" w:hAnsi="Arial" w:cs="Arial"/>
          <w:sz w:val="24"/>
          <w:szCs w:val="24"/>
        </w:rPr>
      </w:pPr>
    </w:p>
    <w:p w:rsidR="005B34D8" w:rsidRDefault="005B3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Naprawa Cystern</w:t>
      </w:r>
      <w:r w:rsidR="00C80A86">
        <w:rPr>
          <w:rFonts w:ascii="Arial" w:hAnsi="Arial" w:cs="Arial"/>
          <w:sz w:val="24"/>
          <w:szCs w:val="24"/>
        </w:rPr>
        <w:t xml:space="preserve"> w zakresie</w:t>
      </w:r>
      <w:r>
        <w:rPr>
          <w:rFonts w:ascii="Arial" w:hAnsi="Arial" w:cs="Arial"/>
          <w:sz w:val="24"/>
          <w:szCs w:val="24"/>
        </w:rPr>
        <w:t>:</w:t>
      </w:r>
    </w:p>
    <w:p w:rsidR="00C80A86" w:rsidRDefault="005B34D8" w:rsidP="005B34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CD-5W UC 00110 z JW. 3797 Giżycko (wymiana łączników gumowych </w:t>
      </w:r>
    </w:p>
    <w:p w:rsidR="005B34D8" w:rsidRDefault="005B34D8" w:rsidP="00C80A8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węźle dystrybucyjnym);</w:t>
      </w:r>
    </w:p>
    <w:p w:rsidR="005B34D8" w:rsidRDefault="00712909" w:rsidP="005B34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CDPO-4 UG 02728 </w:t>
      </w:r>
      <w:r w:rsidR="002578B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JW. 3797 Giżycko (</w:t>
      </w:r>
      <w:r w:rsidR="002578B7">
        <w:rPr>
          <w:rFonts w:ascii="Arial" w:hAnsi="Arial" w:cs="Arial"/>
          <w:sz w:val="24"/>
          <w:szCs w:val="24"/>
        </w:rPr>
        <w:t>wymiana uszczelki pokrywy włazu oraz paska elektrostatycznego);</w:t>
      </w:r>
    </w:p>
    <w:p w:rsidR="002578B7" w:rsidRDefault="002578B7" w:rsidP="005B34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CD-5W UC 01495 z JW. 3797 Giżycko (wymiana łączników gumowych </w:t>
      </w:r>
      <w:r w:rsidR="00C80A8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węźle dystrybucyjnym</w:t>
      </w:r>
      <w:r w:rsidR="004E6856">
        <w:rPr>
          <w:rFonts w:ascii="Arial" w:hAnsi="Arial" w:cs="Arial"/>
          <w:sz w:val="24"/>
          <w:szCs w:val="24"/>
        </w:rPr>
        <w:t>, wymiana przewodu pneumatycznego);</w:t>
      </w:r>
    </w:p>
    <w:p w:rsidR="00C80A86" w:rsidRDefault="004E6856" w:rsidP="005B34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CD-5W UE 05054 z JW. 3797 Giżycko (wymiana łączników gumowych </w:t>
      </w:r>
    </w:p>
    <w:p w:rsidR="004E6856" w:rsidRDefault="004E6856" w:rsidP="00C80A8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węźle dystrybucyjnym, wymiana paska elektrostatycznego, wymiana osuszacza układu pneumatycznego);</w:t>
      </w:r>
    </w:p>
    <w:p w:rsidR="00162399" w:rsidRDefault="00C80A86" w:rsidP="001623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CD-5W UC 01497 z JW. 3797 Giżycko (</w:t>
      </w:r>
      <w:r w:rsidR="00162399">
        <w:rPr>
          <w:rFonts w:ascii="Arial" w:hAnsi="Arial" w:cs="Arial"/>
          <w:sz w:val="24"/>
          <w:szCs w:val="24"/>
        </w:rPr>
        <w:t xml:space="preserve">wymiana łączników gumowych </w:t>
      </w:r>
    </w:p>
    <w:p w:rsidR="003343DC" w:rsidRDefault="00162399" w:rsidP="003343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węźle dystrybucyjnym, wymiana uszczelki pokrywy włazu zbiornika).</w:t>
      </w:r>
    </w:p>
    <w:p w:rsidR="003343DC" w:rsidRPr="005B34D8" w:rsidRDefault="003343DC" w:rsidP="003343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miejscu stacjonowania cystern JW. 3797 11-500 Giżycko al. Wojska Polskiego 21.</w:t>
      </w:r>
      <w:bookmarkStart w:id="0" w:name="_GoBack"/>
      <w:bookmarkEnd w:id="0"/>
    </w:p>
    <w:sectPr w:rsidR="003343DC" w:rsidRPr="005B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C1" w:rsidRDefault="00B12BC1" w:rsidP="005B34D8">
      <w:pPr>
        <w:spacing w:after="0" w:line="240" w:lineRule="auto"/>
      </w:pPr>
      <w:r>
        <w:separator/>
      </w:r>
    </w:p>
  </w:endnote>
  <w:endnote w:type="continuationSeparator" w:id="0">
    <w:p w:rsidR="00B12BC1" w:rsidRDefault="00B12BC1" w:rsidP="005B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C1" w:rsidRDefault="00B12BC1" w:rsidP="005B34D8">
      <w:pPr>
        <w:spacing w:after="0" w:line="240" w:lineRule="auto"/>
      </w:pPr>
      <w:r>
        <w:separator/>
      </w:r>
    </w:p>
  </w:footnote>
  <w:footnote w:type="continuationSeparator" w:id="0">
    <w:p w:rsidR="00B12BC1" w:rsidRDefault="00B12BC1" w:rsidP="005B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CAE"/>
    <w:multiLevelType w:val="hybridMultilevel"/>
    <w:tmpl w:val="2836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8"/>
    <w:rsid w:val="00162399"/>
    <w:rsid w:val="002578B7"/>
    <w:rsid w:val="003343DC"/>
    <w:rsid w:val="004E6856"/>
    <w:rsid w:val="005B34D8"/>
    <w:rsid w:val="005C03D6"/>
    <w:rsid w:val="00712909"/>
    <w:rsid w:val="0076730A"/>
    <w:rsid w:val="00B12BC1"/>
    <w:rsid w:val="00C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51135"/>
  <w15:chartTrackingRefBased/>
  <w15:docId w15:val="{8227C596-073D-4E11-AFBB-DC4CFA06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D8"/>
  </w:style>
  <w:style w:type="paragraph" w:styleId="Stopka">
    <w:name w:val="footer"/>
    <w:basedOn w:val="Normalny"/>
    <w:link w:val="StopkaZnak"/>
    <w:uiPriority w:val="99"/>
    <w:unhideWhenUsed/>
    <w:rsid w:val="005B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D8"/>
  </w:style>
  <w:style w:type="paragraph" w:styleId="Akapitzlist">
    <w:name w:val="List Paragraph"/>
    <w:basedOn w:val="Normalny"/>
    <w:uiPriority w:val="34"/>
    <w:qFormat/>
    <w:rsid w:val="005B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08B5C6E-A0D5-4281-8FEB-D89B8F3D47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Śwircz Zdzisław</dc:creator>
  <cp:keywords/>
  <dc:description/>
  <cp:lastModifiedBy>Śwircz Zdzisław</cp:lastModifiedBy>
  <cp:revision>2</cp:revision>
  <dcterms:created xsi:type="dcterms:W3CDTF">2025-03-31T09:31:00Z</dcterms:created>
  <dcterms:modified xsi:type="dcterms:W3CDTF">2025-03-31T09:54:00Z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5be55e40-5827-4b4f-ba97-bf3c3ee48522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VPHOxFIJXqaw1IzrzLCkUM3ff1IpHWgG</vt:lpwstr>
  </property>
</Properties>
</file>